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02" w:rsidRPr="00670093" w:rsidRDefault="001D6298" w:rsidP="001D6298">
      <w:pPr>
        <w:spacing w:line="480" w:lineRule="auto"/>
        <w:rPr>
          <w:b/>
          <w:sz w:val="32"/>
          <w:lang w:val="en-US"/>
        </w:rPr>
      </w:pPr>
      <w:r w:rsidRPr="00670093">
        <w:rPr>
          <w:b/>
          <w:sz w:val="32"/>
          <w:lang w:val="en-US"/>
        </w:rPr>
        <w:t>Supplementary</w:t>
      </w:r>
      <w:r w:rsidR="00C82496" w:rsidRPr="00670093">
        <w:rPr>
          <w:b/>
          <w:sz w:val="32"/>
          <w:lang w:val="en-US"/>
        </w:rPr>
        <w:t xml:space="preserve"> </w:t>
      </w:r>
      <w:r w:rsidR="008D5702" w:rsidRPr="00670093">
        <w:rPr>
          <w:b/>
          <w:sz w:val="32"/>
          <w:lang w:val="en-US"/>
        </w:rPr>
        <w:t>information</w:t>
      </w:r>
    </w:p>
    <w:p w:rsidR="001D6298" w:rsidRPr="00670093" w:rsidRDefault="001D6298" w:rsidP="001D6298">
      <w:pPr>
        <w:spacing w:line="480" w:lineRule="auto"/>
        <w:rPr>
          <w:lang w:val="en-US"/>
        </w:rPr>
      </w:pPr>
    </w:p>
    <w:p w:rsidR="001D6298" w:rsidRPr="00670093" w:rsidRDefault="00580414" w:rsidP="001D6298">
      <w:pPr>
        <w:spacing w:line="480" w:lineRule="auto"/>
        <w:rPr>
          <w:b/>
          <w:lang w:val="en-US"/>
        </w:rPr>
      </w:pPr>
      <w:r w:rsidRPr="00670093">
        <w:rPr>
          <w:b/>
          <w:lang w:val="en-US"/>
        </w:rPr>
        <w:t>Diet quality, food intake and inc</w:t>
      </w:r>
      <w:r w:rsidR="00B71DC2" w:rsidRPr="00670093">
        <w:rPr>
          <w:b/>
          <w:lang w:val="en-US"/>
        </w:rPr>
        <w:t>ident adult-onset asthma: a Lifel</w:t>
      </w:r>
      <w:r w:rsidRPr="00670093">
        <w:rPr>
          <w:b/>
          <w:lang w:val="en-US"/>
        </w:rPr>
        <w:t xml:space="preserve">ines Cohort Study </w:t>
      </w:r>
    </w:p>
    <w:p w:rsidR="001D6298" w:rsidRPr="00670093" w:rsidRDefault="001D6298" w:rsidP="001D6298">
      <w:pPr>
        <w:spacing w:line="480" w:lineRule="auto"/>
        <w:rPr>
          <w:i/>
        </w:rPr>
      </w:pPr>
      <w:r w:rsidRPr="00670093">
        <w:rPr>
          <w:i/>
        </w:rPr>
        <w:t>European Journal of Nutrition</w:t>
      </w:r>
    </w:p>
    <w:p w:rsidR="005B39DA" w:rsidRPr="00670093" w:rsidRDefault="005B39DA" w:rsidP="001D6298">
      <w:pPr>
        <w:spacing w:line="480" w:lineRule="auto"/>
      </w:pPr>
    </w:p>
    <w:p w:rsidR="001D6298" w:rsidRPr="00670093" w:rsidRDefault="001D6298" w:rsidP="001D6298">
      <w:pPr>
        <w:spacing w:line="480" w:lineRule="auto"/>
        <w:rPr>
          <w:vertAlign w:val="superscript"/>
        </w:rPr>
      </w:pPr>
      <w:r w:rsidRPr="00670093">
        <w:t>Edith Visser</w:t>
      </w:r>
      <w:r w:rsidRPr="00670093">
        <w:rPr>
          <w:vertAlign w:val="superscript"/>
        </w:rPr>
        <w:t>1,2</w:t>
      </w:r>
      <w:r w:rsidRPr="00670093">
        <w:t>, Kim de Jong</w:t>
      </w:r>
      <w:r w:rsidRPr="00670093">
        <w:rPr>
          <w:vertAlign w:val="superscript"/>
        </w:rPr>
        <w:t>1</w:t>
      </w:r>
      <w:r w:rsidRPr="00670093">
        <w:t>, Janneke J.S. Pepels</w:t>
      </w:r>
      <w:r w:rsidRPr="00670093">
        <w:rPr>
          <w:vertAlign w:val="superscript"/>
        </w:rPr>
        <w:t>1</w:t>
      </w:r>
      <w:r w:rsidRPr="00670093">
        <w:t>, Huib A.M. Kerstjens</w:t>
      </w:r>
      <w:r w:rsidRPr="00670093">
        <w:rPr>
          <w:vertAlign w:val="superscript"/>
        </w:rPr>
        <w:t>3</w:t>
      </w:r>
      <w:r w:rsidRPr="00670093">
        <w:t>, Anneke ten Brinke</w:t>
      </w:r>
      <w:r w:rsidRPr="00670093">
        <w:rPr>
          <w:vertAlign w:val="superscript"/>
        </w:rPr>
        <w:t>4</w:t>
      </w:r>
      <w:r w:rsidRPr="00670093">
        <w:t>, Tim van Zutphen</w:t>
      </w:r>
      <w:r w:rsidRPr="00670093">
        <w:rPr>
          <w:vertAlign w:val="superscript"/>
        </w:rPr>
        <w:t>2</w:t>
      </w:r>
    </w:p>
    <w:p w:rsidR="001D6298" w:rsidRPr="00670093" w:rsidRDefault="001D6298" w:rsidP="001D6298">
      <w:pPr>
        <w:spacing w:line="480" w:lineRule="auto"/>
        <w:rPr>
          <w:sz w:val="18"/>
          <w:lang w:val="en-US"/>
        </w:rPr>
      </w:pPr>
      <w:r w:rsidRPr="00670093">
        <w:rPr>
          <w:sz w:val="18"/>
          <w:vertAlign w:val="superscript"/>
          <w:lang w:val="en-US"/>
        </w:rPr>
        <w:t>1</w:t>
      </w:r>
      <w:r w:rsidRPr="00670093">
        <w:rPr>
          <w:sz w:val="18"/>
          <w:lang w:val="en-US"/>
        </w:rPr>
        <w:t xml:space="preserve"> Department of Epidemiology, Medical Centre Leeuwarden, Leeuwarden, </w:t>
      </w:r>
      <w:proofErr w:type="gramStart"/>
      <w:r w:rsidRPr="00670093">
        <w:rPr>
          <w:sz w:val="18"/>
          <w:lang w:val="en-US"/>
        </w:rPr>
        <w:t>The</w:t>
      </w:r>
      <w:proofErr w:type="gramEnd"/>
      <w:r w:rsidRPr="00670093">
        <w:rPr>
          <w:sz w:val="18"/>
          <w:lang w:val="en-US"/>
        </w:rPr>
        <w:t xml:space="preserve"> Netherlands</w:t>
      </w:r>
    </w:p>
    <w:p w:rsidR="001D6298" w:rsidRPr="00670093" w:rsidRDefault="001D6298" w:rsidP="001D6298">
      <w:pPr>
        <w:spacing w:line="480" w:lineRule="auto"/>
        <w:rPr>
          <w:sz w:val="18"/>
          <w:lang w:val="en-US"/>
        </w:rPr>
      </w:pPr>
      <w:r w:rsidRPr="00670093">
        <w:rPr>
          <w:sz w:val="18"/>
          <w:vertAlign w:val="superscript"/>
          <w:lang w:val="en-US"/>
        </w:rPr>
        <w:t>2</w:t>
      </w:r>
      <w:r w:rsidRPr="00670093">
        <w:rPr>
          <w:sz w:val="18"/>
          <w:lang w:val="en-US"/>
        </w:rPr>
        <w:t xml:space="preserve"> Department of Sustainable Health, Faculty Campus </w:t>
      </w:r>
      <w:proofErr w:type="spellStart"/>
      <w:r w:rsidRPr="00670093">
        <w:rPr>
          <w:sz w:val="18"/>
          <w:lang w:val="en-US"/>
        </w:rPr>
        <w:t>Fryslân</w:t>
      </w:r>
      <w:proofErr w:type="spellEnd"/>
      <w:r w:rsidRPr="00670093">
        <w:rPr>
          <w:sz w:val="18"/>
          <w:lang w:val="en-US"/>
        </w:rPr>
        <w:t>, University of Groningen, Leeuwarden, the Netherlands</w:t>
      </w:r>
    </w:p>
    <w:p w:rsidR="001D6298" w:rsidRPr="00670093" w:rsidRDefault="001D6298" w:rsidP="001D6298">
      <w:pPr>
        <w:spacing w:line="480" w:lineRule="auto"/>
        <w:rPr>
          <w:sz w:val="18"/>
          <w:lang w:val="en-US"/>
        </w:rPr>
      </w:pPr>
      <w:r w:rsidRPr="00670093">
        <w:rPr>
          <w:sz w:val="18"/>
          <w:vertAlign w:val="superscript"/>
          <w:lang w:val="en-US"/>
        </w:rPr>
        <w:t>3</w:t>
      </w:r>
      <w:r w:rsidRPr="00670093">
        <w:rPr>
          <w:sz w:val="18"/>
          <w:lang w:val="en-US"/>
        </w:rPr>
        <w:t xml:space="preserve"> Department of Pulmonary Medicine, University of Groningen, University Medical Centre Groningen, Groningen the Netherlands</w:t>
      </w:r>
    </w:p>
    <w:p w:rsidR="001D6298" w:rsidRPr="00670093" w:rsidRDefault="001D6298" w:rsidP="001D6298">
      <w:pPr>
        <w:spacing w:line="480" w:lineRule="auto"/>
        <w:rPr>
          <w:sz w:val="18"/>
          <w:lang w:val="en-US"/>
        </w:rPr>
      </w:pPr>
      <w:r w:rsidRPr="00670093">
        <w:rPr>
          <w:sz w:val="18"/>
          <w:vertAlign w:val="superscript"/>
          <w:lang w:val="en-US"/>
        </w:rPr>
        <w:t>4</w:t>
      </w:r>
      <w:r w:rsidRPr="00670093">
        <w:rPr>
          <w:sz w:val="18"/>
          <w:lang w:val="en-US"/>
        </w:rPr>
        <w:t xml:space="preserve"> Department of Pulmonary Medicine, Medical Centre Leeuwarden, Leeuwarden, </w:t>
      </w:r>
      <w:proofErr w:type="gramStart"/>
      <w:r w:rsidRPr="00670093">
        <w:rPr>
          <w:sz w:val="18"/>
          <w:lang w:val="en-US"/>
        </w:rPr>
        <w:t>The</w:t>
      </w:r>
      <w:proofErr w:type="gramEnd"/>
      <w:r w:rsidRPr="00670093">
        <w:rPr>
          <w:sz w:val="18"/>
          <w:lang w:val="en-US"/>
        </w:rPr>
        <w:t xml:space="preserve"> Netherlands</w:t>
      </w:r>
    </w:p>
    <w:p w:rsidR="001D6298" w:rsidRPr="00670093" w:rsidRDefault="001D6298" w:rsidP="001D6298">
      <w:pPr>
        <w:spacing w:line="480" w:lineRule="auto"/>
        <w:rPr>
          <w:lang w:val="en-US"/>
        </w:rPr>
      </w:pPr>
    </w:p>
    <w:p w:rsidR="001D6298" w:rsidRPr="00670093" w:rsidRDefault="001D6298" w:rsidP="001D6298">
      <w:pPr>
        <w:spacing w:line="480" w:lineRule="auto"/>
        <w:rPr>
          <w:lang w:val="en-US"/>
        </w:rPr>
      </w:pPr>
      <w:r w:rsidRPr="00670093">
        <w:rPr>
          <w:i/>
          <w:lang w:val="en-US"/>
        </w:rPr>
        <w:t>Corresponding author:</w:t>
      </w:r>
      <w:r w:rsidRPr="00670093">
        <w:rPr>
          <w:lang w:val="en-US"/>
        </w:rPr>
        <w:t xml:space="preserve"> </w:t>
      </w:r>
      <w:r w:rsidR="00D94852" w:rsidRPr="00670093">
        <w:rPr>
          <w:lang w:val="en-US"/>
        </w:rPr>
        <w:t xml:space="preserve">Edith </w:t>
      </w:r>
      <w:proofErr w:type="spellStart"/>
      <w:r w:rsidR="00D94852" w:rsidRPr="00670093">
        <w:rPr>
          <w:lang w:val="en-US"/>
        </w:rPr>
        <w:t>Visser</w:t>
      </w:r>
      <w:proofErr w:type="spellEnd"/>
      <w:r w:rsidR="00D94852" w:rsidRPr="00670093">
        <w:rPr>
          <w:lang w:val="en-US"/>
        </w:rPr>
        <w:t xml:space="preserve"> – edith.visser@mcl.nl</w:t>
      </w:r>
      <w:r w:rsidRPr="00670093">
        <w:rPr>
          <w:lang w:val="en-US"/>
        </w:rPr>
        <w:t xml:space="preserve"> </w:t>
      </w:r>
    </w:p>
    <w:p w:rsidR="008D5702" w:rsidRPr="00670093" w:rsidRDefault="008D5702" w:rsidP="00A42DC2">
      <w:pPr>
        <w:spacing w:line="480" w:lineRule="auto"/>
        <w:rPr>
          <w:lang w:val="en-US"/>
        </w:rPr>
      </w:pPr>
    </w:p>
    <w:p w:rsidR="009A34AD" w:rsidRPr="00670093" w:rsidRDefault="009A4C16" w:rsidP="00A42DC2">
      <w:pPr>
        <w:spacing w:line="480" w:lineRule="auto"/>
        <w:rPr>
          <w:b/>
          <w:lang w:val="en-US"/>
        </w:rPr>
      </w:pPr>
      <w:r w:rsidRPr="00670093">
        <w:rPr>
          <w:b/>
          <w:lang w:val="en-US"/>
        </w:rPr>
        <w:t>Supplementary information</w:t>
      </w:r>
      <w:r w:rsidR="00495940" w:rsidRPr="00670093">
        <w:rPr>
          <w:b/>
          <w:lang w:val="en-US"/>
        </w:rPr>
        <w:t>:</w:t>
      </w:r>
    </w:p>
    <w:p w:rsidR="00A42DC2" w:rsidRPr="00670093" w:rsidRDefault="00A42DC2" w:rsidP="00A42DC2">
      <w:pPr>
        <w:spacing w:line="480" w:lineRule="auto"/>
        <w:rPr>
          <w:b/>
          <w:lang w:val="en-US"/>
        </w:rPr>
      </w:pPr>
      <w:r w:rsidRPr="00670093">
        <w:rPr>
          <w:b/>
          <w:lang w:val="en-US"/>
        </w:rPr>
        <w:t xml:space="preserve">Table S1 </w:t>
      </w:r>
      <w:r w:rsidRPr="00670093">
        <w:rPr>
          <w:lang w:val="en-US"/>
        </w:rPr>
        <w:t>Demographics of total adult Lifelines population, population-at-risk and excluded participants</w:t>
      </w:r>
    </w:p>
    <w:p w:rsidR="00A42DC2" w:rsidRPr="00670093" w:rsidRDefault="00A42DC2" w:rsidP="00A42DC2">
      <w:pPr>
        <w:spacing w:line="480" w:lineRule="auto"/>
        <w:rPr>
          <w:lang w:val="en-US"/>
        </w:rPr>
      </w:pPr>
      <w:r w:rsidRPr="00670093">
        <w:rPr>
          <w:b/>
          <w:lang w:val="en-US"/>
        </w:rPr>
        <w:t xml:space="preserve">Table S2 </w:t>
      </w:r>
      <w:r w:rsidRPr="00670093">
        <w:rPr>
          <w:lang w:val="en-US"/>
        </w:rPr>
        <w:t>R</w:t>
      </w:r>
      <w:r w:rsidRPr="00670093">
        <w:rPr>
          <w:rFonts w:cs="Arial"/>
          <w:lang w:val="en-US"/>
        </w:rPr>
        <w:t>elative risk of food groups on incident adult-onset asthma in BMI groups, including sensitivity analyses</w:t>
      </w:r>
    </w:p>
    <w:p w:rsidR="00032463" w:rsidRPr="00670093" w:rsidRDefault="00A42DC2" w:rsidP="00A42DC2">
      <w:pPr>
        <w:spacing w:line="480" w:lineRule="auto"/>
        <w:rPr>
          <w:rFonts w:cs="Arial"/>
          <w:b/>
          <w:szCs w:val="20"/>
          <w:lang w:val="en-US"/>
        </w:rPr>
      </w:pPr>
      <w:r w:rsidRPr="00670093">
        <w:rPr>
          <w:rFonts w:cs="Arial"/>
          <w:b/>
          <w:szCs w:val="20"/>
          <w:lang w:val="en-US"/>
        </w:rPr>
        <w:t xml:space="preserve">Table S3 </w:t>
      </w:r>
      <w:r w:rsidRPr="00670093">
        <w:rPr>
          <w:rFonts w:cs="Arial"/>
          <w:szCs w:val="20"/>
          <w:lang w:val="en-US"/>
        </w:rPr>
        <w:t>Overview of prospective studies on dietary factors and incident adult-onset ast</w:t>
      </w:r>
      <w:r w:rsidR="00156926" w:rsidRPr="00670093">
        <w:rPr>
          <w:rFonts w:cs="Arial"/>
          <w:szCs w:val="20"/>
          <w:lang w:val="en-US"/>
        </w:rPr>
        <w:t>hma</w:t>
      </w:r>
    </w:p>
    <w:p w:rsidR="005B39DA" w:rsidRPr="00670093" w:rsidRDefault="005B39DA" w:rsidP="00A42DC2">
      <w:pPr>
        <w:spacing w:after="160" w:line="480" w:lineRule="auto"/>
        <w:jc w:val="left"/>
        <w:rPr>
          <w:b/>
          <w:lang w:val="en-US"/>
        </w:rPr>
      </w:pPr>
      <w:r w:rsidRPr="00670093">
        <w:rPr>
          <w:b/>
          <w:lang w:val="en-US"/>
        </w:rPr>
        <w:br w:type="page"/>
      </w:r>
    </w:p>
    <w:p w:rsidR="001E7950" w:rsidRPr="00670093" w:rsidRDefault="0010735A" w:rsidP="001E7950">
      <w:pPr>
        <w:rPr>
          <w:b/>
          <w:lang w:val="en-US"/>
        </w:rPr>
      </w:pPr>
      <w:r w:rsidRPr="00670093">
        <w:rPr>
          <w:b/>
          <w:lang w:val="en-US"/>
        </w:rPr>
        <w:lastRenderedPageBreak/>
        <w:t>Table S1</w:t>
      </w:r>
      <w:r w:rsidR="001E7950" w:rsidRPr="00670093">
        <w:rPr>
          <w:b/>
          <w:lang w:val="en-US"/>
        </w:rPr>
        <w:t xml:space="preserve"> </w:t>
      </w:r>
      <w:r w:rsidR="001E7950" w:rsidRPr="00670093">
        <w:rPr>
          <w:lang w:val="en-US"/>
        </w:rPr>
        <w:t>Demographics of total adult Life</w:t>
      </w:r>
      <w:r w:rsidR="00B71DC2" w:rsidRPr="00670093">
        <w:rPr>
          <w:lang w:val="en-US"/>
        </w:rPr>
        <w:t>l</w:t>
      </w:r>
      <w:r w:rsidR="001E7950" w:rsidRPr="00670093">
        <w:rPr>
          <w:lang w:val="en-US"/>
        </w:rPr>
        <w:t>ines population, population-at-risk and excluded 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1329"/>
        <w:gridCol w:w="1804"/>
        <w:gridCol w:w="1704"/>
        <w:gridCol w:w="1704"/>
        <w:gridCol w:w="1704"/>
      </w:tblGrid>
      <w:tr w:rsidR="008D0D25" w:rsidRPr="00670093" w:rsidTr="006E6C83"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8C6" w:rsidRPr="00670093" w:rsidRDefault="00B71DC2" w:rsidP="007A08C3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Lifel</w:t>
            </w:r>
            <w:r w:rsidR="006E783A" w:rsidRPr="00670093">
              <w:rPr>
                <w:rFonts w:cs="Arial"/>
                <w:b/>
                <w:sz w:val="18"/>
                <w:szCs w:val="18"/>
                <w:lang w:val="en-US"/>
              </w:rPr>
              <w:t>ines</w:t>
            </w:r>
            <w:r w:rsidR="00A80CCC" w:rsidRPr="00670093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BF28C6" w:rsidRPr="00670093">
              <w:rPr>
                <w:rFonts w:cs="Arial"/>
                <w:b/>
                <w:sz w:val="18"/>
                <w:szCs w:val="18"/>
                <w:lang w:val="en-US"/>
              </w:rPr>
              <w:t xml:space="preserve">population </w:t>
            </w:r>
            <w:r w:rsidR="003E3B8D" w:rsidRPr="00670093">
              <w:rPr>
                <w:rFonts w:cs="Arial"/>
                <w:b/>
                <w:sz w:val="18"/>
                <w:szCs w:val="18"/>
                <w:lang w:val="en-US"/>
              </w:rPr>
              <w:t>≥</w:t>
            </w:r>
            <w:r w:rsidR="00BF28C6" w:rsidRPr="00670093">
              <w:rPr>
                <w:rFonts w:cs="Arial"/>
                <w:b/>
                <w:sz w:val="18"/>
                <w:szCs w:val="18"/>
                <w:lang w:val="en-US"/>
              </w:rPr>
              <w:t>18y</w:t>
            </w:r>
          </w:p>
          <w:p w:rsidR="00BF28C6" w:rsidRPr="00670093" w:rsidRDefault="00BF28C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N=152,638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8C6" w:rsidRPr="00670093" w:rsidRDefault="00BF28C6" w:rsidP="007A08C3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Population</w:t>
            </w:r>
            <w:r w:rsidR="001C5450" w:rsidRPr="00670093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at-risk</w:t>
            </w:r>
          </w:p>
          <w:p w:rsidR="00BF28C6" w:rsidRPr="00670093" w:rsidRDefault="00BF28C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N=81,515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8C6" w:rsidRPr="00670093" w:rsidRDefault="00A80CCC" w:rsidP="007A08C3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 xml:space="preserve">Excl. with </w:t>
            </w:r>
            <w:r w:rsidR="005267BC" w:rsidRPr="00670093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 xml:space="preserve">airway </w:t>
            </w:r>
            <w:r w:rsidR="00BF28C6" w:rsidRPr="00670093">
              <w:rPr>
                <w:rFonts w:cs="Arial"/>
                <w:b/>
                <w:sz w:val="18"/>
                <w:szCs w:val="18"/>
                <w:lang w:val="en-US"/>
              </w:rPr>
              <w:t>diseas</w:t>
            </w:r>
            <w:r w:rsidR="00385A76" w:rsidRPr="00670093">
              <w:rPr>
                <w:rFonts w:cs="Arial"/>
                <w:b/>
                <w:sz w:val="18"/>
                <w:szCs w:val="18"/>
                <w:lang w:val="en-US"/>
              </w:rPr>
              <w:t>e</w:t>
            </w:r>
          </w:p>
          <w:p w:rsidR="00BF28C6" w:rsidRPr="00670093" w:rsidRDefault="00BF28C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N=29,667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8C6" w:rsidRPr="00670093" w:rsidRDefault="00BF28C6" w:rsidP="007A08C3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 xml:space="preserve">Excl. with </w:t>
            </w:r>
            <w:r w:rsidR="00A80CCC" w:rsidRPr="00670093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missing data</w:t>
            </w:r>
          </w:p>
          <w:p w:rsidR="00BF28C6" w:rsidRPr="00670093" w:rsidRDefault="00BF28C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N=41,456</w:t>
            </w:r>
          </w:p>
        </w:tc>
      </w:tr>
      <w:tr w:rsidR="008D0D25" w:rsidRPr="00670093" w:rsidTr="006E6C83">
        <w:tc>
          <w:tcPr>
            <w:tcW w:w="1061" w:type="pct"/>
            <w:tcBorders>
              <w:top w:val="single" w:sz="4" w:space="0" w:color="auto"/>
            </w:tcBorders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  <w:right w:val="single" w:sz="36" w:space="0" w:color="FFFFFF" w:themeColor="background1"/>
            </w:tcBorders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% female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58.5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58.7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59.5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36" w:space="0" w:color="FFFFFF" w:themeColor="background1"/>
              <w:bottom w:val="nil"/>
            </w:tcBorders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57.5</w:t>
            </w:r>
          </w:p>
        </w:tc>
      </w:tr>
      <w:tr w:rsidR="008D0D25" w:rsidRPr="00670093" w:rsidTr="00390D83">
        <w:tc>
          <w:tcPr>
            <w:tcW w:w="1061" w:type="pct"/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Age at inclusion</w:t>
            </w:r>
            <w:r w:rsidRPr="00670093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5" w:type="pct"/>
            <w:tcBorders>
              <w:top w:val="nil"/>
            </w:tcBorders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years</w:t>
            </w:r>
          </w:p>
        </w:tc>
        <w:tc>
          <w:tcPr>
            <w:tcW w:w="862" w:type="pct"/>
            <w:tcBorders>
              <w:top w:val="nil"/>
            </w:tcBorders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45.0 ± 13.1</w:t>
            </w:r>
          </w:p>
        </w:tc>
        <w:tc>
          <w:tcPr>
            <w:tcW w:w="814" w:type="pct"/>
            <w:tcBorders>
              <w:top w:val="nil"/>
            </w:tcBorders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44.5 ± 12.5</w:t>
            </w:r>
          </w:p>
        </w:tc>
        <w:tc>
          <w:tcPr>
            <w:tcW w:w="814" w:type="pct"/>
            <w:tcBorders>
              <w:top w:val="nil"/>
            </w:tcBorders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45.1 ± 13.2</w:t>
            </w:r>
          </w:p>
        </w:tc>
        <w:tc>
          <w:tcPr>
            <w:tcW w:w="814" w:type="pct"/>
            <w:tcBorders>
              <w:top w:val="nil"/>
            </w:tcBorders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46.0 ± 14.2</w:t>
            </w:r>
          </w:p>
        </w:tc>
      </w:tr>
      <w:tr w:rsidR="008D0D25" w:rsidRPr="00670093" w:rsidTr="001353FA">
        <w:tc>
          <w:tcPr>
            <w:tcW w:w="1061" w:type="pct"/>
            <w:vMerge w:val="restart"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Educational level</w:t>
            </w:r>
          </w:p>
        </w:tc>
        <w:tc>
          <w:tcPr>
            <w:tcW w:w="635" w:type="pct"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% low</w:t>
            </w:r>
          </w:p>
        </w:tc>
        <w:tc>
          <w:tcPr>
            <w:tcW w:w="862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30.6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28.8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34.2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31.7</w:t>
            </w:r>
          </w:p>
        </w:tc>
      </w:tr>
      <w:tr w:rsidR="008D0D25" w:rsidRPr="00670093" w:rsidTr="001353FA">
        <w:tc>
          <w:tcPr>
            <w:tcW w:w="1061" w:type="pct"/>
            <w:vMerge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pct"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% middle</w:t>
            </w:r>
          </w:p>
        </w:tc>
        <w:tc>
          <w:tcPr>
            <w:tcW w:w="862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39.5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40.1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39.2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38.5</w:t>
            </w:r>
          </w:p>
        </w:tc>
      </w:tr>
      <w:tr w:rsidR="008D0D25" w:rsidRPr="00670093" w:rsidTr="001353FA">
        <w:tc>
          <w:tcPr>
            <w:tcW w:w="1061" w:type="pct"/>
            <w:vMerge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pct"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color w:val="FFFFFF" w:themeColor="background1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% high</w:t>
            </w:r>
          </w:p>
        </w:tc>
        <w:tc>
          <w:tcPr>
            <w:tcW w:w="862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29.8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31.1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26.5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29.7</w:t>
            </w:r>
          </w:p>
        </w:tc>
      </w:tr>
      <w:tr w:rsidR="008D0D25" w:rsidRPr="00670093" w:rsidTr="001353FA">
        <w:tc>
          <w:tcPr>
            <w:tcW w:w="1061" w:type="pct"/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BMI</w:t>
            </w:r>
          </w:p>
        </w:tc>
        <w:tc>
          <w:tcPr>
            <w:tcW w:w="635" w:type="pct"/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kg/m</w:t>
            </w:r>
            <w:r w:rsidRPr="00670093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862" w:type="pct"/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26.1 ± 4.3</w:t>
            </w:r>
          </w:p>
        </w:tc>
        <w:tc>
          <w:tcPr>
            <w:tcW w:w="814" w:type="pct"/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26.0 ± 4.2</w:t>
            </w:r>
          </w:p>
        </w:tc>
        <w:tc>
          <w:tcPr>
            <w:tcW w:w="814" w:type="pct"/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26.5 ± 4.7</w:t>
            </w:r>
          </w:p>
        </w:tc>
        <w:tc>
          <w:tcPr>
            <w:tcW w:w="814" w:type="pct"/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26.0 ± 4.4</w:t>
            </w:r>
          </w:p>
        </w:tc>
      </w:tr>
      <w:tr w:rsidR="008D0D25" w:rsidRPr="00670093" w:rsidTr="001353FA">
        <w:tc>
          <w:tcPr>
            <w:tcW w:w="1061" w:type="pct"/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MVPA</w:t>
            </w:r>
          </w:p>
        </w:tc>
        <w:tc>
          <w:tcPr>
            <w:tcW w:w="635" w:type="pct"/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min/week</w:t>
            </w:r>
          </w:p>
        </w:tc>
        <w:tc>
          <w:tcPr>
            <w:tcW w:w="862" w:type="pct"/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 xml:space="preserve">260 (104-570) </w:t>
            </w:r>
          </w:p>
        </w:tc>
        <w:tc>
          <w:tcPr>
            <w:tcW w:w="814" w:type="pct"/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280 (120-640)</w:t>
            </w:r>
          </w:p>
        </w:tc>
        <w:tc>
          <w:tcPr>
            <w:tcW w:w="814" w:type="pct"/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260 (90-600)</w:t>
            </w:r>
          </w:p>
        </w:tc>
        <w:tc>
          <w:tcPr>
            <w:tcW w:w="814" w:type="pct"/>
          </w:tcPr>
          <w:p w:rsidR="00BF28C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240 (90-460)</w:t>
            </w:r>
          </w:p>
        </w:tc>
      </w:tr>
      <w:tr w:rsidR="008D0D25" w:rsidRPr="00670093" w:rsidTr="001353FA">
        <w:tc>
          <w:tcPr>
            <w:tcW w:w="1061" w:type="pct"/>
            <w:vMerge w:val="restart"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Smoking status</w:t>
            </w:r>
          </w:p>
        </w:tc>
        <w:tc>
          <w:tcPr>
            <w:tcW w:w="635" w:type="pct"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% current</w:t>
            </w:r>
          </w:p>
        </w:tc>
        <w:tc>
          <w:tcPr>
            <w:tcW w:w="862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46.5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48.0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41.0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47.6</w:t>
            </w:r>
          </w:p>
        </w:tc>
      </w:tr>
      <w:tr w:rsidR="008D0D25" w:rsidRPr="00670093" w:rsidTr="001353FA">
        <w:tc>
          <w:tcPr>
            <w:tcW w:w="1061" w:type="pct"/>
            <w:vMerge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pct"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% former</w:t>
            </w:r>
          </w:p>
        </w:tc>
        <w:tc>
          <w:tcPr>
            <w:tcW w:w="862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21.3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19.7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26.6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20.7</w:t>
            </w:r>
          </w:p>
        </w:tc>
      </w:tr>
      <w:tr w:rsidR="008D0D25" w:rsidRPr="00670093" w:rsidTr="001353FA">
        <w:tc>
          <w:tcPr>
            <w:tcW w:w="1061" w:type="pct"/>
            <w:vMerge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pct"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color w:val="FFFFFF" w:themeColor="background1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% never</w:t>
            </w:r>
          </w:p>
        </w:tc>
        <w:tc>
          <w:tcPr>
            <w:tcW w:w="862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32.2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32.3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32.4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31.7</w:t>
            </w:r>
          </w:p>
        </w:tc>
      </w:tr>
      <w:tr w:rsidR="008D0D25" w:rsidRPr="00670093" w:rsidTr="001353FA">
        <w:tc>
          <w:tcPr>
            <w:tcW w:w="1061" w:type="pct"/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 xml:space="preserve">Smoking exposure </w:t>
            </w:r>
            <w:r w:rsidRPr="00670093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635" w:type="pct"/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pack-years</w:t>
            </w:r>
          </w:p>
        </w:tc>
        <w:tc>
          <w:tcPr>
            <w:tcW w:w="862" w:type="pct"/>
          </w:tcPr>
          <w:p w:rsidR="00BF28C6" w:rsidRPr="00670093" w:rsidRDefault="009C2520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8.8 (3.7-16.8)</w:t>
            </w:r>
          </w:p>
        </w:tc>
        <w:tc>
          <w:tcPr>
            <w:tcW w:w="814" w:type="pct"/>
          </w:tcPr>
          <w:p w:rsidR="00BF28C6" w:rsidRPr="00670093" w:rsidRDefault="009C2520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8.0 (3.5-15.0)</w:t>
            </w:r>
          </w:p>
        </w:tc>
        <w:tc>
          <w:tcPr>
            <w:tcW w:w="814" w:type="pct"/>
          </w:tcPr>
          <w:p w:rsidR="00BF28C6" w:rsidRPr="00670093" w:rsidRDefault="009C2520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11.0 (4.5-20.9)</w:t>
            </w:r>
          </w:p>
        </w:tc>
        <w:tc>
          <w:tcPr>
            <w:tcW w:w="814" w:type="pct"/>
          </w:tcPr>
          <w:p w:rsidR="00BF28C6" w:rsidRPr="00670093" w:rsidRDefault="009C2520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9.0 (3.8-17.0)</w:t>
            </w:r>
          </w:p>
        </w:tc>
      </w:tr>
      <w:tr w:rsidR="008D0D25" w:rsidRPr="00670093" w:rsidTr="001353FA">
        <w:tc>
          <w:tcPr>
            <w:tcW w:w="1061" w:type="pct"/>
            <w:vMerge w:val="restart"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Alcohol use</w:t>
            </w:r>
          </w:p>
        </w:tc>
        <w:tc>
          <w:tcPr>
            <w:tcW w:w="635" w:type="pct"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% never</w:t>
            </w:r>
          </w:p>
        </w:tc>
        <w:tc>
          <w:tcPr>
            <w:tcW w:w="862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20.3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21.0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21.7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18.0</w:t>
            </w:r>
          </w:p>
        </w:tc>
      </w:tr>
      <w:tr w:rsidR="008D0D25" w:rsidRPr="00670093" w:rsidTr="001353FA">
        <w:tc>
          <w:tcPr>
            <w:tcW w:w="1061" w:type="pct"/>
            <w:vMerge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pct"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 xml:space="preserve">% low </w:t>
            </w:r>
          </w:p>
        </w:tc>
        <w:tc>
          <w:tcPr>
            <w:tcW w:w="862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34.6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34.7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35.0</w:t>
            </w:r>
          </w:p>
        </w:tc>
      </w:tr>
      <w:tr w:rsidR="008D0D25" w:rsidRPr="00670093" w:rsidTr="001353FA">
        <w:tc>
          <w:tcPr>
            <w:tcW w:w="1061" w:type="pct"/>
            <w:vMerge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pct"/>
          </w:tcPr>
          <w:p w:rsidR="00385A76" w:rsidRPr="00670093" w:rsidRDefault="00385A76" w:rsidP="007A08C3">
            <w:pPr>
              <w:spacing w:line="360" w:lineRule="auto"/>
              <w:jc w:val="left"/>
              <w:rPr>
                <w:rFonts w:cs="Arial"/>
                <w:color w:val="FFFFFF" w:themeColor="background1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% high</w:t>
            </w:r>
          </w:p>
        </w:tc>
        <w:tc>
          <w:tcPr>
            <w:tcW w:w="862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45.0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44.4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44.3</w:t>
            </w:r>
          </w:p>
        </w:tc>
        <w:tc>
          <w:tcPr>
            <w:tcW w:w="814" w:type="pct"/>
          </w:tcPr>
          <w:p w:rsidR="00385A76" w:rsidRPr="00670093" w:rsidRDefault="00385A7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47.0</w:t>
            </w:r>
          </w:p>
        </w:tc>
      </w:tr>
      <w:tr w:rsidR="00A73222" w:rsidRPr="00670093" w:rsidTr="001353FA">
        <w:tc>
          <w:tcPr>
            <w:tcW w:w="1061" w:type="pct"/>
          </w:tcPr>
          <w:p w:rsidR="00A73222" w:rsidRPr="00670093" w:rsidRDefault="00A73222" w:rsidP="007A08C3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Reliable FFQ data</w:t>
            </w:r>
          </w:p>
        </w:tc>
        <w:tc>
          <w:tcPr>
            <w:tcW w:w="635" w:type="pct"/>
          </w:tcPr>
          <w:p w:rsidR="00A73222" w:rsidRPr="00670093" w:rsidRDefault="00A73222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% yes</w:t>
            </w:r>
          </w:p>
        </w:tc>
        <w:tc>
          <w:tcPr>
            <w:tcW w:w="862" w:type="pct"/>
          </w:tcPr>
          <w:p w:rsidR="00A73222" w:rsidRPr="00670093" w:rsidRDefault="005B7B1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89.8</w:t>
            </w:r>
          </w:p>
        </w:tc>
        <w:tc>
          <w:tcPr>
            <w:tcW w:w="814" w:type="pct"/>
          </w:tcPr>
          <w:p w:rsidR="00A73222" w:rsidRPr="00670093" w:rsidRDefault="005B7B1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86.4</w:t>
            </w:r>
          </w:p>
        </w:tc>
        <w:tc>
          <w:tcPr>
            <w:tcW w:w="814" w:type="pct"/>
          </w:tcPr>
          <w:p w:rsidR="00A73222" w:rsidRPr="00670093" w:rsidRDefault="005B7B1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89.6</w:t>
            </w:r>
          </w:p>
        </w:tc>
        <w:tc>
          <w:tcPr>
            <w:tcW w:w="814" w:type="pct"/>
          </w:tcPr>
          <w:p w:rsidR="00A73222" w:rsidRPr="00670093" w:rsidRDefault="005B7B16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96.8</w:t>
            </w:r>
          </w:p>
        </w:tc>
      </w:tr>
      <w:tr w:rsidR="008D0D25" w:rsidRPr="00670093" w:rsidTr="001353FA">
        <w:tc>
          <w:tcPr>
            <w:tcW w:w="1061" w:type="pct"/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Energy intake</w:t>
            </w:r>
            <w:r w:rsidRPr="0067009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0C4B78" w:rsidRPr="00670093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635" w:type="pct"/>
          </w:tcPr>
          <w:p w:rsidR="00BF28C6" w:rsidRPr="00670093" w:rsidRDefault="00BF28C6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kcal/day</w:t>
            </w:r>
          </w:p>
        </w:tc>
        <w:tc>
          <w:tcPr>
            <w:tcW w:w="862" w:type="pct"/>
          </w:tcPr>
          <w:p w:rsidR="00BF28C6" w:rsidRPr="00670093" w:rsidRDefault="00A311A1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2064 ± 619</w:t>
            </w:r>
          </w:p>
        </w:tc>
        <w:tc>
          <w:tcPr>
            <w:tcW w:w="814" w:type="pct"/>
          </w:tcPr>
          <w:p w:rsidR="00BF28C6" w:rsidRPr="00670093" w:rsidRDefault="00A311A1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2071 ± 611</w:t>
            </w:r>
          </w:p>
        </w:tc>
        <w:tc>
          <w:tcPr>
            <w:tcW w:w="814" w:type="pct"/>
          </w:tcPr>
          <w:p w:rsidR="00BF28C6" w:rsidRPr="00670093" w:rsidRDefault="00A311A1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2059 ± 635</w:t>
            </w:r>
          </w:p>
        </w:tc>
        <w:tc>
          <w:tcPr>
            <w:tcW w:w="814" w:type="pct"/>
          </w:tcPr>
          <w:p w:rsidR="00BF28C6" w:rsidRPr="00670093" w:rsidRDefault="00A311A1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2053 ± 622</w:t>
            </w:r>
          </w:p>
        </w:tc>
      </w:tr>
      <w:tr w:rsidR="00CC4AE8" w:rsidRPr="00670093" w:rsidTr="001353FA">
        <w:tc>
          <w:tcPr>
            <w:tcW w:w="1061" w:type="pct"/>
          </w:tcPr>
          <w:p w:rsidR="00CC4AE8" w:rsidRPr="00670093" w:rsidRDefault="00CC4AE8" w:rsidP="007A08C3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Food allergy</w:t>
            </w:r>
          </w:p>
        </w:tc>
        <w:tc>
          <w:tcPr>
            <w:tcW w:w="635" w:type="pct"/>
          </w:tcPr>
          <w:p w:rsidR="00CC4AE8" w:rsidRPr="00670093" w:rsidRDefault="00CC4AE8" w:rsidP="007A08C3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% yes</w:t>
            </w:r>
          </w:p>
        </w:tc>
        <w:tc>
          <w:tcPr>
            <w:tcW w:w="862" w:type="pct"/>
          </w:tcPr>
          <w:p w:rsidR="00CC4AE8" w:rsidRPr="00670093" w:rsidRDefault="00063E7D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4.2</w:t>
            </w:r>
          </w:p>
        </w:tc>
        <w:tc>
          <w:tcPr>
            <w:tcW w:w="814" w:type="pct"/>
          </w:tcPr>
          <w:p w:rsidR="00CC4AE8" w:rsidRPr="00670093" w:rsidRDefault="00063E7D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3.4</w:t>
            </w:r>
          </w:p>
        </w:tc>
        <w:tc>
          <w:tcPr>
            <w:tcW w:w="814" w:type="pct"/>
          </w:tcPr>
          <w:p w:rsidR="00CC4AE8" w:rsidRPr="00670093" w:rsidRDefault="00063E7D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7.4</w:t>
            </w:r>
          </w:p>
        </w:tc>
        <w:tc>
          <w:tcPr>
            <w:tcW w:w="814" w:type="pct"/>
          </w:tcPr>
          <w:p w:rsidR="00CC4AE8" w:rsidRPr="00670093" w:rsidRDefault="00063E7D" w:rsidP="007A08C3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3.4</w:t>
            </w:r>
          </w:p>
        </w:tc>
      </w:tr>
      <w:tr w:rsidR="00CC4AE8" w:rsidRPr="00670093" w:rsidTr="001353FA">
        <w:tc>
          <w:tcPr>
            <w:tcW w:w="1061" w:type="pct"/>
          </w:tcPr>
          <w:p w:rsidR="00CC4AE8" w:rsidRPr="00670093" w:rsidRDefault="00CC4AE8" w:rsidP="00CC4AE8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Nasal allergy</w:t>
            </w:r>
          </w:p>
        </w:tc>
        <w:tc>
          <w:tcPr>
            <w:tcW w:w="635" w:type="pct"/>
          </w:tcPr>
          <w:p w:rsidR="00CC4AE8" w:rsidRPr="00670093" w:rsidRDefault="00CC4AE8" w:rsidP="00CC4AE8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% yes</w:t>
            </w:r>
          </w:p>
        </w:tc>
        <w:tc>
          <w:tcPr>
            <w:tcW w:w="862" w:type="pct"/>
          </w:tcPr>
          <w:p w:rsidR="00CC4AE8" w:rsidRPr="00670093" w:rsidRDefault="00CC4AE8" w:rsidP="00CC4AE8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32.1</w:t>
            </w:r>
          </w:p>
        </w:tc>
        <w:tc>
          <w:tcPr>
            <w:tcW w:w="814" w:type="pct"/>
          </w:tcPr>
          <w:p w:rsidR="00CC4AE8" w:rsidRPr="00670093" w:rsidRDefault="00CC4AE8" w:rsidP="00CC4AE8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26.2</w:t>
            </w:r>
          </w:p>
        </w:tc>
        <w:tc>
          <w:tcPr>
            <w:tcW w:w="814" w:type="pct"/>
          </w:tcPr>
          <w:p w:rsidR="00CC4AE8" w:rsidRPr="00670093" w:rsidRDefault="00CC4AE8" w:rsidP="00CC4AE8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47.2</w:t>
            </w:r>
          </w:p>
        </w:tc>
        <w:tc>
          <w:tcPr>
            <w:tcW w:w="814" w:type="pct"/>
          </w:tcPr>
          <w:p w:rsidR="00CC4AE8" w:rsidRPr="00670093" w:rsidRDefault="00CC4AE8" w:rsidP="00CC4AE8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32.2</w:t>
            </w:r>
          </w:p>
        </w:tc>
      </w:tr>
      <w:tr w:rsidR="00CC4AE8" w:rsidRPr="00670093" w:rsidTr="001353FA">
        <w:tc>
          <w:tcPr>
            <w:tcW w:w="1061" w:type="pct"/>
          </w:tcPr>
          <w:p w:rsidR="00CC4AE8" w:rsidRPr="00670093" w:rsidRDefault="00CC4AE8" w:rsidP="00CC4AE8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FEV</w:t>
            </w:r>
            <w:r w:rsidRPr="00670093">
              <w:rPr>
                <w:rFonts w:cs="Arial"/>
                <w:b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635" w:type="pct"/>
          </w:tcPr>
          <w:p w:rsidR="00CC4AE8" w:rsidRPr="00670093" w:rsidRDefault="00CC4AE8" w:rsidP="00CC4AE8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% predicted</w:t>
            </w:r>
          </w:p>
        </w:tc>
        <w:tc>
          <w:tcPr>
            <w:tcW w:w="862" w:type="pct"/>
          </w:tcPr>
          <w:p w:rsidR="00CC4AE8" w:rsidRPr="00670093" w:rsidRDefault="00CC4AE8" w:rsidP="00CC4AE8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102.1 ± 14.1</w:t>
            </w:r>
          </w:p>
        </w:tc>
        <w:tc>
          <w:tcPr>
            <w:tcW w:w="814" w:type="pct"/>
          </w:tcPr>
          <w:p w:rsidR="00CC4AE8" w:rsidRPr="00670093" w:rsidRDefault="00CC4AE8" w:rsidP="00CC4AE8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104.5 ± 12.7</w:t>
            </w:r>
          </w:p>
        </w:tc>
        <w:tc>
          <w:tcPr>
            <w:tcW w:w="814" w:type="pct"/>
          </w:tcPr>
          <w:p w:rsidR="00CC4AE8" w:rsidRPr="00670093" w:rsidRDefault="00CC4AE8" w:rsidP="00CC4AE8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93.3 ± 15.0</w:t>
            </w:r>
          </w:p>
        </w:tc>
        <w:tc>
          <w:tcPr>
            <w:tcW w:w="814" w:type="pct"/>
          </w:tcPr>
          <w:p w:rsidR="00CC4AE8" w:rsidRPr="00670093" w:rsidRDefault="00CC4AE8" w:rsidP="00CC4AE8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103.1 ± 12.0</w:t>
            </w:r>
          </w:p>
        </w:tc>
      </w:tr>
      <w:tr w:rsidR="00CC4AE8" w:rsidRPr="00670093" w:rsidTr="001353FA">
        <w:tc>
          <w:tcPr>
            <w:tcW w:w="1061" w:type="pct"/>
          </w:tcPr>
          <w:p w:rsidR="00CC4AE8" w:rsidRPr="00670093" w:rsidRDefault="00CC4AE8" w:rsidP="00CC4AE8">
            <w:pPr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b/>
                <w:sz w:val="18"/>
                <w:szCs w:val="18"/>
                <w:lang w:val="en-US"/>
              </w:rPr>
              <w:t>Eosinophils</w:t>
            </w:r>
          </w:p>
        </w:tc>
        <w:tc>
          <w:tcPr>
            <w:tcW w:w="635" w:type="pct"/>
          </w:tcPr>
          <w:p w:rsidR="00CC4AE8" w:rsidRPr="00670093" w:rsidRDefault="00CC4AE8" w:rsidP="00CC4AE8">
            <w:pPr>
              <w:spacing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cells x10</w:t>
            </w:r>
            <w:r w:rsidRPr="00670093">
              <w:rPr>
                <w:rFonts w:cs="Arial"/>
                <w:sz w:val="18"/>
                <w:szCs w:val="18"/>
                <w:vertAlign w:val="superscript"/>
                <w:lang w:val="en-US"/>
              </w:rPr>
              <w:t>9</w:t>
            </w:r>
            <w:r w:rsidRPr="00670093">
              <w:rPr>
                <w:rFonts w:cs="Arial"/>
                <w:sz w:val="18"/>
                <w:szCs w:val="18"/>
                <w:lang w:val="en-US"/>
              </w:rPr>
              <w:t>/L</w:t>
            </w:r>
          </w:p>
        </w:tc>
        <w:tc>
          <w:tcPr>
            <w:tcW w:w="862" w:type="pct"/>
          </w:tcPr>
          <w:p w:rsidR="00CC4AE8" w:rsidRPr="00670093" w:rsidRDefault="00CC4AE8" w:rsidP="00CC4AE8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0.15 (0.10-0.23)</w:t>
            </w:r>
          </w:p>
        </w:tc>
        <w:tc>
          <w:tcPr>
            <w:tcW w:w="814" w:type="pct"/>
          </w:tcPr>
          <w:p w:rsidR="00CC4AE8" w:rsidRPr="00670093" w:rsidRDefault="00CC4AE8" w:rsidP="00CC4AE8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0.15 (0.10-0.22)</w:t>
            </w:r>
          </w:p>
        </w:tc>
        <w:tc>
          <w:tcPr>
            <w:tcW w:w="814" w:type="pct"/>
          </w:tcPr>
          <w:p w:rsidR="00CC4AE8" w:rsidRPr="00670093" w:rsidRDefault="00CC4AE8" w:rsidP="00CC4AE8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0.18 (0.12-0.27)</w:t>
            </w:r>
          </w:p>
        </w:tc>
        <w:tc>
          <w:tcPr>
            <w:tcW w:w="814" w:type="pct"/>
          </w:tcPr>
          <w:p w:rsidR="00CC4AE8" w:rsidRPr="00670093" w:rsidRDefault="00CC4AE8" w:rsidP="00CC4AE8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0093">
              <w:rPr>
                <w:rFonts w:cs="Arial"/>
                <w:sz w:val="18"/>
                <w:szCs w:val="18"/>
                <w:lang w:val="en-US"/>
              </w:rPr>
              <w:t>0.15 (0.10-0.23)</w:t>
            </w:r>
          </w:p>
        </w:tc>
      </w:tr>
    </w:tbl>
    <w:p w:rsidR="00172C9D" w:rsidRPr="00670093" w:rsidRDefault="00172C9D" w:rsidP="00172C9D">
      <w:pPr>
        <w:spacing w:line="259" w:lineRule="auto"/>
        <w:jc w:val="left"/>
        <w:rPr>
          <w:spacing w:val="-4"/>
          <w:sz w:val="18"/>
          <w:lang w:val="en-US"/>
        </w:rPr>
      </w:pPr>
      <w:r w:rsidRPr="00670093">
        <w:rPr>
          <w:spacing w:val="-4"/>
          <w:sz w:val="18"/>
          <w:lang w:val="en-US"/>
        </w:rPr>
        <w:t>BMI, body mass index; FEV</w:t>
      </w:r>
      <w:r w:rsidRPr="00670093">
        <w:rPr>
          <w:spacing w:val="-4"/>
          <w:sz w:val="18"/>
          <w:vertAlign w:val="subscript"/>
          <w:lang w:val="en-US"/>
        </w:rPr>
        <w:t>1</w:t>
      </w:r>
      <w:r w:rsidRPr="00670093">
        <w:rPr>
          <w:spacing w:val="-4"/>
          <w:sz w:val="18"/>
          <w:lang w:val="en-US"/>
        </w:rPr>
        <w:t>, forced expiratory volume in one second; MVPA, moderate</w:t>
      </w:r>
      <w:r w:rsidR="00A77339" w:rsidRPr="00670093">
        <w:rPr>
          <w:spacing w:val="-4"/>
          <w:sz w:val="18"/>
          <w:lang w:val="en-US"/>
        </w:rPr>
        <w:t>-to-vigorous physical activity</w:t>
      </w:r>
    </w:p>
    <w:p w:rsidR="00172C9D" w:rsidRPr="00670093" w:rsidRDefault="00E345BF" w:rsidP="00172C9D">
      <w:pPr>
        <w:spacing w:line="259" w:lineRule="auto"/>
        <w:jc w:val="left"/>
        <w:rPr>
          <w:spacing w:val="-4"/>
          <w:sz w:val="18"/>
          <w:lang w:val="en-US"/>
        </w:rPr>
      </w:pPr>
      <w:proofErr w:type="gramStart"/>
      <w:r w:rsidRPr="00670093">
        <w:rPr>
          <w:spacing w:val="-4"/>
          <w:sz w:val="18"/>
          <w:vertAlign w:val="superscript"/>
          <w:lang w:val="en-US"/>
        </w:rPr>
        <w:t>a</w:t>
      </w:r>
      <w:proofErr w:type="gramEnd"/>
      <w:r w:rsidRPr="00670093">
        <w:rPr>
          <w:spacing w:val="-4"/>
          <w:sz w:val="18"/>
          <w:lang w:val="en-US"/>
        </w:rPr>
        <w:t xml:space="preserve"> Values are presented a</w:t>
      </w:r>
      <w:r w:rsidR="00A77339" w:rsidRPr="00670093">
        <w:rPr>
          <w:spacing w:val="-4"/>
          <w:sz w:val="18"/>
          <w:lang w:val="en-US"/>
        </w:rPr>
        <w:t>s %, mean ± SD or median (IQR)</w:t>
      </w:r>
    </w:p>
    <w:p w:rsidR="00172C9D" w:rsidRPr="00670093" w:rsidRDefault="00E345BF" w:rsidP="00172C9D">
      <w:pPr>
        <w:spacing w:line="259" w:lineRule="auto"/>
        <w:jc w:val="left"/>
        <w:rPr>
          <w:spacing w:val="-4"/>
          <w:sz w:val="18"/>
          <w:lang w:val="en-US"/>
        </w:rPr>
      </w:pPr>
      <w:proofErr w:type="gramStart"/>
      <w:r w:rsidRPr="00670093">
        <w:rPr>
          <w:spacing w:val="-4"/>
          <w:sz w:val="18"/>
          <w:vertAlign w:val="superscript"/>
          <w:lang w:val="en-US"/>
        </w:rPr>
        <w:t>b</w:t>
      </w:r>
      <w:proofErr w:type="gramEnd"/>
      <w:r w:rsidRPr="00670093">
        <w:rPr>
          <w:spacing w:val="-4"/>
          <w:sz w:val="18"/>
          <w:lang w:val="en-US"/>
        </w:rPr>
        <w:t xml:space="preserve"> Deviant sample size, in fo</w:t>
      </w:r>
      <w:r w:rsidR="00272E4F" w:rsidRPr="00670093">
        <w:rPr>
          <w:spacing w:val="-4"/>
          <w:sz w:val="18"/>
          <w:lang w:val="en-US"/>
        </w:rPr>
        <w:t>rmer and current smokers only</w:t>
      </w:r>
    </w:p>
    <w:p w:rsidR="00172C9D" w:rsidRPr="00670093" w:rsidRDefault="000C4B78" w:rsidP="00172C9D">
      <w:pPr>
        <w:spacing w:line="259" w:lineRule="auto"/>
        <w:jc w:val="left"/>
        <w:rPr>
          <w:spacing w:val="-4"/>
          <w:sz w:val="18"/>
          <w:lang w:val="en-US"/>
        </w:rPr>
      </w:pPr>
      <w:proofErr w:type="gramStart"/>
      <w:r w:rsidRPr="00670093">
        <w:rPr>
          <w:spacing w:val="-4"/>
          <w:sz w:val="18"/>
          <w:vertAlign w:val="superscript"/>
          <w:lang w:val="en-US"/>
        </w:rPr>
        <w:t>c</w:t>
      </w:r>
      <w:proofErr w:type="gramEnd"/>
      <w:r w:rsidRPr="00670093">
        <w:rPr>
          <w:spacing w:val="-4"/>
          <w:sz w:val="18"/>
          <w:lang w:val="en-US"/>
        </w:rPr>
        <w:t xml:space="preserve"> Deviant sample size, only reliable food data</w:t>
      </w:r>
    </w:p>
    <w:p w:rsidR="008014B4" w:rsidRPr="00670093" w:rsidRDefault="008014B4">
      <w:pPr>
        <w:spacing w:after="160" w:line="259" w:lineRule="auto"/>
        <w:jc w:val="left"/>
        <w:rPr>
          <w:b/>
          <w:spacing w:val="-4"/>
          <w:lang w:val="en-US"/>
        </w:rPr>
      </w:pPr>
      <w:r w:rsidRPr="00670093">
        <w:rPr>
          <w:b/>
          <w:spacing w:val="-4"/>
          <w:lang w:val="en-US"/>
        </w:rPr>
        <w:br w:type="page"/>
      </w:r>
    </w:p>
    <w:p w:rsidR="003638D6" w:rsidRPr="00670093" w:rsidRDefault="008D5702" w:rsidP="008D5702">
      <w:pPr>
        <w:rPr>
          <w:lang w:val="en-US"/>
        </w:rPr>
      </w:pPr>
      <w:r w:rsidRPr="00670093">
        <w:rPr>
          <w:b/>
          <w:lang w:val="en-US"/>
        </w:rPr>
        <w:lastRenderedPageBreak/>
        <w:t>T</w:t>
      </w:r>
      <w:r w:rsidR="00C82496" w:rsidRPr="00670093">
        <w:rPr>
          <w:b/>
          <w:lang w:val="en-US"/>
        </w:rPr>
        <w:t>able S</w:t>
      </w:r>
      <w:r w:rsidR="008014B4" w:rsidRPr="00670093">
        <w:rPr>
          <w:b/>
          <w:lang w:val="en-US"/>
        </w:rPr>
        <w:t>2</w:t>
      </w:r>
      <w:r w:rsidR="00C82496" w:rsidRPr="00670093">
        <w:rPr>
          <w:b/>
          <w:lang w:val="en-US"/>
        </w:rPr>
        <w:t xml:space="preserve"> </w:t>
      </w:r>
      <w:r w:rsidR="003638D6" w:rsidRPr="00670093">
        <w:rPr>
          <w:lang w:val="en-US"/>
        </w:rPr>
        <w:t>R</w:t>
      </w:r>
      <w:r w:rsidR="003638D6" w:rsidRPr="00670093">
        <w:rPr>
          <w:rFonts w:cs="Arial"/>
          <w:lang w:val="en-US"/>
        </w:rPr>
        <w:t>elative risk of food groups on incident a</w:t>
      </w:r>
      <w:r w:rsidR="00EC1478" w:rsidRPr="00670093">
        <w:rPr>
          <w:rFonts w:cs="Arial"/>
          <w:lang w:val="en-US"/>
        </w:rPr>
        <w:t>dult-onset asthma in BMI groups, including</w:t>
      </w:r>
      <w:r w:rsidR="003638D6" w:rsidRPr="00670093">
        <w:rPr>
          <w:rFonts w:cs="Arial"/>
          <w:lang w:val="en-US"/>
        </w:rPr>
        <w:t xml:space="preserve"> sensitivity analyses</w:t>
      </w:r>
    </w:p>
    <w:tbl>
      <w:tblPr>
        <w:tblW w:w="48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303"/>
        <w:gridCol w:w="929"/>
        <w:gridCol w:w="687"/>
        <w:gridCol w:w="687"/>
        <w:gridCol w:w="687"/>
        <w:gridCol w:w="687"/>
        <w:gridCol w:w="236"/>
        <w:gridCol w:w="687"/>
        <w:gridCol w:w="687"/>
        <w:gridCol w:w="687"/>
        <w:gridCol w:w="687"/>
      </w:tblGrid>
      <w:tr w:rsidR="006D55BB" w:rsidRPr="00670093" w:rsidTr="006D55BB">
        <w:trPr>
          <w:trHeight w:val="255"/>
        </w:trPr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Food group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Portion size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Model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BMI &lt;25 kg/m</w:t>
            </w: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BMI ≥25 kg/m</w:t>
            </w: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val="en-US" w:eastAsia="nl-NL"/>
              </w:rPr>
              <w:t>2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RR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LL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UL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RR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LL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UL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P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Vegetables</w:t>
            </w:r>
          </w:p>
        </w:tc>
        <w:tc>
          <w:tcPr>
            <w:tcW w:w="130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50 g</w:t>
            </w:r>
          </w:p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serving spoon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1.17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0.64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0.05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0.03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0.63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1.21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0.05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0.15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1.02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0.71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1.21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0.06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Fruit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125 g</w:t>
            </w:r>
          </w:p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piece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0.99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0.83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1.18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0.98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1.26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0.10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0.03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1.27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0.07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0.79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0.99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0.83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0.87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0.98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1.26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0.10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Whole grain products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50 g</w:t>
            </w:r>
          </w:p>
          <w:p w:rsidR="006D55BB" w:rsidRPr="00670093" w:rsidRDefault="006D55BB" w:rsidP="00DA7455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serving spoon / 1 bread roll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0.83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1.09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0.46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1.13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0.79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0.67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0.48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0.80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0.17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0.83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1.09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0.47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1.02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0.91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1.13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0.77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Legumes &amp; Nuts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25 g</w:t>
            </w:r>
          </w:p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handful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1.17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0.76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1.24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0.15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0.08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0.78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1.25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0.13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0.34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0.97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0.81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0.75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0.97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1.24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0.14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Fish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15 g</w:t>
            </w:r>
          </w:p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portion per week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1.12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0.96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1.32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0.14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0.82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0.52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0.59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1.32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0.15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0.54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0.50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1.30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0.20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0.82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0.46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Oils &amp; Soft margarines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10 g</w:t>
            </w:r>
          </w:p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table spoon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1.04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1.13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0.42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0.89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0.19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0.09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0.42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0.16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0.80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1.04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1.13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0.39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0.96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0.89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1.03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0.21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Unsweetened dairy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150 g</w:t>
            </w:r>
          </w:p>
          <w:p w:rsidR="006D55BB" w:rsidRPr="00670093" w:rsidRDefault="006D55BB" w:rsidP="00CB1B4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small glass / dessert bowl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0.89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0.76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0.12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1.14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0.63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0.82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0.76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0.12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0.62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0.80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0.77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1.04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0.15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1.03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0.93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0.52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Coffee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0C07AE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 xml:space="preserve">250 g </w:t>
            </w:r>
          </w:p>
          <w:p w:rsidR="006D55BB" w:rsidRPr="00670093" w:rsidRDefault="006D55BB" w:rsidP="000C07AE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cup / mug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0.88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0.75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1.04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0.13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0.92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1.14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0.66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0.62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0.75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0.12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0.64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0.93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0.89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0.76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0.16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1.03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0.93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0.58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Tea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 xml:space="preserve">250 g </w:t>
            </w:r>
          </w:p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cup / mug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1.13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0.99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1.29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0.07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0.80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0.14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0.27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1.30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0.06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0.19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1.28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0.88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0.77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1.01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0.07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0.98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1.28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1.03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0.12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Eggs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50 g</w:t>
            </w:r>
          </w:p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egg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0.54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1.89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0.98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1.28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0.36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1.93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0.46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0.53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1.87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0.78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0.49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1.23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0.29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0.58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313E41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55BB" w:rsidRPr="00670093" w:rsidRDefault="006D55BB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0.53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1.87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0.79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0.50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1.26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0.32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Potatoes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70 g</w:t>
            </w:r>
          </w:p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serving spoon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0.83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1.27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0.82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0.92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0.77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0.38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0.53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0.83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1.27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0.78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1.11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0.40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hideMark/>
          </w:tcPr>
          <w:p w:rsidR="006D55BB" w:rsidRPr="00670093" w:rsidRDefault="006D55BB" w:rsidP="00796AF8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hideMark/>
          </w:tcPr>
          <w:p w:rsidR="006D55BB" w:rsidRPr="00670093" w:rsidRDefault="006D55BB" w:rsidP="00796AF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1.04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0.89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1.21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1.04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1.17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0.50</w:t>
            </w:r>
          </w:p>
        </w:tc>
      </w:tr>
      <w:tr w:rsidR="006D55BB" w:rsidRPr="00670093" w:rsidTr="006D55BB">
        <w:trPr>
          <w:trHeight w:val="255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313E41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D55BB" w:rsidRPr="00670093" w:rsidRDefault="006D55BB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6D55BB" w:rsidRPr="00670093" w:rsidRDefault="006D55BB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1.03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0.83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1.27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0.93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0.78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5BB" w:rsidRPr="00670093" w:rsidRDefault="006D55BB" w:rsidP="00751550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0.43</w:t>
            </w:r>
          </w:p>
        </w:tc>
      </w:tr>
    </w:tbl>
    <w:p w:rsidR="00DA433A" w:rsidRPr="00670093" w:rsidRDefault="00DA433A">
      <w:r w:rsidRPr="00670093">
        <w:br w:type="page"/>
      </w:r>
    </w:p>
    <w:p w:rsidR="00DA433A" w:rsidRPr="00670093" w:rsidRDefault="00DA433A" w:rsidP="00DA433A">
      <w:pPr>
        <w:rPr>
          <w:b/>
          <w:lang w:val="en-US"/>
        </w:rPr>
      </w:pPr>
      <w:r w:rsidRPr="00670093">
        <w:rPr>
          <w:b/>
          <w:lang w:val="en-US"/>
        </w:rPr>
        <w:lastRenderedPageBreak/>
        <w:t xml:space="preserve">Table S2 </w:t>
      </w:r>
      <w:r w:rsidRPr="00670093">
        <w:rPr>
          <w:lang w:val="en-US"/>
        </w:rPr>
        <w:t>(continued)</w:t>
      </w:r>
    </w:p>
    <w:tbl>
      <w:tblPr>
        <w:tblW w:w="48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303"/>
        <w:gridCol w:w="928"/>
        <w:gridCol w:w="687"/>
        <w:gridCol w:w="687"/>
        <w:gridCol w:w="687"/>
        <w:gridCol w:w="687"/>
        <w:gridCol w:w="236"/>
        <w:gridCol w:w="687"/>
        <w:gridCol w:w="687"/>
        <w:gridCol w:w="687"/>
        <w:gridCol w:w="687"/>
      </w:tblGrid>
      <w:tr w:rsidR="006A4819" w:rsidRPr="00670093" w:rsidTr="006A4819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4819" w:rsidRPr="00670093" w:rsidRDefault="006A4819" w:rsidP="001A466F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Food group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Portion size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Model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BMI &lt;25 kg/m</w:t>
            </w: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val="en-US" w:eastAsia="nl-NL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2744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BMI ≥25 kg/m</w:t>
            </w: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val="en-US" w:eastAsia="nl-NL"/>
              </w:rPr>
              <w:t>2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1A466F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RR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LL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UL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P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RR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LL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UL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4819" w:rsidRPr="00670093" w:rsidRDefault="006A4819" w:rsidP="001A466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nl-NL"/>
              </w:rPr>
              <w:t>P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3D1D82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Refined grain products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3D1D82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50 g</w:t>
            </w:r>
          </w:p>
          <w:p w:rsidR="006A4819" w:rsidRPr="00670093" w:rsidRDefault="006A4819" w:rsidP="0020134D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 xml:space="preserve"> 1 serving spoon / 1 bread roll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D2599F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1.05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1.17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0.41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3D1D82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3D1D82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hideMark/>
          </w:tcPr>
          <w:p w:rsidR="006A4819" w:rsidRPr="00670093" w:rsidRDefault="006A4819" w:rsidP="00D2599F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0.45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3D1D82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3D1D82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hideMark/>
          </w:tcPr>
          <w:p w:rsidR="006A4819" w:rsidRPr="00670093" w:rsidRDefault="006A4819" w:rsidP="00D2599F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0.40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3D1D82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3D1D82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hideMark/>
          </w:tcPr>
          <w:p w:rsidR="006A4819" w:rsidRPr="00670093" w:rsidRDefault="006A4819" w:rsidP="00D2599F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0.59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0.90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1.20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1.05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0.42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3D1D82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White unprocessed meat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25B79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15 g</w:t>
            </w:r>
          </w:p>
          <w:p w:rsidR="006A4819" w:rsidRPr="00670093" w:rsidRDefault="006A4819" w:rsidP="00025B79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portion per week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D2599F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0.76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0.56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1.01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0.82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1.25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0.91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3D1D82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000000"/>
            </w:tcBorders>
            <w:hideMark/>
          </w:tcPr>
          <w:p w:rsidR="006A4819" w:rsidRPr="00670093" w:rsidRDefault="006A4819" w:rsidP="003D1D82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6A4819" w:rsidRPr="00670093" w:rsidRDefault="006A4819" w:rsidP="00D2599F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0.79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0.58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0.83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3D1D82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top w:val="nil"/>
              <w:bottom w:val="single" w:sz="4" w:space="0" w:color="000000"/>
            </w:tcBorders>
            <w:hideMark/>
          </w:tcPr>
          <w:p w:rsidR="006A4819" w:rsidRPr="00670093" w:rsidRDefault="006A4819" w:rsidP="003D1D82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6A4819" w:rsidRPr="00670093" w:rsidRDefault="006A4819" w:rsidP="00D2599F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0.75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0.56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0.06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0.99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3D1D82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top w:val="nil"/>
              <w:bottom w:val="nil"/>
            </w:tcBorders>
            <w:hideMark/>
          </w:tcPr>
          <w:p w:rsidR="006A4819" w:rsidRPr="00670093" w:rsidRDefault="006A4819" w:rsidP="003D1D82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6A4819" w:rsidRPr="00670093" w:rsidRDefault="006A4819" w:rsidP="00D2599F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0.06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0.75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0.56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1.24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Cheese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20 g</w:t>
            </w:r>
          </w:p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portion for slice of bread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1.05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0.94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1.18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0.36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1.09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1.17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0.04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1.08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0.01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1.18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0.35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1.18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0.04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1.08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0.05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0.94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0.36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1.08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1.00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0.04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Savory &amp; Ready products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4C3B2C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50 g</w:t>
            </w:r>
          </w:p>
          <w:p w:rsidR="006A4819" w:rsidRPr="00670093" w:rsidRDefault="006A4819" w:rsidP="004C3B2C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serving spoon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0.86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0.68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0.89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0.80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0.04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0.51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0.00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1.11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0.66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0.79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0.03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1.11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0.71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0.97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0.86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0.70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0.89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0.80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1.00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0.04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Sugary products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50 g</w:t>
            </w:r>
          </w:p>
          <w:p w:rsidR="006A4819" w:rsidRPr="00670093" w:rsidRDefault="006A4819" w:rsidP="00D12324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large biscuit / cookie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1.09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0.94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1.26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0.25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0.82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1.06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0.27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1.41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0.16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1.26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0.23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0.32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1.89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0.48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0.10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1.10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1.26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0.21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0.93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0.83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1.06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0.28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Soup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150 g</w:t>
            </w:r>
          </w:p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serving spoon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1.28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0.85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1.90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0.23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0.69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0.47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0.06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1.99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0.09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1.28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1.90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0.23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0.68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0.46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0.05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0.98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1.28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0.13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1.27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1.89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0.24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0.69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0.46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1.01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0.06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Sweetened dairy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655E3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150 g</w:t>
            </w:r>
          </w:p>
          <w:p w:rsidR="006A4819" w:rsidRPr="00670093" w:rsidRDefault="006A4819" w:rsidP="00655E30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small glass / dessert bowl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0.79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1.33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0.85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0.65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0.08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0.09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0.79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1.33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0.66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0.11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1.50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0.98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0.09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1.04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0.81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1.35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0.74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0.81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0.65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1.02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0.08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Artificially sweetened beverages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200 g</w:t>
            </w:r>
          </w:p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glass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1.22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0.99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1.51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0.06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1.12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1.28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0.13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1.50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0.05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1.22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1.50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0.06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1.24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0.36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0.79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0.06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1.22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0.99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1.49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0.06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1.11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0.97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1.28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0.14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Sugar-sweetened beverages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5182C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200 g</w:t>
            </w:r>
          </w:p>
          <w:p w:rsidR="006A4819" w:rsidRPr="00670093" w:rsidRDefault="006A4819" w:rsidP="0005182C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glass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1.14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0.98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1.33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0.09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0.88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1.16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0.89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1.41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0.96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0.98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1.33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0.08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1.16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0.98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0.62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0.98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0.99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1.33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0.08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1.00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0.87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Butter &amp; Hard margarines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88044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10 g</w:t>
            </w:r>
          </w:p>
          <w:p w:rsidR="006A4819" w:rsidRPr="00670093" w:rsidRDefault="006A4819" w:rsidP="0088044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table spoon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0.88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0.22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1.08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0.37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0.27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0.88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0.23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1.08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0.38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1.33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0.10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0.91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1.22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0.46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0.88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1.03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0.23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1.03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0.97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1.08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0.33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Red &amp; Processed meat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15 g</w:t>
            </w:r>
          </w:p>
          <w:p w:rsidR="006A4819" w:rsidRPr="00670093" w:rsidRDefault="006A4819" w:rsidP="005A00B8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6"/>
                <w:szCs w:val="20"/>
                <w:lang w:val="en-US" w:eastAsia="nl-NL"/>
              </w:rPr>
              <w:t>1 slice of cold cuts / 1 portion per week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M1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0.86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0.04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0.98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0.44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0.91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0.36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0.86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0.04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0.92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1.03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0.30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hideMark/>
          </w:tcPr>
          <w:p w:rsidR="006A4819" w:rsidRPr="00670093" w:rsidRDefault="006A4819" w:rsidP="000105F6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A4819" w:rsidRPr="00670093" w:rsidRDefault="006A4819" w:rsidP="000105F6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0.87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1.05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0.33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1.04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0.97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1.11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0.26</w:t>
            </w:r>
          </w:p>
        </w:tc>
      </w:tr>
      <w:tr w:rsidR="006A4819" w:rsidRPr="00670093" w:rsidTr="006A4819">
        <w:trPr>
          <w:trHeight w:val="255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</w:pPr>
            <w:r w:rsidRPr="00670093">
              <w:rPr>
                <w:rFonts w:eastAsia="Times New Roman" w:cs="Arial"/>
                <w:color w:val="000000"/>
                <w:sz w:val="18"/>
                <w:szCs w:val="20"/>
                <w:lang w:val="en-US" w:eastAsia="nl-NL"/>
              </w:rPr>
              <w:t>M5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0.93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0.87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1.00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0.05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0.98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0.93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cs="Arial"/>
                <w:sz w:val="18"/>
                <w:szCs w:val="18"/>
              </w:rPr>
            </w:pPr>
            <w:r w:rsidRPr="00670093">
              <w:rPr>
                <w:rFonts w:cs="Arial"/>
                <w:sz w:val="18"/>
                <w:szCs w:val="18"/>
              </w:rPr>
              <w:t>1.04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4819" w:rsidRPr="00670093" w:rsidRDefault="006A4819" w:rsidP="00313E41">
            <w:pPr>
              <w:jc w:val="center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670093">
              <w:rPr>
                <w:rFonts w:eastAsia="Times New Roman" w:cs="Arial"/>
                <w:sz w:val="18"/>
                <w:szCs w:val="18"/>
                <w:lang w:val="en-US" w:eastAsia="nl-NL"/>
              </w:rPr>
              <w:t>0.49</w:t>
            </w:r>
          </w:p>
        </w:tc>
      </w:tr>
    </w:tbl>
    <w:p w:rsidR="0095282F" w:rsidRPr="00670093" w:rsidRDefault="0095282F" w:rsidP="00C554A1">
      <w:pPr>
        <w:rPr>
          <w:rFonts w:cs="Arial"/>
          <w:sz w:val="18"/>
          <w:szCs w:val="20"/>
          <w:lang w:val="en-US"/>
        </w:rPr>
      </w:pPr>
      <w:r w:rsidRPr="00670093">
        <w:rPr>
          <w:rFonts w:cs="Arial"/>
          <w:sz w:val="18"/>
          <w:szCs w:val="20"/>
          <w:lang w:val="en-US"/>
        </w:rPr>
        <w:t>BMI, body mass index; LL, lower limit 95% CI; LN, natural logarithm; RR, relative risk; UL, upper limit 95% CI</w:t>
      </w:r>
    </w:p>
    <w:p w:rsidR="00AC020E" w:rsidRPr="00670093" w:rsidRDefault="00AC611F" w:rsidP="00C554A1">
      <w:pPr>
        <w:rPr>
          <w:rFonts w:cs="Arial"/>
          <w:sz w:val="18"/>
          <w:szCs w:val="20"/>
          <w:lang w:val="en-US"/>
        </w:rPr>
      </w:pPr>
      <w:r w:rsidRPr="00670093">
        <w:rPr>
          <w:rFonts w:cs="Arial"/>
          <w:sz w:val="18"/>
          <w:szCs w:val="20"/>
          <w:lang w:val="en-US"/>
        </w:rPr>
        <w:lastRenderedPageBreak/>
        <w:t>M1: sex, age, education, follow-up time + 1 food group</w:t>
      </w:r>
      <w:r w:rsidR="00CF7C8C" w:rsidRPr="00670093">
        <w:rPr>
          <w:rFonts w:cs="Arial"/>
          <w:sz w:val="18"/>
          <w:szCs w:val="20"/>
          <w:lang w:val="en-US"/>
        </w:rPr>
        <w:t xml:space="preserve"> (main model)</w:t>
      </w:r>
    </w:p>
    <w:p w:rsidR="00AC611F" w:rsidRPr="00670093" w:rsidRDefault="00AC611F" w:rsidP="00C554A1">
      <w:pPr>
        <w:rPr>
          <w:rFonts w:cs="Arial"/>
          <w:sz w:val="18"/>
          <w:szCs w:val="20"/>
          <w:lang w:val="en-US"/>
        </w:rPr>
      </w:pPr>
      <w:r w:rsidRPr="00670093">
        <w:rPr>
          <w:rFonts w:cs="Arial"/>
          <w:sz w:val="18"/>
          <w:szCs w:val="20"/>
          <w:lang w:val="en-US"/>
        </w:rPr>
        <w:t>M2: M1 + alcohol use, pack years (LN), physical activity (LN), energy intake</w:t>
      </w:r>
    </w:p>
    <w:p w:rsidR="00AC611F" w:rsidRPr="00670093" w:rsidRDefault="00AC611F" w:rsidP="00C554A1">
      <w:pPr>
        <w:rPr>
          <w:rFonts w:cs="Arial"/>
          <w:sz w:val="18"/>
          <w:szCs w:val="20"/>
          <w:lang w:val="en-US"/>
        </w:rPr>
      </w:pPr>
      <w:r w:rsidRPr="00670093">
        <w:rPr>
          <w:rFonts w:cs="Arial"/>
          <w:sz w:val="18"/>
          <w:szCs w:val="20"/>
          <w:lang w:val="en-US"/>
        </w:rPr>
        <w:t>M3: M1 + BMI</w:t>
      </w:r>
    </w:p>
    <w:p w:rsidR="003638D6" w:rsidRPr="00670093" w:rsidRDefault="00AC611F" w:rsidP="00C554A1">
      <w:pPr>
        <w:rPr>
          <w:rFonts w:cs="Arial"/>
          <w:sz w:val="18"/>
          <w:szCs w:val="20"/>
          <w:lang w:val="en-US"/>
        </w:rPr>
      </w:pPr>
      <w:r w:rsidRPr="00670093">
        <w:rPr>
          <w:rFonts w:cs="Arial"/>
          <w:sz w:val="18"/>
          <w:szCs w:val="20"/>
          <w:lang w:val="en-US"/>
        </w:rPr>
        <w:t>M4: M1 + 22 food group</w:t>
      </w:r>
      <w:r w:rsidR="00654246" w:rsidRPr="00670093">
        <w:rPr>
          <w:rFonts w:cs="Arial"/>
          <w:sz w:val="18"/>
          <w:szCs w:val="20"/>
          <w:lang w:val="en-US"/>
        </w:rPr>
        <w:t>s</w:t>
      </w:r>
    </w:p>
    <w:p w:rsidR="00CC4AE8" w:rsidRPr="00670093" w:rsidRDefault="00CC4AE8" w:rsidP="00C554A1">
      <w:pPr>
        <w:rPr>
          <w:rFonts w:cs="Arial"/>
          <w:sz w:val="18"/>
          <w:szCs w:val="20"/>
          <w:lang w:val="en-US"/>
        </w:rPr>
      </w:pPr>
      <w:r w:rsidRPr="00670093">
        <w:rPr>
          <w:rFonts w:cs="Arial"/>
          <w:sz w:val="18"/>
          <w:szCs w:val="20"/>
          <w:lang w:val="en-US"/>
        </w:rPr>
        <w:t>M5: M1 + food allergy</w:t>
      </w:r>
    </w:p>
    <w:p w:rsidR="00C82496" w:rsidRPr="00670093" w:rsidRDefault="00C82496" w:rsidP="00C554A1">
      <w:pPr>
        <w:rPr>
          <w:lang w:val="en-US"/>
        </w:rPr>
      </w:pPr>
      <w:r w:rsidRPr="00670093">
        <w:rPr>
          <w:lang w:val="en-US"/>
        </w:rPr>
        <w:br w:type="page"/>
      </w:r>
    </w:p>
    <w:p w:rsidR="00AF1DDC" w:rsidRPr="00670093" w:rsidRDefault="00AF1DDC" w:rsidP="0067325A">
      <w:pPr>
        <w:rPr>
          <w:rFonts w:cs="Arial"/>
          <w:b/>
          <w:sz w:val="22"/>
          <w:szCs w:val="20"/>
          <w:lang w:val="en-US"/>
        </w:rPr>
        <w:sectPr w:rsidR="00AF1DDC" w:rsidRPr="00670093" w:rsidSect="00C261F0">
          <w:footerReference w:type="default" r:id="rId6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0076" w:rsidRPr="00670093" w:rsidRDefault="00A42DC2" w:rsidP="0067325A">
      <w:pPr>
        <w:rPr>
          <w:rFonts w:cs="Arial"/>
          <w:b/>
          <w:szCs w:val="20"/>
          <w:lang w:val="en-US"/>
        </w:rPr>
      </w:pPr>
      <w:r w:rsidRPr="00670093">
        <w:rPr>
          <w:rFonts w:cs="Arial"/>
          <w:b/>
          <w:szCs w:val="20"/>
          <w:lang w:val="en-US"/>
        </w:rPr>
        <w:lastRenderedPageBreak/>
        <w:t>T</w:t>
      </w:r>
      <w:r w:rsidR="00FE7C2F" w:rsidRPr="00670093">
        <w:rPr>
          <w:rFonts w:cs="Arial"/>
          <w:b/>
          <w:szCs w:val="20"/>
          <w:lang w:val="en-US"/>
        </w:rPr>
        <w:t>able S</w:t>
      </w:r>
      <w:r w:rsidR="002E5CF7" w:rsidRPr="00670093">
        <w:rPr>
          <w:rFonts w:cs="Arial"/>
          <w:b/>
          <w:szCs w:val="20"/>
          <w:lang w:val="en-US"/>
        </w:rPr>
        <w:t>3</w:t>
      </w:r>
      <w:r w:rsidR="00FE7C2F" w:rsidRPr="00670093">
        <w:rPr>
          <w:rFonts w:cs="Arial"/>
          <w:b/>
          <w:szCs w:val="20"/>
          <w:lang w:val="en-US"/>
        </w:rPr>
        <w:t xml:space="preserve"> </w:t>
      </w:r>
      <w:r w:rsidR="00EB30B3" w:rsidRPr="00670093">
        <w:rPr>
          <w:rFonts w:cs="Arial"/>
          <w:szCs w:val="20"/>
          <w:lang w:val="en-US"/>
        </w:rPr>
        <w:t>O</w:t>
      </w:r>
      <w:r w:rsidR="00FE7C2F" w:rsidRPr="00670093">
        <w:rPr>
          <w:rFonts w:cs="Arial"/>
          <w:szCs w:val="20"/>
          <w:lang w:val="en-US"/>
        </w:rPr>
        <w:t xml:space="preserve">verview of </w:t>
      </w:r>
      <w:r w:rsidR="00EB30B3" w:rsidRPr="00670093">
        <w:rPr>
          <w:rFonts w:cs="Arial"/>
          <w:szCs w:val="20"/>
          <w:lang w:val="en-US"/>
        </w:rPr>
        <w:t xml:space="preserve">prospective studies on </w:t>
      </w:r>
      <w:r w:rsidR="00FE7C2F" w:rsidRPr="00670093">
        <w:rPr>
          <w:rFonts w:cs="Arial"/>
          <w:szCs w:val="20"/>
          <w:lang w:val="en-US"/>
        </w:rPr>
        <w:t xml:space="preserve">dietary factors </w:t>
      </w:r>
      <w:r w:rsidR="00A829A3" w:rsidRPr="00670093">
        <w:rPr>
          <w:rFonts w:cs="Arial"/>
          <w:szCs w:val="20"/>
          <w:lang w:val="en-US"/>
        </w:rPr>
        <w:t>and incident adult-onset asthma [1</w:t>
      </w:r>
      <w:r w:rsidR="000A5C79" w:rsidRPr="00670093">
        <w:rPr>
          <w:rFonts w:cs="Arial"/>
          <w:szCs w:val="20"/>
          <w:lang w:val="en-US"/>
        </w:rPr>
        <w:t>3</w:t>
      </w:r>
      <w:r w:rsidR="00A829A3" w:rsidRPr="00670093">
        <w:rPr>
          <w:rFonts w:cs="Arial"/>
          <w:szCs w:val="20"/>
          <w:lang w:val="en-US"/>
        </w:rPr>
        <w:t>–2</w:t>
      </w:r>
      <w:r w:rsidR="000A5C79" w:rsidRPr="00670093">
        <w:rPr>
          <w:rFonts w:cs="Arial"/>
          <w:szCs w:val="20"/>
          <w:lang w:val="en-US"/>
        </w:rPr>
        <w:t>9</w:t>
      </w:r>
      <w:r w:rsidR="00A829A3" w:rsidRPr="00670093">
        <w:rPr>
          <w:rFonts w:cs="Arial"/>
          <w:szCs w:val="20"/>
          <w:lang w:val="en-US"/>
        </w:rPr>
        <w:t>]</w:t>
      </w:r>
    </w:p>
    <w:tbl>
      <w:tblPr>
        <w:tblStyle w:val="ListTable7Colorful"/>
        <w:tblW w:w="5000" w:type="pct"/>
        <w:tblLayout w:type="fixed"/>
        <w:tblLook w:val="04A0" w:firstRow="1" w:lastRow="0" w:firstColumn="1" w:lastColumn="0" w:noHBand="0" w:noVBand="1"/>
      </w:tblPr>
      <w:tblGrid>
        <w:gridCol w:w="509"/>
        <w:gridCol w:w="1230"/>
        <w:gridCol w:w="678"/>
        <w:gridCol w:w="908"/>
        <w:gridCol w:w="804"/>
        <w:gridCol w:w="3384"/>
        <w:gridCol w:w="1457"/>
        <w:gridCol w:w="1802"/>
        <w:gridCol w:w="853"/>
        <w:gridCol w:w="3773"/>
      </w:tblGrid>
      <w:tr w:rsidR="00E95CAE" w:rsidRPr="007825CB" w:rsidTr="00E9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" w:type="pct"/>
            <w:tcBorders>
              <w:top w:val="single" w:sz="4" w:space="0" w:color="auto"/>
            </w:tcBorders>
          </w:tcPr>
          <w:p w:rsidR="002666DC" w:rsidRPr="007825CB" w:rsidRDefault="002666DC" w:rsidP="0067325A">
            <w:pPr>
              <w:ind w:left="-50" w:right="-71"/>
              <w:jc w:val="center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proofErr w:type="spellStart"/>
            <w:r w:rsidRPr="007825CB">
              <w:rPr>
                <w:rFonts w:cs="Arial"/>
                <w:b/>
                <w:i w:val="0"/>
                <w:sz w:val="18"/>
                <w:szCs w:val="16"/>
                <w:lang w:val="en-US"/>
              </w:rPr>
              <w:t>Ref.</w:t>
            </w:r>
            <w:r w:rsidR="00AB06EA" w:rsidRPr="007825CB">
              <w:rPr>
                <w:rFonts w:cs="Arial"/>
                <w:b/>
                <w:i w:val="0"/>
                <w:sz w:val="18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2666DC" w:rsidRPr="007825CB" w:rsidRDefault="002666DC" w:rsidP="0067325A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b/>
                <w:i w:val="0"/>
                <w:sz w:val="18"/>
                <w:szCs w:val="16"/>
                <w:lang w:val="en-US"/>
              </w:rPr>
              <w:t>Author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2666DC" w:rsidRPr="007825CB" w:rsidRDefault="002666DC" w:rsidP="0067325A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b/>
                <w:i w:val="0"/>
                <w:sz w:val="18"/>
                <w:szCs w:val="16"/>
                <w:lang w:val="en-US"/>
              </w:rPr>
              <w:t>Year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2666DC" w:rsidRPr="007825CB" w:rsidRDefault="002666DC" w:rsidP="0067325A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b/>
                <w:i w:val="0"/>
                <w:sz w:val="18"/>
                <w:szCs w:val="16"/>
                <w:lang w:val="en-US"/>
              </w:rPr>
              <w:t>Country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2666DC" w:rsidRPr="007825CB" w:rsidRDefault="002666DC" w:rsidP="0067325A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b/>
                <w:i w:val="0"/>
                <w:sz w:val="18"/>
                <w:szCs w:val="16"/>
                <w:lang w:val="en-US"/>
              </w:rPr>
              <w:t>Follow-up time</w:t>
            </w:r>
          </w:p>
        </w:tc>
        <w:tc>
          <w:tcPr>
            <w:tcW w:w="1099" w:type="pct"/>
            <w:tcBorders>
              <w:top w:val="single" w:sz="4" w:space="0" w:color="auto"/>
            </w:tcBorders>
          </w:tcPr>
          <w:p w:rsidR="002666DC" w:rsidRPr="007825CB" w:rsidRDefault="002666DC" w:rsidP="0067325A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b/>
                <w:i w:val="0"/>
                <w:sz w:val="18"/>
                <w:szCs w:val="16"/>
                <w:lang w:val="en-US"/>
              </w:rPr>
              <w:t>Asthma definition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2666DC" w:rsidRPr="007825CB" w:rsidRDefault="002666DC" w:rsidP="0067325A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b/>
                <w:i w:val="0"/>
                <w:sz w:val="18"/>
                <w:szCs w:val="16"/>
                <w:lang w:val="en-US"/>
              </w:rPr>
              <w:t xml:space="preserve">Sample </w:t>
            </w:r>
            <w:proofErr w:type="spellStart"/>
            <w:r w:rsidRPr="007825CB">
              <w:rPr>
                <w:rFonts w:cs="Arial"/>
                <w:b/>
                <w:i w:val="0"/>
                <w:sz w:val="18"/>
                <w:szCs w:val="16"/>
                <w:lang w:val="en-US"/>
              </w:rPr>
              <w:t>size</w:t>
            </w:r>
            <w:r w:rsidR="00AB06EA" w:rsidRPr="007825CB">
              <w:rPr>
                <w:rFonts w:cs="Arial"/>
                <w:b/>
                <w:i w:val="0"/>
                <w:sz w:val="18"/>
                <w:szCs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2666DC" w:rsidRPr="007825CB" w:rsidRDefault="002666DC" w:rsidP="0067325A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b/>
                <w:i w:val="0"/>
                <w:sz w:val="18"/>
                <w:szCs w:val="16"/>
                <w:lang w:val="en-US"/>
              </w:rPr>
              <w:t>Dietary assessment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2666DC" w:rsidRPr="007825CB" w:rsidRDefault="002666DC" w:rsidP="0067325A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b/>
                <w:i w:val="0"/>
                <w:sz w:val="18"/>
                <w:szCs w:val="16"/>
                <w:lang w:val="en-US"/>
              </w:rPr>
              <w:t>Effect measure</w:t>
            </w:r>
          </w:p>
        </w:tc>
        <w:tc>
          <w:tcPr>
            <w:tcW w:w="1225" w:type="pct"/>
            <w:tcBorders>
              <w:top w:val="single" w:sz="4" w:space="0" w:color="auto"/>
            </w:tcBorders>
          </w:tcPr>
          <w:p w:rsidR="002666DC" w:rsidRPr="007825CB" w:rsidRDefault="002666DC" w:rsidP="00F527A9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proofErr w:type="spellStart"/>
            <w:r w:rsidRPr="007825CB">
              <w:rPr>
                <w:rFonts w:cs="Arial"/>
                <w:b/>
                <w:i w:val="0"/>
                <w:sz w:val="18"/>
                <w:szCs w:val="16"/>
                <w:lang w:val="en-US"/>
              </w:rPr>
              <w:t>Results</w:t>
            </w:r>
            <w:r w:rsidR="00AB06EA" w:rsidRPr="007825CB">
              <w:rPr>
                <w:rFonts w:cs="Arial"/>
                <w:b/>
                <w:i w:val="0"/>
                <w:sz w:val="18"/>
                <w:szCs w:val="16"/>
                <w:vertAlign w:val="superscript"/>
                <w:lang w:val="en-US"/>
              </w:rPr>
              <w:t>c,d</w:t>
            </w:r>
            <w:proofErr w:type="spellEnd"/>
          </w:p>
        </w:tc>
      </w:tr>
      <w:tr w:rsidR="00E95CAE" w:rsidRPr="007825CB" w:rsidTr="00E95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2666DC" w:rsidRPr="007825CB" w:rsidRDefault="003A006F" w:rsidP="000A5C79">
            <w:pPr>
              <w:ind w:left="-50" w:right="-71"/>
              <w:jc w:val="center"/>
              <w:rPr>
                <w:rFonts w:cs="Arial"/>
                <w:i w:val="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i w:val="0"/>
                <w:sz w:val="18"/>
                <w:szCs w:val="16"/>
                <w:lang w:val="en-US"/>
              </w:rPr>
              <w:t>[1</w:t>
            </w:r>
            <w:r w:rsidR="000A5C79" w:rsidRPr="007825CB">
              <w:rPr>
                <w:rFonts w:cs="Arial"/>
                <w:i w:val="0"/>
                <w:sz w:val="18"/>
                <w:szCs w:val="16"/>
                <w:lang w:val="en-US"/>
              </w:rPr>
              <w:t>3</w:t>
            </w:r>
            <w:r w:rsidRPr="007825CB">
              <w:rPr>
                <w:rFonts w:cs="Arial"/>
                <w:i w:val="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proofErr w:type="spellStart"/>
            <w:r w:rsidRPr="007825CB">
              <w:rPr>
                <w:rFonts w:cs="Arial"/>
                <w:sz w:val="18"/>
                <w:szCs w:val="16"/>
                <w:lang w:val="en-US"/>
              </w:rPr>
              <w:t>Bédard</w:t>
            </w:r>
            <w:proofErr w:type="spellEnd"/>
          </w:p>
        </w:tc>
        <w:tc>
          <w:tcPr>
            <w:tcW w:w="220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2015</w:t>
            </w:r>
          </w:p>
        </w:tc>
        <w:tc>
          <w:tcPr>
            <w:tcW w:w="295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France</w:t>
            </w:r>
          </w:p>
        </w:tc>
        <w:tc>
          <w:tcPr>
            <w:tcW w:w="261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12 y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A1176F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SR. ‘Have you ever had an asthma attack’. 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No at baseline – Yes at follow-up</w:t>
            </w:r>
          </w:p>
        </w:tc>
        <w:tc>
          <w:tcPr>
            <w:tcW w:w="473" w:type="pct"/>
            <w:shd w:val="clear" w:color="auto" w:fill="DEEAF6" w:themeFill="accent1" w:themeFillTint="33"/>
          </w:tcPr>
          <w:p w:rsidR="00A160DE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</w:t>
            </w:r>
            <w:r w:rsidR="00E209F6" w:rsidRPr="007825CB">
              <w:rPr>
                <w:rFonts w:cs="Arial"/>
                <w:sz w:val="18"/>
                <w:szCs w:val="16"/>
                <w:lang w:val="en-US"/>
              </w:rPr>
              <w:t>,</w:t>
            </w: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177 cases 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29,412 controls</w:t>
            </w:r>
          </w:p>
          <w:p w:rsidR="00126E64" w:rsidRPr="007825CB" w:rsidRDefault="00126E64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All female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FFQ. Dietary patterns by FA.</w:t>
            </w:r>
          </w:p>
        </w:tc>
        <w:tc>
          <w:tcPr>
            <w:tcW w:w="277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RR</w:t>
            </w:r>
          </w:p>
        </w:tc>
        <w:tc>
          <w:tcPr>
            <w:tcW w:w="1225" w:type="pct"/>
            <w:shd w:val="clear" w:color="auto" w:fill="DEEAF6" w:themeFill="accent1" w:themeFillTint="33"/>
          </w:tcPr>
          <w:p w:rsidR="00E61AB4" w:rsidRPr="007825CB" w:rsidRDefault="00E61AB4" w:rsidP="00E61AB4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↑ Western diet  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↔ Prudent/healthy diet 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↔ Aperitif diet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No effect modification by BMI</w:t>
            </w:r>
          </w:p>
        </w:tc>
      </w:tr>
      <w:tr w:rsidR="00E95CAE" w:rsidRPr="007825CB" w:rsidTr="00E95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2666DC" w:rsidRPr="007825CB" w:rsidRDefault="000A5C79" w:rsidP="000A5C79">
            <w:pPr>
              <w:ind w:left="-50" w:right="-71"/>
              <w:jc w:val="center"/>
              <w:rPr>
                <w:rFonts w:cs="Arial"/>
                <w:i w:val="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i w:val="0"/>
                <w:sz w:val="18"/>
                <w:szCs w:val="16"/>
                <w:lang w:val="en-US"/>
              </w:rPr>
              <w:t>[14</w:t>
            </w:r>
            <w:r w:rsidR="003A006F" w:rsidRPr="007825CB">
              <w:rPr>
                <w:rFonts w:cs="Arial"/>
                <w:i w:val="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Butler</w:t>
            </w:r>
          </w:p>
        </w:tc>
        <w:tc>
          <w:tcPr>
            <w:tcW w:w="220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2006</w:t>
            </w:r>
          </w:p>
        </w:tc>
        <w:tc>
          <w:tcPr>
            <w:tcW w:w="295" w:type="pct"/>
            <w:shd w:val="clear" w:color="auto" w:fill="FFFFFF" w:themeFill="background1"/>
          </w:tcPr>
          <w:p w:rsidR="002666DC" w:rsidRPr="007825CB" w:rsidRDefault="00C63230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China</w:t>
            </w:r>
          </w:p>
        </w:tc>
        <w:tc>
          <w:tcPr>
            <w:tcW w:w="261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5 y</w:t>
            </w:r>
          </w:p>
        </w:tc>
        <w:tc>
          <w:tcPr>
            <w:tcW w:w="1099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SR. Age of asthma onset older than age at baseline. Asthma confirmed by symptoms and medication use in part of respondents.  </w:t>
            </w:r>
          </w:p>
        </w:tc>
        <w:tc>
          <w:tcPr>
            <w:tcW w:w="473" w:type="pct"/>
            <w:shd w:val="clear" w:color="auto" w:fill="FFFFFF" w:themeFill="background1"/>
          </w:tcPr>
          <w:p w:rsidR="00A160DE" w:rsidRPr="007825CB" w:rsidRDefault="00B02312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406 cases, </w:t>
            </w:r>
            <w:r w:rsidR="002666DC" w:rsidRPr="007825CB">
              <w:rPr>
                <w:rFonts w:cs="Arial"/>
                <w:sz w:val="18"/>
                <w:szCs w:val="16"/>
                <w:lang w:val="en-US"/>
              </w:rPr>
              <w:t>207 confirmed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45,104 controls</w:t>
            </w:r>
          </w:p>
        </w:tc>
        <w:tc>
          <w:tcPr>
            <w:tcW w:w="585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Quantitative FFQ. Dietary patterns by FA.</w:t>
            </w:r>
          </w:p>
        </w:tc>
        <w:tc>
          <w:tcPr>
            <w:tcW w:w="277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OR</w:t>
            </w:r>
          </w:p>
        </w:tc>
        <w:tc>
          <w:tcPr>
            <w:tcW w:w="1225" w:type="pct"/>
            <w:shd w:val="clear" w:color="auto" w:fill="FFFFFF" w:themeFill="background1"/>
          </w:tcPr>
          <w:p w:rsidR="002666DC" w:rsidRPr="007825CB" w:rsidRDefault="0025329A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↔</w:t>
            </w:r>
            <w:r w:rsidR="002666DC" w:rsidRPr="007825CB">
              <w:rPr>
                <w:rFonts w:cs="Arial"/>
                <w:sz w:val="18"/>
                <w:szCs w:val="16"/>
                <w:lang w:val="en-US"/>
              </w:rPr>
              <w:t xml:space="preserve"> Meat, sodium, carbs diet</w:t>
            </w:r>
          </w:p>
          <w:p w:rsidR="002666DC" w:rsidRPr="007825CB" w:rsidRDefault="0025329A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↔ Vegetable, fruit, soy diet</w:t>
            </w:r>
          </w:p>
        </w:tc>
      </w:tr>
      <w:tr w:rsidR="00E95CAE" w:rsidRPr="007825CB" w:rsidTr="00E95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2666DC" w:rsidRPr="007825CB" w:rsidRDefault="000A5C79" w:rsidP="0067325A">
            <w:pPr>
              <w:ind w:left="-50" w:right="-71"/>
              <w:jc w:val="center"/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[15</w:t>
            </w:r>
            <w:r w:rsidR="003A006F"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proofErr w:type="spellStart"/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Varraso</w:t>
            </w:r>
            <w:proofErr w:type="spellEnd"/>
          </w:p>
        </w:tc>
        <w:tc>
          <w:tcPr>
            <w:tcW w:w="220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2009</w:t>
            </w:r>
          </w:p>
        </w:tc>
        <w:tc>
          <w:tcPr>
            <w:tcW w:w="295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France</w:t>
            </w:r>
          </w:p>
        </w:tc>
        <w:tc>
          <w:tcPr>
            <w:tcW w:w="261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10 y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A1176F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SR. ‘Have you ever had an asthma attack, if so was this confirmed by a doctor’. 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No at baseline – Yes at follow-up.</w:t>
            </w:r>
          </w:p>
        </w:tc>
        <w:tc>
          <w:tcPr>
            <w:tcW w:w="473" w:type="pct"/>
            <w:shd w:val="clear" w:color="auto" w:fill="DEEAF6" w:themeFill="accent1" w:themeFillTint="33"/>
          </w:tcPr>
          <w:p w:rsidR="00A160DE" w:rsidRPr="007825CB" w:rsidRDefault="00A160DE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628 cases</w:t>
            </w:r>
          </w:p>
          <w:p w:rsidR="00322813" w:rsidRPr="007825CB" w:rsidRDefault="00322813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52,038 controls</w:t>
            </w:r>
          </w:p>
          <w:p w:rsidR="002666DC" w:rsidRPr="007825CB" w:rsidRDefault="00910E3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All female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Dietary history questionnaire.</w:t>
            </w:r>
            <w:r w:rsidR="00322813" w:rsidRPr="007825CB">
              <w:rPr>
                <w:rFonts w:cs="Arial"/>
                <w:sz w:val="18"/>
                <w:szCs w:val="16"/>
                <w:lang w:val="en-US"/>
              </w:rPr>
              <w:t xml:space="preserve"> </w:t>
            </w:r>
            <w:r w:rsidRPr="007825CB">
              <w:rPr>
                <w:rFonts w:cs="Arial"/>
                <w:sz w:val="18"/>
                <w:szCs w:val="16"/>
                <w:lang w:val="en-US"/>
              </w:rPr>
              <w:t>Dietary patterns by FA.</w:t>
            </w:r>
          </w:p>
        </w:tc>
        <w:tc>
          <w:tcPr>
            <w:tcW w:w="277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RR</w:t>
            </w:r>
          </w:p>
        </w:tc>
        <w:tc>
          <w:tcPr>
            <w:tcW w:w="1225" w:type="pct"/>
            <w:shd w:val="clear" w:color="auto" w:fill="DEEAF6" w:themeFill="accent1" w:themeFillTint="33"/>
          </w:tcPr>
          <w:p w:rsidR="002666DC" w:rsidRPr="007825CB" w:rsidRDefault="00E209F6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</w:rPr>
            </w:pPr>
            <w:r w:rsidRPr="007825CB">
              <w:rPr>
                <w:rFonts w:cs="Arial"/>
                <w:sz w:val="18"/>
                <w:szCs w:val="16"/>
              </w:rPr>
              <w:t>↔ Western diet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</w:rPr>
            </w:pPr>
            <w:r w:rsidRPr="007825CB">
              <w:rPr>
                <w:rFonts w:cs="Arial"/>
                <w:sz w:val="18"/>
                <w:szCs w:val="16"/>
              </w:rPr>
              <w:t xml:space="preserve">↔ </w:t>
            </w:r>
            <w:r w:rsidR="004B1F54" w:rsidRPr="007825CB">
              <w:rPr>
                <w:rFonts w:cs="Arial"/>
                <w:sz w:val="18"/>
                <w:szCs w:val="16"/>
              </w:rPr>
              <w:t>Nuts and wine</w:t>
            </w:r>
            <w:r w:rsidR="00E209F6" w:rsidRPr="007825CB">
              <w:rPr>
                <w:rFonts w:cs="Arial"/>
                <w:sz w:val="18"/>
                <w:szCs w:val="16"/>
              </w:rPr>
              <w:t xml:space="preserve"> diet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</w:rPr>
            </w:pPr>
            <w:r w:rsidRPr="007825CB">
              <w:rPr>
                <w:rFonts w:cs="Arial"/>
                <w:sz w:val="18"/>
                <w:szCs w:val="16"/>
              </w:rPr>
              <w:t>↔ F</w:t>
            </w:r>
            <w:r w:rsidR="005E1E9D" w:rsidRPr="007825CB">
              <w:rPr>
                <w:rFonts w:cs="Arial"/>
                <w:sz w:val="18"/>
                <w:szCs w:val="16"/>
              </w:rPr>
              <w:t>r</w:t>
            </w:r>
            <w:r w:rsidRPr="007825CB">
              <w:rPr>
                <w:rFonts w:cs="Arial"/>
                <w:sz w:val="18"/>
                <w:szCs w:val="16"/>
              </w:rPr>
              <w:t>uit, vegetable diet</w:t>
            </w:r>
          </w:p>
        </w:tc>
      </w:tr>
      <w:tr w:rsidR="00E95CAE" w:rsidRPr="007825CB" w:rsidTr="00E95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2666DC" w:rsidRPr="007825CB" w:rsidRDefault="000A5C79" w:rsidP="0067325A">
            <w:pPr>
              <w:ind w:left="-50" w:right="-71"/>
              <w:jc w:val="center"/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[16</w:t>
            </w:r>
            <w:r w:rsidR="003A006F"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proofErr w:type="spellStart"/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Varraso</w:t>
            </w:r>
            <w:proofErr w:type="spellEnd"/>
          </w:p>
        </w:tc>
        <w:tc>
          <w:tcPr>
            <w:tcW w:w="220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2007</w:t>
            </w:r>
          </w:p>
        </w:tc>
        <w:tc>
          <w:tcPr>
            <w:tcW w:w="295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USA</w:t>
            </w:r>
          </w:p>
        </w:tc>
        <w:tc>
          <w:tcPr>
            <w:tcW w:w="261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12 y</w:t>
            </w:r>
          </w:p>
        </w:tc>
        <w:tc>
          <w:tcPr>
            <w:tcW w:w="1099" w:type="pct"/>
            <w:shd w:val="clear" w:color="auto" w:fill="FFFFFF" w:themeFill="background1"/>
          </w:tcPr>
          <w:p w:rsidR="00A1176F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SR. Doctor’s diagnosis of asthma and medication use in past 12 months. 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No at baseline – Yes at follow-up.</w:t>
            </w:r>
          </w:p>
        </w:tc>
        <w:tc>
          <w:tcPr>
            <w:tcW w:w="473" w:type="pct"/>
            <w:shd w:val="clear" w:color="auto" w:fill="FFFFFF" w:themeFill="background1"/>
          </w:tcPr>
          <w:p w:rsidR="00A160DE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212 cases</w:t>
            </w:r>
          </w:p>
          <w:p w:rsidR="00910E3C" w:rsidRPr="007825CB" w:rsidRDefault="00910E3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42,705 controls</w:t>
            </w:r>
          </w:p>
          <w:p w:rsidR="002666DC" w:rsidRPr="007825CB" w:rsidRDefault="00910E3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A</w:t>
            </w:r>
            <w:r w:rsidR="002666DC" w:rsidRPr="007825CB">
              <w:rPr>
                <w:rFonts w:cs="Arial"/>
                <w:sz w:val="18"/>
                <w:szCs w:val="16"/>
                <w:lang w:val="en-US"/>
              </w:rPr>
              <w:t>ll male</w:t>
            </w:r>
          </w:p>
        </w:tc>
        <w:tc>
          <w:tcPr>
            <w:tcW w:w="585" w:type="pct"/>
            <w:shd w:val="clear" w:color="auto" w:fill="FFFFFF" w:themeFill="background1"/>
          </w:tcPr>
          <w:p w:rsidR="002666DC" w:rsidRPr="007825CB" w:rsidRDefault="0070541A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Semi-quantitative FFQ.</w:t>
            </w:r>
            <w:r w:rsidR="002666DC" w:rsidRPr="007825CB">
              <w:rPr>
                <w:rFonts w:cs="Arial"/>
                <w:sz w:val="18"/>
                <w:szCs w:val="16"/>
                <w:lang w:val="en-US"/>
              </w:rPr>
              <w:t xml:space="preserve"> Dietary patterns by FA.</w:t>
            </w:r>
          </w:p>
        </w:tc>
        <w:tc>
          <w:tcPr>
            <w:tcW w:w="277" w:type="pct"/>
            <w:shd w:val="clear" w:color="auto" w:fill="FFFFFF" w:themeFill="background1"/>
          </w:tcPr>
          <w:p w:rsidR="002666DC" w:rsidRPr="007825CB" w:rsidRDefault="007B35B7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RR</w:t>
            </w:r>
          </w:p>
        </w:tc>
        <w:tc>
          <w:tcPr>
            <w:tcW w:w="1225" w:type="pct"/>
            <w:shd w:val="clear" w:color="auto" w:fill="FFFFFF" w:themeFill="background1"/>
          </w:tcPr>
          <w:p w:rsidR="0005550A" w:rsidRPr="007825CB" w:rsidRDefault="00954B7B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↔ Western diet  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↔ Prudent/healthy diet 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</w:p>
        </w:tc>
      </w:tr>
      <w:tr w:rsidR="00E95CAE" w:rsidRPr="007825CB" w:rsidTr="00E95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2666DC" w:rsidRPr="007825CB" w:rsidRDefault="000A5C79" w:rsidP="0067325A">
            <w:pPr>
              <w:ind w:left="-50" w:right="-71"/>
              <w:jc w:val="center"/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[17</w:t>
            </w:r>
            <w:r w:rsidR="003A006F"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proofErr w:type="spellStart"/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Varraso</w:t>
            </w:r>
            <w:proofErr w:type="spellEnd"/>
          </w:p>
        </w:tc>
        <w:tc>
          <w:tcPr>
            <w:tcW w:w="220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2007</w:t>
            </w:r>
          </w:p>
        </w:tc>
        <w:tc>
          <w:tcPr>
            <w:tcW w:w="295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USA</w:t>
            </w:r>
          </w:p>
        </w:tc>
        <w:tc>
          <w:tcPr>
            <w:tcW w:w="261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16 y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A1176F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SR. Doctor’s diagnosis of asthma and medication use in past 12 months. 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No at baseline – Yes at follow-up.</w:t>
            </w:r>
          </w:p>
        </w:tc>
        <w:tc>
          <w:tcPr>
            <w:tcW w:w="473" w:type="pct"/>
            <w:shd w:val="clear" w:color="auto" w:fill="DEEAF6" w:themeFill="accent1" w:themeFillTint="33"/>
          </w:tcPr>
          <w:p w:rsidR="00A160DE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</w:t>
            </w:r>
            <w:r w:rsidR="00E209F6" w:rsidRPr="007825CB">
              <w:rPr>
                <w:rFonts w:cs="Arial"/>
                <w:sz w:val="18"/>
                <w:szCs w:val="16"/>
                <w:lang w:val="en-US"/>
              </w:rPr>
              <w:t>,</w:t>
            </w:r>
            <w:r w:rsidRPr="007825CB">
              <w:rPr>
                <w:rFonts w:cs="Arial"/>
                <w:sz w:val="18"/>
                <w:szCs w:val="16"/>
                <w:lang w:val="en-US"/>
              </w:rPr>
              <w:t>100 cases</w:t>
            </w:r>
          </w:p>
          <w:p w:rsidR="00910E3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70,943 controls</w:t>
            </w:r>
          </w:p>
          <w:p w:rsidR="002666DC" w:rsidRPr="007825CB" w:rsidRDefault="00910E3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A</w:t>
            </w:r>
            <w:r w:rsidR="002666DC" w:rsidRPr="007825CB">
              <w:rPr>
                <w:rFonts w:cs="Arial"/>
                <w:sz w:val="18"/>
                <w:szCs w:val="16"/>
                <w:lang w:val="en-US"/>
              </w:rPr>
              <w:t>ll female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2666DC" w:rsidRPr="007825CB" w:rsidRDefault="0070541A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Semi-quantitative FFQ. </w:t>
            </w:r>
            <w:r w:rsidR="002666DC" w:rsidRPr="007825CB">
              <w:rPr>
                <w:rFonts w:cs="Arial"/>
                <w:sz w:val="18"/>
                <w:szCs w:val="16"/>
                <w:lang w:val="en-US"/>
              </w:rPr>
              <w:t>Dietary patterns by FA.</w:t>
            </w:r>
          </w:p>
        </w:tc>
        <w:tc>
          <w:tcPr>
            <w:tcW w:w="277" w:type="pct"/>
            <w:shd w:val="clear" w:color="auto" w:fill="DEEAF6" w:themeFill="accent1" w:themeFillTint="33"/>
          </w:tcPr>
          <w:p w:rsidR="002666DC" w:rsidRPr="007825CB" w:rsidRDefault="007B35B7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RR</w:t>
            </w:r>
          </w:p>
        </w:tc>
        <w:tc>
          <w:tcPr>
            <w:tcW w:w="1225" w:type="pct"/>
            <w:shd w:val="clear" w:color="auto" w:fill="DEEAF6" w:themeFill="accent1" w:themeFillTint="33"/>
          </w:tcPr>
          <w:p w:rsidR="0005550A" w:rsidRPr="007825CB" w:rsidRDefault="00954B7B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↔ Western diet  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↔ Prudent/healthy diet 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</w:p>
        </w:tc>
      </w:tr>
      <w:tr w:rsidR="00E95CAE" w:rsidRPr="007825CB" w:rsidTr="00E95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2666DC" w:rsidRPr="007825CB" w:rsidRDefault="000A5C79" w:rsidP="0067325A">
            <w:pPr>
              <w:ind w:left="-50" w:right="-71"/>
              <w:jc w:val="center"/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[18</w:t>
            </w:r>
            <w:r w:rsidR="003A006F"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proofErr w:type="spellStart"/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Hlaing-Hlaing</w:t>
            </w:r>
            <w:proofErr w:type="spellEnd"/>
          </w:p>
        </w:tc>
        <w:tc>
          <w:tcPr>
            <w:tcW w:w="220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2021</w:t>
            </w:r>
          </w:p>
        </w:tc>
        <w:tc>
          <w:tcPr>
            <w:tcW w:w="295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Australia</w:t>
            </w:r>
          </w:p>
        </w:tc>
        <w:tc>
          <w:tcPr>
            <w:tcW w:w="261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15 y</w:t>
            </w:r>
          </w:p>
        </w:tc>
        <w:tc>
          <w:tcPr>
            <w:tcW w:w="1099" w:type="pct"/>
            <w:shd w:val="clear" w:color="auto" w:fill="FFFFFF" w:themeFill="background1"/>
          </w:tcPr>
          <w:p w:rsidR="00A1176F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SR. ‘have you been diagnosed or treated for asthma since the last survey’. 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No at baseline – Yes at follow-up.</w:t>
            </w:r>
          </w:p>
        </w:tc>
        <w:tc>
          <w:tcPr>
            <w:tcW w:w="473" w:type="pct"/>
            <w:shd w:val="clear" w:color="auto" w:fill="FFFFFF" w:themeFill="background1"/>
          </w:tcPr>
          <w:p w:rsidR="00A160DE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374 cases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3</w:t>
            </w:r>
            <w:r w:rsidR="00E209F6" w:rsidRPr="007825CB">
              <w:rPr>
                <w:rFonts w:cs="Arial"/>
                <w:sz w:val="18"/>
                <w:szCs w:val="16"/>
                <w:lang w:val="en-US"/>
              </w:rPr>
              <w:t>,</w:t>
            </w:r>
            <w:r w:rsidRPr="007825CB">
              <w:rPr>
                <w:rFonts w:cs="Arial"/>
                <w:sz w:val="18"/>
                <w:szCs w:val="16"/>
                <w:lang w:val="en-US"/>
              </w:rPr>
              <w:t>531 controls</w:t>
            </w:r>
          </w:p>
        </w:tc>
        <w:tc>
          <w:tcPr>
            <w:tcW w:w="585" w:type="pct"/>
            <w:shd w:val="clear" w:color="auto" w:fill="FFFFFF" w:themeFill="background1"/>
          </w:tcPr>
          <w:p w:rsidR="002666DC" w:rsidRPr="007825CB" w:rsidRDefault="002666DC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Semi-quantitative FFQ. Diet quality </w:t>
            </w:r>
            <w:r w:rsidR="00AF2D93" w:rsidRPr="007825CB">
              <w:rPr>
                <w:rFonts w:cs="Arial"/>
                <w:sz w:val="18"/>
                <w:szCs w:val="16"/>
                <w:lang w:val="en-US"/>
              </w:rPr>
              <w:t>indices</w:t>
            </w: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 were computed. </w:t>
            </w:r>
          </w:p>
        </w:tc>
        <w:tc>
          <w:tcPr>
            <w:tcW w:w="277" w:type="pct"/>
            <w:shd w:val="clear" w:color="auto" w:fill="FFFFFF" w:themeFill="background1"/>
          </w:tcPr>
          <w:p w:rsidR="002666DC" w:rsidRPr="007825CB" w:rsidRDefault="002666DC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OR</w:t>
            </w:r>
          </w:p>
        </w:tc>
        <w:tc>
          <w:tcPr>
            <w:tcW w:w="1225" w:type="pct"/>
            <w:shd w:val="clear" w:color="auto" w:fill="FFFFFF" w:themeFill="background1"/>
          </w:tcPr>
          <w:p w:rsidR="00D83B53" w:rsidRPr="007825CB" w:rsidRDefault="00D83B53" w:rsidP="00D83B5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↓ Alternative Healthy Eating Index-2010</w:t>
            </w:r>
          </w:p>
          <w:p w:rsidR="005C6D05" w:rsidRPr="007825CB" w:rsidRDefault="005C6D05" w:rsidP="0067325A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↔ Mediterranean Diet Score </w:t>
            </w:r>
          </w:p>
          <w:p w:rsidR="002666DC" w:rsidRPr="007825CB" w:rsidRDefault="002666DC" w:rsidP="005C6D0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↔ Healthy Eating Index for Australian Adult-2013</w:t>
            </w:r>
          </w:p>
        </w:tc>
      </w:tr>
      <w:tr w:rsidR="00E95CAE" w:rsidRPr="007825CB" w:rsidTr="00E95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2666DC" w:rsidRPr="007825CB" w:rsidRDefault="000A5C79" w:rsidP="0067325A">
            <w:pPr>
              <w:ind w:left="-50" w:right="-71"/>
              <w:jc w:val="center"/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[19</w:t>
            </w:r>
            <w:r w:rsidR="003A006F"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proofErr w:type="spellStart"/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Varraso</w:t>
            </w:r>
            <w:proofErr w:type="spellEnd"/>
          </w:p>
        </w:tc>
        <w:tc>
          <w:tcPr>
            <w:tcW w:w="220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2015</w:t>
            </w:r>
          </w:p>
        </w:tc>
        <w:tc>
          <w:tcPr>
            <w:tcW w:w="295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USA</w:t>
            </w:r>
          </w:p>
        </w:tc>
        <w:tc>
          <w:tcPr>
            <w:tcW w:w="261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16 y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A1176F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SR. Doctor’s diagnosis of asthma and medication use in past 12 months. 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No at baseline – Yes at follow-up.</w:t>
            </w:r>
          </w:p>
        </w:tc>
        <w:tc>
          <w:tcPr>
            <w:tcW w:w="473" w:type="pct"/>
            <w:shd w:val="clear" w:color="auto" w:fill="DEEAF6" w:themeFill="accent1" w:themeFillTint="33"/>
          </w:tcPr>
          <w:p w:rsidR="00A160DE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</w:t>
            </w:r>
            <w:r w:rsidR="00E209F6" w:rsidRPr="007825CB">
              <w:rPr>
                <w:rFonts w:cs="Arial"/>
                <w:sz w:val="18"/>
                <w:szCs w:val="16"/>
                <w:lang w:val="en-US"/>
              </w:rPr>
              <w:t>,</w:t>
            </w:r>
            <w:r w:rsidRPr="007825CB">
              <w:rPr>
                <w:rFonts w:cs="Arial"/>
                <w:sz w:val="18"/>
                <w:szCs w:val="16"/>
                <w:lang w:val="en-US"/>
              </w:rPr>
              <w:t>970 cases</w:t>
            </w:r>
          </w:p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118,284 controls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2666DC" w:rsidRPr="007825CB" w:rsidRDefault="0070541A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Semi-quantitative FFQ. </w:t>
            </w:r>
            <w:r w:rsidR="002666DC" w:rsidRPr="007825CB">
              <w:rPr>
                <w:rFonts w:cs="Arial"/>
                <w:sz w:val="18"/>
                <w:szCs w:val="16"/>
                <w:lang w:val="en-US"/>
              </w:rPr>
              <w:t>Diet quality index was computed.</w:t>
            </w:r>
          </w:p>
        </w:tc>
        <w:tc>
          <w:tcPr>
            <w:tcW w:w="277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HR</w:t>
            </w:r>
          </w:p>
        </w:tc>
        <w:tc>
          <w:tcPr>
            <w:tcW w:w="1225" w:type="pct"/>
            <w:shd w:val="clear" w:color="auto" w:fill="DEEAF6" w:themeFill="accent1" w:themeFillTint="33"/>
          </w:tcPr>
          <w:p w:rsidR="002666DC" w:rsidRPr="007825CB" w:rsidRDefault="002666DC" w:rsidP="0067325A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↔ Alternative Healthy Eating Index-2010</w:t>
            </w:r>
          </w:p>
        </w:tc>
      </w:tr>
      <w:tr w:rsidR="00145824" w:rsidRPr="007825CB" w:rsidTr="00AF2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145824" w:rsidRPr="007825CB" w:rsidRDefault="000A5C79" w:rsidP="00AF2D93">
            <w:pPr>
              <w:ind w:left="-50" w:right="-71"/>
              <w:jc w:val="center"/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[20</w:t>
            </w:r>
            <w:r w:rsidR="003A006F"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FFFFFF" w:themeFill="background1"/>
          </w:tcPr>
          <w:p w:rsidR="00145824" w:rsidRPr="007825CB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Jiang</w:t>
            </w:r>
          </w:p>
        </w:tc>
        <w:tc>
          <w:tcPr>
            <w:tcW w:w="220" w:type="pct"/>
            <w:shd w:val="clear" w:color="auto" w:fill="FFFFFF" w:themeFill="background1"/>
          </w:tcPr>
          <w:p w:rsidR="00145824" w:rsidRPr="007825CB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2007</w:t>
            </w:r>
          </w:p>
        </w:tc>
        <w:tc>
          <w:tcPr>
            <w:tcW w:w="295" w:type="pct"/>
            <w:shd w:val="clear" w:color="auto" w:fill="FFFFFF" w:themeFill="background1"/>
          </w:tcPr>
          <w:p w:rsidR="00145824" w:rsidRPr="007825CB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USA</w:t>
            </w:r>
          </w:p>
        </w:tc>
        <w:tc>
          <w:tcPr>
            <w:tcW w:w="261" w:type="pct"/>
            <w:shd w:val="clear" w:color="auto" w:fill="FFFFFF" w:themeFill="background1"/>
          </w:tcPr>
          <w:p w:rsidR="00145824" w:rsidRPr="007825CB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16 y</w:t>
            </w:r>
          </w:p>
        </w:tc>
        <w:tc>
          <w:tcPr>
            <w:tcW w:w="1099" w:type="pct"/>
            <w:shd w:val="clear" w:color="auto" w:fill="FFFFFF" w:themeFill="background1"/>
          </w:tcPr>
          <w:p w:rsidR="00145824" w:rsidRPr="007825CB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</w:rPr>
            </w:pPr>
            <w:r w:rsidRPr="007825CB">
              <w:rPr>
                <w:rFonts w:cs="Arial"/>
                <w:sz w:val="18"/>
                <w:szCs w:val="16"/>
              </w:rPr>
              <w:t xml:space="preserve">SR. Doctor’s diagnosis of asthma. </w:t>
            </w:r>
          </w:p>
          <w:p w:rsidR="00145824" w:rsidRPr="007825CB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No at baseline – Yes at follow-up.</w:t>
            </w:r>
          </w:p>
        </w:tc>
        <w:tc>
          <w:tcPr>
            <w:tcW w:w="473" w:type="pct"/>
            <w:shd w:val="clear" w:color="auto" w:fill="FFFFFF" w:themeFill="background1"/>
          </w:tcPr>
          <w:p w:rsidR="00145824" w:rsidRPr="007825CB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818 cases</w:t>
            </w:r>
          </w:p>
          <w:p w:rsidR="00145824" w:rsidRPr="007825CB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70,713 controls</w:t>
            </w:r>
          </w:p>
          <w:p w:rsidR="00145824" w:rsidRPr="007825CB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All female</w:t>
            </w:r>
          </w:p>
        </w:tc>
        <w:tc>
          <w:tcPr>
            <w:tcW w:w="585" w:type="pct"/>
            <w:shd w:val="clear" w:color="auto" w:fill="FFFFFF" w:themeFill="background1"/>
          </w:tcPr>
          <w:p w:rsidR="00145824" w:rsidRPr="007825CB" w:rsidRDefault="00AF2D93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Semi-quantitative FFQ</w:t>
            </w:r>
          </w:p>
        </w:tc>
        <w:tc>
          <w:tcPr>
            <w:tcW w:w="277" w:type="pct"/>
            <w:shd w:val="clear" w:color="auto" w:fill="FFFFFF" w:themeFill="background1"/>
          </w:tcPr>
          <w:p w:rsidR="00145824" w:rsidRPr="007825CB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RR</w:t>
            </w:r>
          </w:p>
        </w:tc>
        <w:tc>
          <w:tcPr>
            <w:tcW w:w="1225" w:type="pct"/>
            <w:shd w:val="clear" w:color="auto" w:fill="FFFFFF" w:themeFill="background1"/>
          </w:tcPr>
          <w:p w:rsidR="00145824" w:rsidRPr="007825CB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↔ Cured meat</w:t>
            </w:r>
          </w:p>
        </w:tc>
      </w:tr>
      <w:tr w:rsidR="00145824" w:rsidRPr="007825CB" w:rsidTr="00AF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145824" w:rsidRPr="007825CB" w:rsidRDefault="000A5C79" w:rsidP="00AF2D93">
            <w:pPr>
              <w:ind w:left="-50" w:right="-71"/>
              <w:jc w:val="center"/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[21</w:t>
            </w:r>
            <w:r w:rsidR="003A006F"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proofErr w:type="spellStart"/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Varraso</w:t>
            </w:r>
            <w:proofErr w:type="spellEnd"/>
          </w:p>
        </w:tc>
        <w:tc>
          <w:tcPr>
            <w:tcW w:w="220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2007</w:t>
            </w:r>
          </w:p>
        </w:tc>
        <w:tc>
          <w:tcPr>
            <w:tcW w:w="295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USA</w:t>
            </w:r>
          </w:p>
        </w:tc>
        <w:tc>
          <w:tcPr>
            <w:tcW w:w="261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12 y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SR. Doctor’s diagnosis of asthma and medication use in past 12 months. </w:t>
            </w:r>
          </w:p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No at baseline – Yes at follow-up.</w:t>
            </w:r>
          </w:p>
        </w:tc>
        <w:tc>
          <w:tcPr>
            <w:tcW w:w="473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212 cases</w:t>
            </w:r>
          </w:p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42,705 controls</w:t>
            </w:r>
          </w:p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All male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Semi-quantitative </w:t>
            </w:r>
            <w:r w:rsidR="00AF2D93" w:rsidRPr="007825CB">
              <w:rPr>
                <w:rFonts w:cs="Arial"/>
                <w:sz w:val="18"/>
                <w:szCs w:val="16"/>
                <w:lang w:val="en-US"/>
              </w:rPr>
              <w:t>FFQ</w:t>
            </w:r>
          </w:p>
        </w:tc>
        <w:tc>
          <w:tcPr>
            <w:tcW w:w="277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RR</w:t>
            </w:r>
          </w:p>
        </w:tc>
        <w:tc>
          <w:tcPr>
            <w:tcW w:w="1225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↔ Cured meat</w:t>
            </w:r>
          </w:p>
        </w:tc>
      </w:tr>
      <w:tr w:rsidR="00A07097" w:rsidRPr="007825CB" w:rsidTr="00A07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A07097" w:rsidRPr="007825CB" w:rsidRDefault="000A5C79" w:rsidP="00AF2D93">
            <w:pPr>
              <w:ind w:left="-50" w:right="-71"/>
              <w:jc w:val="center"/>
              <w:rPr>
                <w:rFonts w:cs="Arial"/>
                <w:i w:val="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i w:val="0"/>
                <w:sz w:val="18"/>
                <w:szCs w:val="16"/>
                <w:lang w:val="en-US"/>
              </w:rPr>
              <w:t>[22</w:t>
            </w:r>
            <w:r w:rsidR="003A006F" w:rsidRPr="007825CB">
              <w:rPr>
                <w:rFonts w:cs="Arial"/>
                <w:i w:val="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FFFFFF" w:themeFill="background1"/>
          </w:tcPr>
          <w:p w:rsidR="00A07097" w:rsidRPr="007825CB" w:rsidRDefault="00A07097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Nagel</w:t>
            </w:r>
          </w:p>
        </w:tc>
        <w:tc>
          <w:tcPr>
            <w:tcW w:w="220" w:type="pct"/>
            <w:shd w:val="clear" w:color="auto" w:fill="FFFFFF" w:themeFill="background1"/>
          </w:tcPr>
          <w:p w:rsidR="00A07097" w:rsidRPr="007825CB" w:rsidRDefault="00A07097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2005</w:t>
            </w:r>
          </w:p>
        </w:tc>
        <w:tc>
          <w:tcPr>
            <w:tcW w:w="295" w:type="pct"/>
            <w:shd w:val="clear" w:color="auto" w:fill="FFFFFF" w:themeFill="background1"/>
          </w:tcPr>
          <w:p w:rsidR="00A07097" w:rsidRPr="007825CB" w:rsidRDefault="00A07097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Germany</w:t>
            </w:r>
          </w:p>
        </w:tc>
        <w:tc>
          <w:tcPr>
            <w:tcW w:w="261" w:type="pct"/>
            <w:shd w:val="clear" w:color="auto" w:fill="FFFFFF" w:themeFill="background1"/>
          </w:tcPr>
          <w:p w:rsidR="00A07097" w:rsidRPr="007825CB" w:rsidRDefault="00A07097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2 y</w:t>
            </w:r>
          </w:p>
        </w:tc>
        <w:tc>
          <w:tcPr>
            <w:tcW w:w="1099" w:type="pct"/>
            <w:shd w:val="clear" w:color="auto" w:fill="FFFFFF" w:themeFill="background1"/>
          </w:tcPr>
          <w:p w:rsidR="00A07097" w:rsidRPr="007825CB" w:rsidRDefault="00A07097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SR. Doctor’s diagnosis of asthma, additionally confirmed by questions on diagnostic tests, symptoms and medication use. </w:t>
            </w:r>
          </w:p>
          <w:p w:rsidR="00A07097" w:rsidRPr="007825CB" w:rsidRDefault="00A07097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No at baseline – Yes at follow-up.</w:t>
            </w:r>
          </w:p>
        </w:tc>
        <w:tc>
          <w:tcPr>
            <w:tcW w:w="473" w:type="pct"/>
            <w:shd w:val="clear" w:color="auto" w:fill="FFFFFF" w:themeFill="background1"/>
          </w:tcPr>
          <w:p w:rsidR="00A07097" w:rsidRPr="007825CB" w:rsidRDefault="00A07097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105 cases</w:t>
            </w:r>
          </w:p>
          <w:p w:rsidR="00A07097" w:rsidRPr="007825CB" w:rsidRDefault="00A07097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420 matched controls</w:t>
            </w:r>
          </w:p>
        </w:tc>
        <w:tc>
          <w:tcPr>
            <w:tcW w:w="585" w:type="pct"/>
            <w:shd w:val="clear" w:color="auto" w:fill="FFFFFF" w:themeFill="background1"/>
          </w:tcPr>
          <w:p w:rsidR="00A07097" w:rsidRPr="007825CB" w:rsidRDefault="00AF2D93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Semi-quantitative FFQ</w:t>
            </w:r>
          </w:p>
        </w:tc>
        <w:tc>
          <w:tcPr>
            <w:tcW w:w="277" w:type="pct"/>
            <w:shd w:val="clear" w:color="auto" w:fill="FFFFFF" w:themeFill="background1"/>
          </w:tcPr>
          <w:p w:rsidR="00A07097" w:rsidRPr="007825CB" w:rsidRDefault="00A07097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OR</w:t>
            </w:r>
          </w:p>
        </w:tc>
        <w:tc>
          <w:tcPr>
            <w:tcW w:w="1225" w:type="pct"/>
            <w:shd w:val="clear" w:color="auto" w:fill="FFFFFF" w:themeFill="background1"/>
          </w:tcPr>
          <w:p w:rsidR="00A07097" w:rsidRPr="007825CB" w:rsidRDefault="00A07097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↑ Margarine </w:t>
            </w:r>
          </w:p>
          <w:p w:rsidR="00A07097" w:rsidRPr="007825CB" w:rsidRDefault="00A07097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↑ Oleic acid (C18:1)</w:t>
            </w:r>
          </w:p>
          <w:p w:rsidR="00A07097" w:rsidRPr="007825CB" w:rsidRDefault="00A07097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↔ Other fatty acids, including omega 3 and 6</w:t>
            </w:r>
          </w:p>
          <w:p w:rsidR="00A07097" w:rsidRPr="007825CB" w:rsidRDefault="00A07097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↔ Meat, cheese, milk, fish, eggs, butter, oils</w:t>
            </w:r>
          </w:p>
        </w:tc>
      </w:tr>
      <w:tr w:rsidR="00D844FC" w:rsidRPr="00670093" w:rsidTr="003C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D844FC" w:rsidRPr="007825CB" w:rsidRDefault="000A5C79" w:rsidP="00AF2D93">
            <w:pPr>
              <w:ind w:left="-50" w:right="-71"/>
              <w:jc w:val="center"/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[23</w:t>
            </w:r>
            <w:r w:rsidR="003A006F" w:rsidRPr="007825CB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DEEAF6" w:themeFill="accent1" w:themeFillTint="33"/>
          </w:tcPr>
          <w:p w:rsidR="00D844FC" w:rsidRPr="007825CB" w:rsidRDefault="00D844FC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proofErr w:type="spellStart"/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Varraso</w:t>
            </w:r>
            <w:proofErr w:type="spellEnd"/>
          </w:p>
        </w:tc>
        <w:tc>
          <w:tcPr>
            <w:tcW w:w="220" w:type="pct"/>
            <w:shd w:val="clear" w:color="auto" w:fill="DEEAF6" w:themeFill="accent1" w:themeFillTint="33"/>
          </w:tcPr>
          <w:p w:rsidR="00D844FC" w:rsidRPr="007825CB" w:rsidRDefault="00D844FC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color w:val="000000"/>
                <w:sz w:val="18"/>
                <w:szCs w:val="16"/>
                <w:lang w:val="en-US"/>
              </w:rPr>
              <w:t>2015</w:t>
            </w:r>
          </w:p>
        </w:tc>
        <w:tc>
          <w:tcPr>
            <w:tcW w:w="295" w:type="pct"/>
            <w:shd w:val="clear" w:color="auto" w:fill="DEEAF6" w:themeFill="accent1" w:themeFillTint="33"/>
          </w:tcPr>
          <w:p w:rsidR="00D844FC" w:rsidRPr="007825CB" w:rsidRDefault="00D844FC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USA</w:t>
            </w:r>
          </w:p>
        </w:tc>
        <w:tc>
          <w:tcPr>
            <w:tcW w:w="261" w:type="pct"/>
            <w:shd w:val="clear" w:color="auto" w:fill="DEEAF6" w:themeFill="accent1" w:themeFillTint="33"/>
          </w:tcPr>
          <w:p w:rsidR="00D844FC" w:rsidRPr="007825CB" w:rsidRDefault="00D844FC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16 y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D844FC" w:rsidRPr="007825CB" w:rsidRDefault="00D844FC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SR. Doctor’s diagnosis of asthma and medication use in past 12 months. </w:t>
            </w:r>
          </w:p>
          <w:p w:rsidR="00D844FC" w:rsidRPr="007825CB" w:rsidRDefault="00D844FC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No at baseline – Yes at follow-up.</w:t>
            </w:r>
          </w:p>
        </w:tc>
        <w:tc>
          <w:tcPr>
            <w:tcW w:w="473" w:type="pct"/>
            <w:shd w:val="clear" w:color="auto" w:fill="DEEAF6" w:themeFill="accent1" w:themeFillTint="33"/>
          </w:tcPr>
          <w:p w:rsidR="00D844FC" w:rsidRPr="007825CB" w:rsidRDefault="00D844FC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</w:t>
            </w:r>
            <w:r w:rsidR="00E209F6" w:rsidRPr="007825CB">
              <w:rPr>
                <w:rFonts w:cs="Arial"/>
                <w:sz w:val="18"/>
                <w:szCs w:val="16"/>
                <w:lang w:val="en-US"/>
              </w:rPr>
              <w:t>,</w:t>
            </w:r>
            <w:r w:rsidRPr="007825CB">
              <w:rPr>
                <w:rFonts w:cs="Arial"/>
                <w:sz w:val="18"/>
                <w:szCs w:val="16"/>
                <w:lang w:val="en-US"/>
              </w:rPr>
              <w:t>968 cases</w:t>
            </w:r>
          </w:p>
          <w:p w:rsidR="00D844FC" w:rsidRPr="007825CB" w:rsidRDefault="00D844FC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118,207 controls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D844FC" w:rsidRPr="007825CB" w:rsidRDefault="00AF2D93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Semi-quantitative FFQ</w:t>
            </w:r>
          </w:p>
        </w:tc>
        <w:tc>
          <w:tcPr>
            <w:tcW w:w="277" w:type="pct"/>
            <w:shd w:val="clear" w:color="auto" w:fill="DEEAF6" w:themeFill="accent1" w:themeFillTint="33"/>
          </w:tcPr>
          <w:p w:rsidR="00D844FC" w:rsidRPr="007825CB" w:rsidRDefault="00D844FC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HR</w:t>
            </w:r>
          </w:p>
        </w:tc>
        <w:tc>
          <w:tcPr>
            <w:tcW w:w="1225" w:type="pct"/>
            <w:shd w:val="clear" w:color="auto" w:fill="DEEAF6" w:themeFill="accent1" w:themeFillTint="33"/>
          </w:tcPr>
          <w:p w:rsidR="00D844FC" w:rsidRPr="007825CB" w:rsidRDefault="00D844FC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↔ Fish</w:t>
            </w:r>
          </w:p>
          <w:p w:rsidR="00D844FC" w:rsidRPr="00670093" w:rsidRDefault="00D844FC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↔ EPA &amp; DHA</w:t>
            </w:r>
          </w:p>
        </w:tc>
      </w:tr>
    </w:tbl>
    <w:p w:rsidR="00AA41D3" w:rsidRPr="00670093" w:rsidRDefault="000A5C79" w:rsidP="00AA41D3">
      <w:pPr>
        <w:rPr>
          <w:rFonts w:cs="Arial"/>
          <w:b/>
          <w:szCs w:val="20"/>
          <w:lang w:val="en-US"/>
        </w:rPr>
      </w:pPr>
      <w:r w:rsidRPr="00670093">
        <w:rPr>
          <w:rFonts w:cs="Arial"/>
          <w:b/>
          <w:szCs w:val="20"/>
          <w:lang w:val="en-US"/>
        </w:rPr>
        <w:lastRenderedPageBreak/>
        <w:t>Ta</w:t>
      </w:r>
      <w:r w:rsidR="00AA41D3" w:rsidRPr="00670093">
        <w:rPr>
          <w:rFonts w:cs="Arial"/>
          <w:b/>
          <w:szCs w:val="20"/>
          <w:lang w:val="en-US"/>
        </w:rPr>
        <w:t xml:space="preserve">le S3 </w:t>
      </w:r>
      <w:r w:rsidR="00AA41D3" w:rsidRPr="00670093">
        <w:rPr>
          <w:rFonts w:cs="Arial"/>
          <w:szCs w:val="20"/>
          <w:lang w:val="en-US"/>
        </w:rPr>
        <w:t>(continued)</w:t>
      </w:r>
    </w:p>
    <w:tbl>
      <w:tblPr>
        <w:tblStyle w:val="ListTable7Colorful"/>
        <w:tblW w:w="5000" w:type="pct"/>
        <w:tblLayout w:type="fixed"/>
        <w:tblLook w:val="04A0" w:firstRow="1" w:lastRow="0" w:firstColumn="1" w:lastColumn="0" w:noHBand="0" w:noVBand="1"/>
      </w:tblPr>
      <w:tblGrid>
        <w:gridCol w:w="509"/>
        <w:gridCol w:w="1230"/>
        <w:gridCol w:w="678"/>
        <w:gridCol w:w="908"/>
        <w:gridCol w:w="804"/>
        <w:gridCol w:w="3384"/>
        <w:gridCol w:w="1457"/>
        <w:gridCol w:w="1802"/>
        <w:gridCol w:w="853"/>
        <w:gridCol w:w="3773"/>
      </w:tblGrid>
      <w:tr w:rsidR="0097074C" w:rsidRPr="00670093" w:rsidTr="00C47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" w:type="pct"/>
            <w:tcBorders>
              <w:top w:val="single" w:sz="4" w:space="0" w:color="auto"/>
            </w:tcBorders>
          </w:tcPr>
          <w:p w:rsidR="0097074C" w:rsidRPr="00670093" w:rsidRDefault="0097074C" w:rsidP="00C47F05">
            <w:pPr>
              <w:ind w:left="-50" w:right="-71"/>
              <w:jc w:val="center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proofErr w:type="spellStart"/>
            <w:r w:rsidRPr="00670093">
              <w:rPr>
                <w:rFonts w:cs="Arial"/>
                <w:b/>
                <w:i w:val="0"/>
                <w:sz w:val="18"/>
                <w:szCs w:val="16"/>
                <w:lang w:val="en-US"/>
              </w:rPr>
              <w:t>Ref.</w:t>
            </w:r>
            <w:r w:rsidRPr="00670093">
              <w:rPr>
                <w:rFonts w:cs="Arial"/>
                <w:b/>
                <w:i w:val="0"/>
                <w:sz w:val="18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97074C" w:rsidRPr="00670093" w:rsidRDefault="0097074C" w:rsidP="00C47F05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b/>
                <w:i w:val="0"/>
                <w:sz w:val="18"/>
                <w:szCs w:val="16"/>
                <w:lang w:val="en-US"/>
              </w:rPr>
              <w:t>Author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97074C" w:rsidRPr="00670093" w:rsidRDefault="0097074C" w:rsidP="00C47F05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b/>
                <w:i w:val="0"/>
                <w:sz w:val="18"/>
                <w:szCs w:val="16"/>
                <w:lang w:val="en-US"/>
              </w:rPr>
              <w:t>Year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97074C" w:rsidRPr="00670093" w:rsidRDefault="0097074C" w:rsidP="00C47F05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b/>
                <w:i w:val="0"/>
                <w:sz w:val="18"/>
                <w:szCs w:val="16"/>
                <w:lang w:val="en-US"/>
              </w:rPr>
              <w:t>Country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97074C" w:rsidRPr="00670093" w:rsidRDefault="0097074C" w:rsidP="00C47F05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b/>
                <w:i w:val="0"/>
                <w:sz w:val="18"/>
                <w:szCs w:val="16"/>
                <w:lang w:val="en-US"/>
              </w:rPr>
              <w:t>Follow-up time</w:t>
            </w:r>
          </w:p>
        </w:tc>
        <w:tc>
          <w:tcPr>
            <w:tcW w:w="1099" w:type="pct"/>
            <w:tcBorders>
              <w:top w:val="single" w:sz="4" w:space="0" w:color="auto"/>
            </w:tcBorders>
          </w:tcPr>
          <w:p w:rsidR="0097074C" w:rsidRPr="00670093" w:rsidRDefault="0097074C" w:rsidP="00C47F05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b/>
                <w:i w:val="0"/>
                <w:sz w:val="18"/>
                <w:szCs w:val="16"/>
                <w:lang w:val="en-US"/>
              </w:rPr>
              <w:t>Asthma definition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97074C" w:rsidRPr="00670093" w:rsidRDefault="0097074C" w:rsidP="00C47F05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b/>
                <w:i w:val="0"/>
                <w:sz w:val="18"/>
                <w:szCs w:val="16"/>
                <w:lang w:val="en-US"/>
              </w:rPr>
              <w:t xml:space="preserve">Sample </w:t>
            </w:r>
            <w:proofErr w:type="spellStart"/>
            <w:r w:rsidRPr="00670093">
              <w:rPr>
                <w:rFonts w:cs="Arial"/>
                <w:b/>
                <w:i w:val="0"/>
                <w:sz w:val="18"/>
                <w:szCs w:val="16"/>
                <w:lang w:val="en-US"/>
              </w:rPr>
              <w:t>size</w:t>
            </w:r>
            <w:r w:rsidRPr="00670093">
              <w:rPr>
                <w:rFonts w:cs="Arial"/>
                <w:b/>
                <w:i w:val="0"/>
                <w:sz w:val="18"/>
                <w:szCs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97074C" w:rsidRPr="00670093" w:rsidRDefault="0097074C" w:rsidP="00C47F05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b/>
                <w:i w:val="0"/>
                <w:sz w:val="18"/>
                <w:szCs w:val="16"/>
                <w:lang w:val="en-US"/>
              </w:rPr>
              <w:t>Dietary assessment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97074C" w:rsidRPr="00670093" w:rsidRDefault="0097074C" w:rsidP="00C47F05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b/>
                <w:i w:val="0"/>
                <w:sz w:val="18"/>
                <w:szCs w:val="16"/>
                <w:lang w:val="en-US"/>
              </w:rPr>
              <w:t>Effect measure</w:t>
            </w:r>
          </w:p>
        </w:tc>
        <w:tc>
          <w:tcPr>
            <w:tcW w:w="1225" w:type="pct"/>
            <w:tcBorders>
              <w:top w:val="single" w:sz="4" w:space="0" w:color="auto"/>
            </w:tcBorders>
          </w:tcPr>
          <w:p w:rsidR="0097074C" w:rsidRPr="00670093" w:rsidRDefault="0097074C" w:rsidP="00C47F05">
            <w:pPr>
              <w:ind w:left="-50" w:right="-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18"/>
                <w:szCs w:val="16"/>
                <w:lang w:val="en-US"/>
              </w:rPr>
            </w:pPr>
            <w:proofErr w:type="spellStart"/>
            <w:r w:rsidRPr="00670093">
              <w:rPr>
                <w:rFonts w:cs="Arial"/>
                <w:b/>
                <w:i w:val="0"/>
                <w:sz w:val="18"/>
                <w:szCs w:val="16"/>
                <w:lang w:val="en-US"/>
              </w:rPr>
              <w:t>Results</w:t>
            </w:r>
            <w:r w:rsidRPr="00670093">
              <w:rPr>
                <w:rFonts w:cs="Arial"/>
                <w:b/>
                <w:i w:val="0"/>
                <w:sz w:val="18"/>
                <w:szCs w:val="16"/>
                <w:vertAlign w:val="superscript"/>
                <w:lang w:val="en-US"/>
              </w:rPr>
              <w:t>c,d</w:t>
            </w:r>
            <w:proofErr w:type="spellEnd"/>
          </w:p>
        </w:tc>
      </w:tr>
      <w:tr w:rsidR="00E95CAE" w:rsidRPr="00670093" w:rsidTr="00D2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EF1245" w:rsidRPr="00670093" w:rsidRDefault="003A006F" w:rsidP="000A5C79">
            <w:pPr>
              <w:ind w:left="-50" w:right="-71"/>
              <w:jc w:val="center"/>
              <w:rPr>
                <w:rFonts w:cs="Arial"/>
                <w:i w:val="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i w:val="0"/>
                <w:sz w:val="18"/>
                <w:szCs w:val="16"/>
                <w:lang w:val="en-US"/>
              </w:rPr>
              <w:t>[2</w:t>
            </w:r>
            <w:r w:rsidR="000A5C79" w:rsidRPr="00670093">
              <w:rPr>
                <w:rFonts w:cs="Arial"/>
                <w:i w:val="0"/>
                <w:sz w:val="18"/>
                <w:szCs w:val="16"/>
                <w:lang w:val="en-US"/>
              </w:rPr>
              <w:t>4</w:t>
            </w:r>
            <w:r w:rsidRPr="00670093">
              <w:rPr>
                <w:rFonts w:cs="Arial"/>
                <w:i w:val="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DEEAF6" w:themeFill="accent1" w:themeFillTint="33"/>
          </w:tcPr>
          <w:p w:rsidR="00EF1245" w:rsidRPr="00670093" w:rsidRDefault="00EF1245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Li</w:t>
            </w:r>
          </w:p>
        </w:tc>
        <w:tc>
          <w:tcPr>
            <w:tcW w:w="220" w:type="pct"/>
            <w:shd w:val="clear" w:color="auto" w:fill="DEEAF6" w:themeFill="accent1" w:themeFillTint="33"/>
          </w:tcPr>
          <w:p w:rsidR="00EF1245" w:rsidRPr="00670093" w:rsidRDefault="00EF1245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2013</w:t>
            </w:r>
          </w:p>
        </w:tc>
        <w:tc>
          <w:tcPr>
            <w:tcW w:w="295" w:type="pct"/>
            <w:shd w:val="clear" w:color="auto" w:fill="DEEAF6" w:themeFill="accent1" w:themeFillTint="33"/>
          </w:tcPr>
          <w:p w:rsidR="00EF1245" w:rsidRPr="00670093" w:rsidRDefault="00EF1245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USA</w:t>
            </w:r>
          </w:p>
        </w:tc>
        <w:tc>
          <w:tcPr>
            <w:tcW w:w="261" w:type="pct"/>
            <w:shd w:val="clear" w:color="auto" w:fill="DEEAF6" w:themeFill="accent1" w:themeFillTint="33"/>
          </w:tcPr>
          <w:p w:rsidR="00EF1245" w:rsidRPr="00670093" w:rsidRDefault="00EF1245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20 y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EF1245" w:rsidRPr="00670093" w:rsidRDefault="00EF1245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SR. Doctor’s diagnosis of asthma or medication use. </w:t>
            </w:r>
          </w:p>
          <w:p w:rsidR="00EF1245" w:rsidRPr="00670093" w:rsidRDefault="00EF1245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No at baseline – Yes at follow-up.</w:t>
            </w:r>
          </w:p>
        </w:tc>
        <w:tc>
          <w:tcPr>
            <w:tcW w:w="473" w:type="pct"/>
            <w:shd w:val="clear" w:color="auto" w:fill="DEEAF6" w:themeFill="accent1" w:themeFillTint="33"/>
          </w:tcPr>
          <w:p w:rsidR="00EF1245" w:rsidRPr="00670093" w:rsidRDefault="00EF1245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446 cases</w:t>
            </w:r>
          </w:p>
          <w:p w:rsidR="00EF1245" w:rsidRPr="00670093" w:rsidRDefault="00EF1245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3</w:t>
            </w:r>
            <w:r w:rsidR="00E209F6" w:rsidRPr="00670093">
              <w:rPr>
                <w:rFonts w:cs="Arial"/>
                <w:sz w:val="18"/>
                <w:szCs w:val="16"/>
                <w:lang w:val="en-US"/>
              </w:rPr>
              <w:t>,</w:t>
            </w:r>
            <w:r w:rsidRPr="00670093">
              <w:rPr>
                <w:rFonts w:cs="Arial"/>
                <w:sz w:val="18"/>
                <w:szCs w:val="16"/>
                <w:lang w:val="en-US"/>
              </w:rPr>
              <w:t>716 controls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EF1245" w:rsidRPr="00670093" w:rsidRDefault="00AF2D93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Interviewed quantitative FFQ</w:t>
            </w:r>
          </w:p>
        </w:tc>
        <w:tc>
          <w:tcPr>
            <w:tcW w:w="277" w:type="pct"/>
            <w:shd w:val="clear" w:color="auto" w:fill="DEEAF6" w:themeFill="accent1" w:themeFillTint="33"/>
          </w:tcPr>
          <w:p w:rsidR="00EF1245" w:rsidRPr="00670093" w:rsidRDefault="00EF1245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HR</w:t>
            </w:r>
          </w:p>
        </w:tc>
        <w:tc>
          <w:tcPr>
            <w:tcW w:w="1225" w:type="pct"/>
            <w:shd w:val="clear" w:color="auto" w:fill="DEEAF6" w:themeFill="accent1" w:themeFillTint="33"/>
          </w:tcPr>
          <w:p w:rsidR="00EF1245" w:rsidRPr="00670093" w:rsidRDefault="00EF1245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↓ Omega-3 fatty acids</w:t>
            </w:r>
          </w:p>
          <w:p w:rsidR="00EF1245" w:rsidRPr="00670093" w:rsidRDefault="00EF1245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↓ </w:t>
            </w:r>
            <w:r w:rsidR="006D7808" w:rsidRPr="00670093">
              <w:rPr>
                <w:rFonts w:cs="Arial"/>
                <w:sz w:val="18"/>
                <w:szCs w:val="16"/>
                <w:lang w:val="en-US"/>
              </w:rPr>
              <w:t xml:space="preserve">EPA  ↓ </w:t>
            </w: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DHA </w:t>
            </w:r>
          </w:p>
          <w:p w:rsidR="00EF1245" w:rsidRPr="00670093" w:rsidRDefault="00EF1245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↔ Non-fried fish</w:t>
            </w:r>
          </w:p>
          <w:p w:rsidR="00EF1245" w:rsidRPr="00670093" w:rsidRDefault="00EF1245" w:rsidP="00EF1245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No effect modification by BMI</w:t>
            </w:r>
          </w:p>
        </w:tc>
      </w:tr>
      <w:tr w:rsidR="00E95CAE" w:rsidRPr="00670093" w:rsidTr="00D2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EF1245" w:rsidRPr="00670093" w:rsidRDefault="000A5C79" w:rsidP="00EF1245">
            <w:pPr>
              <w:ind w:left="-50" w:right="-71"/>
              <w:jc w:val="center"/>
              <w:rPr>
                <w:rFonts w:cs="Arial"/>
                <w:i w:val="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i w:val="0"/>
                <w:sz w:val="18"/>
                <w:szCs w:val="16"/>
                <w:lang w:val="en-US"/>
              </w:rPr>
              <w:t>[25</w:t>
            </w:r>
            <w:r w:rsidR="003A006F" w:rsidRPr="00670093">
              <w:rPr>
                <w:rFonts w:cs="Arial"/>
                <w:i w:val="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auto"/>
          </w:tcPr>
          <w:p w:rsidR="00EF1245" w:rsidRPr="00670093" w:rsidRDefault="00EF1245" w:rsidP="00EF124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Mai</w:t>
            </w:r>
          </w:p>
        </w:tc>
        <w:tc>
          <w:tcPr>
            <w:tcW w:w="220" w:type="pct"/>
            <w:shd w:val="clear" w:color="auto" w:fill="auto"/>
          </w:tcPr>
          <w:p w:rsidR="00EF1245" w:rsidRPr="00670093" w:rsidRDefault="00EF1245" w:rsidP="00EF124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2013</w:t>
            </w:r>
          </w:p>
        </w:tc>
        <w:tc>
          <w:tcPr>
            <w:tcW w:w="295" w:type="pct"/>
            <w:shd w:val="clear" w:color="auto" w:fill="auto"/>
          </w:tcPr>
          <w:p w:rsidR="00EF1245" w:rsidRPr="00670093" w:rsidRDefault="00EF1245" w:rsidP="00EF124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Norway</w:t>
            </w:r>
          </w:p>
        </w:tc>
        <w:tc>
          <w:tcPr>
            <w:tcW w:w="261" w:type="pct"/>
            <w:shd w:val="clear" w:color="auto" w:fill="auto"/>
          </w:tcPr>
          <w:p w:rsidR="00EF1245" w:rsidRPr="00670093" w:rsidRDefault="00EF1245" w:rsidP="00EF124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11 y </w:t>
            </w:r>
          </w:p>
        </w:tc>
        <w:tc>
          <w:tcPr>
            <w:tcW w:w="1099" w:type="pct"/>
            <w:shd w:val="clear" w:color="auto" w:fill="auto"/>
          </w:tcPr>
          <w:p w:rsidR="00EF1245" w:rsidRPr="00670093" w:rsidRDefault="00EF1245" w:rsidP="00EF124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SR. ‘Do you have or have you had asthma?’ </w:t>
            </w:r>
          </w:p>
          <w:p w:rsidR="00EF1245" w:rsidRPr="00670093" w:rsidRDefault="00EF1245" w:rsidP="00EF124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No at baseline – Yes at follow-up</w:t>
            </w:r>
          </w:p>
        </w:tc>
        <w:tc>
          <w:tcPr>
            <w:tcW w:w="473" w:type="pct"/>
            <w:shd w:val="clear" w:color="auto" w:fill="auto"/>
          </w:tcPr>
          <w:p w:rsidR="00EF1245" w:rsidRPr="00670093" w:rsidRDefault="00EF1245" w:rsidP="00EF124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558 cases</w:t>
            </w:r>
          </w:p>
          <w:p w:rsidR="00EF1245" w:rsidRPr="00670093" w:rsidRDefault="00EF1245" w:rsidP="00EF124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16,970 controls</w:t>
            </w:r>
          </w:p>
        </w:tc>
        <w:tc>
          <w:tcPr>
            <w:tcW w:w="585" w:type="pct"/>
            <w:shd w:val="clear" w:color="auto" w:fill="auto"/>
          </w:tcPr>
          <w:p w:rsidR="00EF1245" w:rsidRPr="00670093" w:rsidRDefault="00EF1245" w:rsidP="00EF124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Questionnaire</w:t>
            </w:r>
            <w:r w:rsidR="00EC2C86" w:rsidRPr="00670093">
              <w:rPr>
                <w:rFonts w:cs="Arial"/>
                <w:sz w:val="18"/>
                <w:szCs w:val="16"/>
                <w:lang w:val="en-US"/>
              </w:rPr>
              <w:t xml:space="preserve"> on cod liver oil consumption</w:t>
            </w:r>
            <w:r w:rsidR="00EE69EA" w:rsidRPr="00670093">
              <w:rPr>
                <w:rFonts w:cs="Arial"/>
                <w:sz w:val="18"/>
                <w:szCs w:val="16"/>
                <w:lang w:val="en-US"/>
              </w:rPr>
              <w:t>.</w:t>
            </w:r>
          </w:p>
        </w:tc>
        <w:tc>
          <w:tcPr>
            <w:tcW w:w="277" w:type="pct"/>
            <w:shd w:val="clear" w:color="auto" w:fill="auto"/>
          </w:tcPr>
          <w:p w:rsidR="00EF1245" w:rsidRPr="00670093" w:rsidRDefault="00EF1245" w:rsidP="00EF124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OR</w:t>
            </w:r>
          </w:p>
        </w:tc>
        <w:tc>
          <w:tcPr>
            <w:tcW w:w="1225" w:type="pct"/>
            <w:shd w:val="clear" w:color="auto" w:fill="auto"/>
          </w:tcPr>
          <w:p w:rsidR="00EF1245" w:rsidRPr="00670093" w:rsidRDefault="00EF1245" w:rsidP="00EF124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↑ Cod liver oil</w:t>
            </w:r>
          </w:p>
          <w:p w:rsidR="00EF1245" w:rsidRPr="00670093" w:rsidRDefault="00EF1245" w:rsidP="00EF124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No effect modification by BMI</w:t>
            </w:r>
          </w:p>
        </w:tc>
      </w:tr>
      <w:tr w:rsidR="00E95CAE" w:rsidRPr="00670093" w:rsidTr="00D2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8A0B3B" w:rsidRPr="00670093" w:rsidRDefault="000A5C79" w:rsidP="008A0B3B">
            <w:pPr>
              <w:ind w:left="-50" w:right="-71"/>
              <w:jc w:val="center"/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[26</w:t>
            </w:r>
            <w:r w:rsidR="003A006F" w:rsidRPr="00670093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DEEAF6" w:themeFill="accent1" w:themeFillTint="33"/>
          </w:tcPr>
          <w:p w:rsidR="008A0B3B" w:rsidRPr="00670093" w:rsidRDefault="008A0B3B" w:rsidP="008A0B3B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proofErr w:type="spellStart"/>
            <w:r w:rsidRPr="00670093">
              <w:rPr>
                <w:rFonts w:cs="Arial"/>
                <w:color w:val="000000"/>
                <w:sz w:val="18"/>
                <w:szCs w:val="16"/>
                <w:lang w:val="en-US"/>
              </w:rPr>
              <w:t>Uddentfeldt</w:t>
            </w:r>
            <w:proofErr w:type="spellEnd"/>
          </w:p>
        </w:tc>
        <w:tc>
          <w:tcPr>
            <w:tcW w:w="220" w:type="pct"/>
            <w:shd w:val="clear" w:color="auto" w:fill="DEEAF6" w:themeFill="accent1" w:themeFillTint="33"/>
          </w:tcPr>
          <w:p w:rsidR="008A0B3B" w:rsidRPr="00670093" w:rsidRDefault="008A0B3B" w:rsidP="008A0B3B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color w:val="000000"/>
                <w:sz w:val="18"/>
                <w:szCs w:val="16"/>
                <w:lang w:val="en-US"/>
              </w:rPr>
              <w:t>2010</w:t>
            </w:r>
          </w:p>
        </w:tc>
        <w:tc>
          <w:tcPr>
            <w:tcW w:w="295" w:type="pct"/>
            <w:shd w:val="clear" w:color="auto" w:fill="DEEAF6" w:themeFill="accent1" w:themeFillTint="33"/>
          </w:tcPr>
          <w:p w:rsidR="008A0B3B" w:rsidRPr="00670093" w:rsidRDefault="008A0B3B" w:rsidP="008A0B3B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Sweden</w:t>
            </w:r>
          </w:p>
        </w:tc>
        <w:tc>
          <w:tcPr>
            <w:tcW w:w="261" w:type="pct"/>
            <w:shd w:val="clear" w:color="auto" w:fill="DEEAF6" w:themeFill="accent1" w:themeFillTint="33"/>
          </w:tcPr>
          <w:p w:rsidR="008A0B3B" w:rsidRPr="00670093" w:rsidRDefault="008A0B3B" w:rsidP="008A0B3B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13 y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8A0B3B" w:rsidRPr="00670093" w:rsidRDefault="008A0B3B" w:rsidP="008A0B3B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SR. ‘Do you have or have you had asthma?’, ‘Have you ever been diagnosed with asthma by a doctor?’, ‘Do you use asthma medication?’ or ‘Do you have or have you had symptoms of asthma?</w:t>
            </w:r>
            <w:proofErr w:type="gramStart"/>
            <w:r w:rsidRPr="00670093">
              <w:rPr>
                <w:rFonts w:cs="Arial"/>
                <w:sz w:val="18"/>
                <w:szCs w:val="16"/>
                <w:lang w:val="en-US"/>
              </w:rPr>
              <w:t>’.</w:t>
            </w:r>
            <w:proofErr w:type="gramEnd"/>
            <w:r w:rsidRPr="00670093">
              <w:rPr>
                <w:rFonts w:cs="Arial"/>
                <w:sz w:val="18"/>
                <w:szCs w:val="16"/>
                <w:lang w:val="en-US"/>
              </w:rPr>
              <w:t xml:space="preserve"> </w:t>
            </w:r>
          </w:p>
          <w:p w:rsidR="008A0B3B" w:rsidRPr="00670093" w:rsidRDefault="008A0B3B" w:rsidP="008A0B3B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No at baseline – Yes at follow-up to any of the questions.</w:t>
            </w:r>
          </w:p>
        </w:tc>
        <w:tc>
          <w:tcPr>
            <w:tcW w:w="473" w:type="pct"/>
            <w:shd w:val="clear" w:color="auto" w:fill="DEEAF6" w:themeFill="accent1" w:themeFillTint="33"/>
          </w:tcPr>
          <w:p w:rsidR="008A0B3B" w:rsidRPr="00670093" w:rsidRDefault="008A0B3B" w:rsidP="008A0B3B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791 cases</w:t>
            </w:r>
          </w:p>
          <w:p w:rsidR="008A0B3B" w:rsidRPr="00670093" w:rsidRDefault="008A0B3B" w:rsidP="008A0B3B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7</w:t>
            </w:r>
            <w:r w:rsidR="00E209F6" w:rsidRPr="00670093">
              <w:rPr>
                <w:rFonts w:cs="Arial"/>
                <w:sz w:val="18"/>
                <w:szCs w:val="16"/>
                <w:lang w:val="en-US"/>
              </w:rPr>
              <w:t>,</w:t>
            </w:r>
            <w:r w:rsidRPr="00670093">
              <w:rPr>
                <w:rFonts w:cs="Arial"/>
                <w:sz w:val="18"/>
                <w:szCs w:val="16"/>
                <w:lang w:val="en-US"/>
              </w:rPr>
              <w:t>275 controls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8A0B3B" w:rsidRPr="00670093" w:rsidRDefault="008A0B3B" w:rsidP="00AF2E21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7 questions about consumption of fish, (game) meat, fruit, (fermented) milk, fast food. Consumption score</w:t>
            </w:r>
            <w:r w:rsidR="00AF2E21" w:rsidRPr="00670093">
              <w:rPr>
                <w:rFonts w:cs="Arial"/>
                <w:sz w:val="18"/>
                <w:szCs w:val="16"/>
                <w:lang w:val="en-US"/>
              </w:rPr>
              <w:t>s</w:t>
            </w: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 </w:t>
            </w:r>
            <w:r w:rsidR="00AF2E21" w:rsidRPr="00670093">
              <w:rPr>
                <w:rFonts w:cs="Arial"/>
                <w:sz w:val="18"/>
                <w:szCs w:val="16"/>
                <w:lang w:val="en-US"/>
              </w:rPr>
              <w:t>were</w:t>
            </w: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 computed. </w:t>
            </w:r>
          </w:p>
        </w:tc>
        <w:tc>
          <w:tcPr>
            <w:tcW w:w="277" w:type="pct"/>
            <w:shd w:val="clear" w:color="auto" w:fill="DEEAF6" w:themeFill="accent1" w:themeFillTint="33"/>
          </w:tcPr>
          <w:p w:rsidR="008A0B3B" w:rsidRPr="00670093" w:rsidRDefault="008A0B3B" w:rsidP="008A0B3B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RR</w:t>
            </w:r>
          </w:p>
        </w:tc>
        <w:tc>
          <w:tcPr>
            <w:tcW w:w="1225" w:type="pct"/>
            <w:shd w:val="clear" w:color="auto" w:fill="DEEAF6" w:themeFill="accent1" w:themeFillTint="33"/>
          </w:tcPr>
          <w:p w:rsidR="008A0B3B" w:rsidRPr="00670093" w:rsidRDefault="008A0B3B" w:rsidP="008A0B3B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↓ Fruit &amp; fish consumption score</w:t>
            </w:r>
          </w:p>
          <w:p w:rsidR="008A0B3B" w:rsidRPr="00670093" w:rsidRDefault="00E209F6" w:rsidP="008A0B3B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Other foods not reported</w:t>
            </w:r>
          </w:p>
        </w:tc>
      </w:tr>
      <w:tr w:rsidR="00145824" w:rsidRPr="00670093" w:rsidTr="00D2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145824" w:rsidRPr="00670093" w:rsidRDefault="000A5C79" w:rsidP="00AF2D93">
            <w:pPr>
              <w:ind w:left="-50" w:right="-71"/>
              <w:jc w:val="center"/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[27</w:t>
            </w:r>
            <w:r w:rsidR="003A006F" w:rsidRPr="00670093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auto"/>
          </w:tcPr>
          <w:p w:rsidR="00145824" w:rsidRPr="00670093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proofErr w:type="spellStart"/>
            <w:r w:rsidRPr="00670093">
              <w:rPr>
                <w:rFonts w:cs="Arial"/>
                <w:color w:val="000000"/>
                <w:sz w:val="18"/>
                <w:szCs w:val="16"/>
                <w:lang w:val="en-US"/>
              </w:rPr>
              <w:t>Troisi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145824" w:rsidRPr="00670093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color w:val="000000"/>
                <w:sz w:val="18"/>
                <w:szCs w:val="16"/>
                <w:lang w:val="en-US"/>
              </w:rPr>
              <w:t>1995</w:t>
            </w:r>
          </w:p>
        </w:tc>
        <w:tc>
          <w:tcPr>
            <w:tcW w:w="295" w:type="pct"/>
            <w:shd w:val="clear" w:color="auto" w:fill="auto"/>
          </w:tcPr>
          <w:p w:rsidR="00145824" w:rsidRPr="00670093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USA</w:t>
            </w:r>
          </w:p>
        </w:tc>
        <w:tc>
          <w:tcPr>
            <w:tcW w:w="261" w:type="pct"/>
            <w:shd w:val="clear" w:color="auto" w:fill="auto"/>
          </w:tcPr>
          <w:p w:rsidR="00145824" w:rsidRPr="00670093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10 y</w:t>
            </w:r>
          </w:p>
        </w:tc>
        <w:tc>
          <w:tcPr>
            <w:tcW w:w="1099" w:type="pct"/>
            <w:shd w:val="clear" w:color="auto" w:fill="auto"/>
          </w:tcPr>
          <w:p w:rsidR="00145824" w:rsidRPr="00670093" w:rsidRDefault="00145824" w:rsidP="00AF2D93">
            <w:pPr>
              <w:autoSpaceDE w:val="0"/>
              <w:autoSpaceDN w:val="0"/>
              <w:adjustRightInd w:val="0"/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SR. Doctor’s diagnosis of asthma and medication use. </w:t>
            </w:r>
          </w:p>
          <w:p w:rsidR="00145824" w:rsidRPr="00670093" w:rsidRDefault="00145824" w:rsidP="00AF2D93">
            <w:pPr>
              <w:autoSpaceDE w:val="0"/>
              <w:autoSpaceDN w:val="0"/>
              <w:adjustRightInd w:val="0"/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No at baseline – Yes at follow-up.</w:t>
            </w:r>
          </w:p>
        </w:tc>
        <w:tc>
          <w:tcPr>
            <w:tcW w:w="473" w:type="pct"/>
            <w:shd w:val="clear" w:color="auto" w:fill="auto"/>
          </w:tcPr>
          <w:p w:rsidR="00145824" w:rsidRPr="00670093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760 cases</w:t>
            </w:r>
          </w:p>
          <w:p w:rsidR="00145824" w:rsidRPr="00670093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77,106 controls</w:t>
            </w:r>
          </w:p>
          <w:p w:rsidR="00145824" w:rsidRPr="00670093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All females</w:t>
            </w:r>
          </w:p>
        </w:tc>
        <w:tc>
          <w:tcPr>
            <w:tcW w:w="585" w:type="pct"/>
            <w:shd w:val="clear" w:color="auto" w:fill="auto"/>
          </w:tcPr>
          <w:p w:rsidR="00145824" w:rsidRPr="00670093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Semi-quantitative </w:t>
            </w:r>
            <w:r w:rsidR="00AF2D93" w:rsidRPr="00670093">
              <w:rPr>
                <w:rFonts w:cs="Arial"/>
                <w:sz w:val="18"/>
                <w:szCs w:val="16"/>
                <w:lang w:val="en-US"/>
              </w:rPr>
              <w:t>FFQ</w:t>
            </w:r>
          </w:p>
        </w:tc>
        <w:tc>
          <w:tcPr>
            <w:tcW w:w="277" w:type="pct"/>
            <w:shd w:val="clear" w:color="auto" w:fill="auto"/>
          </w:tcPr>
          <w:p w:rsidR="00145824" w:rsidRPr="00670093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RR</w:t>
            </w:r>
          </w:p>
        </w:tc>
        <w:tc>
          <w:tcPr>
            <w:tcW w:w="1225" w:type="pct"/>
            <w:shd w:val="clear" w:color="auto" w:fill="auto"/>
          </w:tcPr>
          <w:p w:rsidR="00A473B3" w:rsidRPr="00670093" w:rsidRDefault="00A473B3" w:rsidP="00A473B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↓ Tomato sauce</w:t>
            </w:r>
          </w:p>
          <w:p w:rsidR="00145824" w:rsidRPr="00670093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↓ Vitamin E </w:t>
            </w:r>
          </w:p>
          <w:p w:rsidR="00145824" w:rsidRPr="00670093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↑ Vitamin C with supplements</w:t>
            </w:r>
          </w:p>
          <w:p w:rsidR="00145824" w:rsidRPr="00670093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↔ Vitamin A, Vitamin C, and carotene </w:t>
            </w:r>
          </w:p>
          <w:p w:rsidR="00145824" w:rsidRPr="00670093" w:rsidRDefault="00145824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↔ (Saturated) fat</w:t>
            </w:r>
            <w:r w:rsidR="00077A7F" w:rsidRPr="00670093">
              <w:rPr>
                <w:rFonts w:cs="Arial"/>
                <w:sz w:val="18"/>
                <w:szCs w:val="16"/>
                <w:lang w:val="en-US"/>
              </w:rPr>
              <w:t>, o</w:t>
            </w:r>
            <w:r w:rsidRPr="00670093">
              <w:rPr>
                <w:rFonts w:cs="Arial"/>
                <w:sz w:val="18"/>
                <w:szCs w:val="16"/>
                <w:lang w:val="en-US"/>
              </w:rPr>
              <w:t>mega-3 fatty acids</w:t>
            </w:r>
          </w:p>
          <w:p w:rsidR="007D434F" w:rsidRPr="00670093" w:rsidRDefault="007D434F" w:rsidP="00AF2D93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↔ Dark meat fish, tuna, shrimp</w:t>
            </w:r>
          </w:p>
          <w:p w:rsidR="00A473B3" w:rsidRPr="00670093" w:rsidRDefault="00A473B3" w:rsidP="000D2C35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↔ Nuts, </w:t>
            </w:r>
            <w:r w:rsidR="000D2C35" w:rsidRPr="00670093">
              <w:rPr>
                <w:rFonts w:cs="Arial"/>
                <w:sz w:val="18"/>
                <w:szCs w:val="16"/>
                <w:lang w:val="en-US"/>
              </w:rPr>
              <w:t xml:space="preserve">peanut butter, </w:t>
            </w: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breakfast cereals, cabbage, </w:t>
            </w:r>
            <w:r w:rsidR="0032713C" w:rsidRPr="00670093">
              <w:rPr>
                <w:rFonts w:cs="Arial"/>
                <w:sz w:val="18"/>
                <w:szCs w:val="16"/>
                <w:lang w:val="en-US"/>
              </w:rPr>
              <w:t xml:space="preserve">total </w:t>
            </w:r>
            <w:r w:rsidR="006B1F51" w:rsidRPr="00670093">
              <w:rPr>
                <w:rFonts w:cs="Arial"/>
                <w:sz w:val="18"/>
                <w:szCs w:val="16"/>
                <w:lang w:val="en-US"/>
              </w:rPr>
              <w:t xml:space="preserve">fruit, </w:t>
            </w:r>
            <w:r w:rsidRPr="00670093">
              <w:rPr>
                <w:rFonts w:cs="Arial"/>
                <w:sz w:val="18"/>
                <w:szCs w:val="16"/>
                <w:lang w:val="en-US"/>
              </w:rPr>
              <w:t>apples, sweet potatoes, mushrooms, mayonnaise, oil/vinegar dressing</w:t>
            </w:r>
          </w:p>
        </w:tc>
      </w:tr>
      <w:tr w:rsidR="00145824" w:rsidRPr="00670093" w:rsidTr="00D2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145824" w:rsidRPr="00670093" w:rsidRDefault="000A5C79" w:rsidP="00AF2D93">
            <w:pPr>
              <w:ind w:left="-50" w:right="-71"/>
              <w:jc w:val="center"/>
              <w:rPr>
                <w:rFonts w:cs="Arial"/>
                <w:i w:val="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i w:val="0"/>
                <w:sz w:val="18"/>
                <w:szCs w:val="16"/>
                <w:lang w:val="en-US"/>
              </w:rPr>
              <w:t>[28</w:t>
            </w:r>
            <w:r w:rsidR="003A006F" w:rsidRPr="00670093">
              <w:rPr>
                <w:rFonts w:cs="Arial"/>
                <w:i w:val="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proofErr w:type="spellStart"/>
            <w:r w:rsidRPr="007825CB">
              <w:rPr>
                <w:rFonts w:cs="Arial"/>
                <w:sz w:val="18"/>
                <w:szCs w:val="16"/>
                <w:lang w:val="en-US"/>
              </w:rPr>
              <w:t>Knekt</w:t>
            </w:r>
            <w:proofErr w:type="spellEnd"/>
          </w:p>
        </w:tc>
        <w:tc>
          <w:tcPr>
            <w:tcW w:w="220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2002</w:t>
            </w:r>
          </w:p>
        </w:tc>
        <w:tc>
          <w:tcPr>
            <w:tcW w:w="295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Finland</w:t>
            </w:r>
          </w:p>
        </w:tc>
        <w:tc>
          <w:tcPr>
            <w:tcW w:w="261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28 y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 xml:space="preserve">By use of asthma medication from national register. Asthma free at baseline. </w:t>
            </w:r>
          </w:p>
        </w:tc>
        <w:tc>
          <w:tcPr>
            <w:tcW w:w="473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382 cases</w:t>
            </w:r>
          </w:p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9</w:t>
            </w:r>
            <w:r w:rsidR="00E209F6" w:rsidRPr="007825CB">
              <w:rPr>
                <w:rFonts w:cs="Arial"/>
                <w:sz w:val="18"/>
                <w:szCs w:val="16"/>
                <w:lang w:val="en-US"/>
              </w:rPr>
              <w:t>,</w:t>
            </w:r>
            <w:r w:rsidRPr="007825CB">
              <w:rPr>
                <w:rFonts w:cs="Arial"/>
                <w:sz w:val="18"/>
                <w:szCs w:val="16"/>
                <w:lang w:val="en-US"/>
              </w:rPr>
              <w:t>657 controls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Int</w:t>
            </w:r>
            <w:r w:rsidR="00AF2D93" w:rsidRPr="007825CB">
              <w:rPr>
                <w:rFonts w:cs="Arial"/>
                <w:sz w:val="18"/>
                <w:szCs w:val="16"/>
                <w:lang w:val="en-US"/>
              </w:rPr>
              <w:t>erviewed dietary history method</w:t>
            </w:r>
          </w:p>
        </w:tc>
        <w:tc>
          <w:tcPr>
            <w:tcW w:w="277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RR</w:t>
            </w:r>
          </w:p>
        </w:tc>
        <w:tc>
          <w:tcPr>
            <w:tcW w:w="1225" w:type="pct"/>
            <w:shd w:val="clear" w:color="auto" w:fill="DEEAF6" w:themeFill="accent1" w:themeFillTint="33"/>
          </w:tcPr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↓ Flavonoid intake</w:t>
            </w:r>
          </w:p>
          <w:p w:rsidR="00145824" w:rsidRPr="007825CB" w:rsidRDefault="00145824" w:rsidP="00AF2D93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↓ Apples</w:t>
            </w:r>
          </w:p>
          <w:p w:rsidR="00145824" w:rsidRPr="007825CB" w:rsidRDefault="00145824" w:rsidP="00D27474">
            <w:pPr>
              <w:ind w:left="-50" w:right="-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7825CB">
              <w:rPr>
                <w:rFonts w:cs="Arial"/>
                <w:sz w:val="18"/>
                <w:szCs w:val="16"/>
                <w:lang w:val="en-US"/>
              </w:rPr>
              <w:t>↓ Oranges</w:t>
            </w:r>
            <w:bookmarkStart w:id="0" w:name="_GoBack"/>
            <w:bookmarkEnd w:id="0"/>
          </w:p>
        </w:tc>
      </w:tr>
      <w:tr w:rsidR="00E95CAE" w:rsidRPr="00670093" w:rsidTr="00D2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bottom w:val="single" w:sz="4" w:space="0" w:color="auto"/>
            </w:tcBorders>
          </w:tcPr>
          <w:p w:rsidR="008A0B3B" w:rsidRPr="00670093" w:rsidRDefault="000A5C79" w:rsidP="008A0B3B">
            <w:pPr>
              <w:ind w:left="-50" w:right="-71"/>
              <w:jc w:val="center"/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[29</w:t>
            </w:r>
            <w:r w:rsidR="003A006F" w:rsidRPr="00670093">
              <w:rPr>
                <w:rFonts w:cs="Arial"/>
                <w:i w:val="0"/>
                <w:color w:val="000000"/>
                <w:sz w:val="18"/>
                <w:szCs w:val="16"/>
                <w:lang w:val="en-US"/>
              </w:rPr>
              <w:t>]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8A0B3B" w:rsidRPr="00670093" w:rsidRDefault="008A0B3B" w:rsidP="00E46A1E">
            <w:pPr>
              <w:ind w:left="-50" w:right="-2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proofErr w:type="spellStart"/>
            <w:r w:rsidRPr="00670093">
              <w:rPr>
                <w:rFonts w:cs="Arial"/>
                <w:color w:val="000000"/>
                <w:sz w:val="18"/>
                <w:szCs w:val="16"/>
                <w:lang w:val="en-US"/>
              </w:rPr>
              <w:t>DeChristop</w:t>
            </w:r>
            <w:r w:rsidR="00E46A1E" w:rsidRPr="00670093">
              <w:rPr>
                <w:rFonts w:cs="Arial"/>
                <w:color w:val="000000"/>
                <w:sz w:val="18"/>
                <w:szCs w:val="16"/>
                <w:lang w:val="en-US"/>
              </w:rPr>
              <w:t>h</w:t>
            </w:r>
            <w:r w:rsidRPr="00670093">
              <w:rPr>
                <w:rFonts w:cs="Arial"/>
                <w:color w:val="000000"/>
                <w:sz w:val="18"/>
                <w:szCs w:val="16"/>
                <w:lang w:val="en-US"/>
              </w:rPr>
              <w:t>er</w:t>
            </w:r>
            <w:proofErr w:type="spellEnd"/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:rsidR="008A0B3B" w:rsidRPr="00670093" w:rsidRDefault="008A0B3B" w:rsidP="008A0B3B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color w:val="000000"/>
                <w:sz w:val="18"/>
                <w:szCs w:val="16"/>
                <w:lang w:val="en-US"/>
              </w:rPr>
              <w:t>2018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8A0B3B" w:rsidRPr="00670093" w:rsidRDefault="008A0B3B" w:rsidP="008A0B3B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USA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8A0B3B" w:rsidRPr="00670093" w:rsidRDefault="008A0B3B" w:rsidP="008A0B3B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17 y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8A0B3B" w:rsidRPr="00670093" w:rsidRDefault="008A0B3B" w:rsidP="008A0B3B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SR. ‘Have you had asthma/wheeze since the last examination of short duration, long duration or with respiratory infections’. </w:t>
            </w:r>
          </w:p>
          <w:p w:rsidR="008A0B3B" w:rsidRPr="00670093" w:rsidRDefault="008A0B3B" w:rsidP="008A0B3B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No at baseline – Yes at follow-up.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8A0B3B" w:rsidRPr="00670093" w:rsidRDefault="008A0B3B" w:rsidP="008A0B3B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363 cases</w:t>
            </w:r>
          </w:p>
          <w:p w:rsidR="008A0B3B" w:rsidRPr="00670093" w:rsidRDefault="008A0B3B" w:rsidP="008A0B3B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2</w:t>
            </w:r>
            <w:r w:rsidR="00E209F6" w:rsidRPr="00670093">
              <w:rPr>
                <w:rFonts w:cs="Arial"/>
                <w:sz w:val="18"/>
                <w:szCs w:val="16"/>
                <w:lang w:val="en-US"/>
              </w:rPr>
              <w:t>,</w:t>
            </w:r>
            <w:r w:rsidRPr="00670093">
              <w:rPr>
                <w:rFonts w:cs="Arial"/>
                <w:sz w:val="18"/>
                <w:szCs w:val="16"/>
                <w:lang w:val="en-US"/>
              </w:rPr>
              <w:t>333 controls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8A0B3B" w:rsidRPr="00670093" w:rsidRDefault="008A0B3B" w:rsidP="008A0B3B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FFQ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8A0B3B" w:rsidRPr="00670093" w:rsidRDefault="008A0B3B" w:rsidP="008A0B3B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 xml:space="preserve">HR 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auto"/>
          </w:tcPr>
          <w:p w:rsidR="008A0B3B" w:rsidRPr="00670093" w:rsidRDefault="008A0B3B" w:rsidP="008A0B3B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↑ Non-diet soda, fruit drinks, apple juice</w:t>
            </w:r>
          </w:p>
          <w:p w:rsidR="008A0B3B" w:rsidRPr="00670093" w:rsidRDefault="008A0B3B" w:rsidP="008A0B3B">
            <w:pPr>
              <w:ind w:left="-50" w:right="-7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6"/>
                <w:lang w:val="en-US"/>
              </w:rPr>
            </w:pPr>
            <w:r w:rsidRPr="00670093">
              <w:rPr>
                <w:rFonts w:cs="Arial"/>
                <w:sz w:val="18"/>
                <w:szCs w:val="16"/>
                <w:lang w:val="en-US"/>
              </w:rPr>
              <w:t>↔ Diet soda, orange juice</w:t>
            </w:r>
          </w:p>
        </w:tc>
      </w:tr>
    </w:tbl>
    <w:p w:rsidR="00172C9D" w:rsidRPr="00670093" w:rsidRDefault="00F065B6" w:rsidP="0067325A">
      <w:pPr>
        <w:rPr>
          <w:rFonts w:cs="Arial"/>
          <w:sz w:val="18"/>
          <w:szCs w:val="20"/>
          <w:lang w:val="en-US"/>
        </w:rPr>
      </w:pPr>
      <w:r w:rsidRPr="00670093">
        <w:rPr>
          <w:rFonts w:cs="Arial"/>
          <w:sz w:val="18"/>
          <w:szCs w:val="20"/>
          <w:lang w:val="en-US"/>
        </w:rPr>
        <w:t xml:space="preserve">BMI, body mass index; </w:t>
      </w:r>
      <w:r w:rsidR="00CD6F1C" w:rsidRPr="00670093">
        <w:rPr>
          <w:rFonts w:cs="Arial"/>
          <w:sz w:val="18"/>
          <w:szCs w:val="20"/>
          <w:lang w:val="en-US"/>
        </w:rPr>
        <w:t>DHA, docosahexaenoic acid</w:t>
      </w:r>
      <w:r w:rsidRPr="00670093">
        <w:rPr>
          <w:rFonts w:cs="Arial"/>
          <w:sz w:val="18"/>
          <w:szCs w:val="20"/>
          <w:lang w:val="en-US"/>
        </w:rPr>
        <w:t>;</w:t>
      </w:r>
      <w:r w:rsidR="00CD6F1C" w:rsidRPr="00670093">
        <w:rPr>
          <w:rFonts w:cs="Arial"/>
          <w:sz w:val="18"/>
          <w:szCs w:val="20"/>
          <w:lang w:val="en-US"/>
        </w:rPr>
        <w:t xml:space="preserve"> EPA, </w:t>
      </w:r>
      <w:proofErr w:type="spellStart"/>
      <w:r w:rsidR="00CD6F1C" w:rsidRPr="00670093">
        <w:rPr>
          <w:rFonts w:cs="Arial"/>
          <w:sz w:val="18"/>
          <w:szCs w:val="20"/>
          <w:lang w:val="en-US"/>
        </w:rPr>
        <w:t>eicosapentaenoic</w:t>
      </w:r>
      <w:proofErr w:type="spellEnd"/>
      <w:r w:rsidR="00CD6F1C" w:rsidRPr="00670093">
        <w:rPr>
          <w:rFonts w:cs="Arial"/>
          <w:sz w:val="18"/>
          <w:szCs w:val="20"/>
          <w:lang w:val="en-US"/>
        </w:rPr>
        <w:t xml:space="preserve"> acid</w:t>
      </w:r>
      <w:r w:rsidRPr="00670093">
        <w:rPr>
          <w:rFonts w:cs="Arial"/>
          <w:sz w:val="18"/>
          <w:szCs w:val="20"/>
          <w:lang w:val="en-US"/>
        </w:rPr>
        <w:t>;</w:t>
      </w:r>
      <w:r w:rsidR="00CD6F1C" w:rsidRPr="00670093">
        <w:rPr>
          <w:rFonts w:cs="Arial"/>
          <w:sz w:val="18"/>
          <w:szCs w:val="20"/>
          <w:lang w:val="en-US"/>
        </w:rPr>
        <w:t xml:space="preserve"> </w:t>
      </w:r>
      <w:r w:rsidR="00BF5DC4" w:rsidRPr="00670093">
        <w:rPr>
          <w:rFonts w:cs="Arial"/>
          <w:sz w:val="18"/>
          <w:szCs w:val="20"/>
          <w:lang w:val="en-US"/>
        </w:rPr>
        <w:t xml:space="preserve">FA, factor analysis; FFQ, food frequency questionnaire; </w:t>
      </w:r>
      <w:r w:rsidR="00BC0946" w:rsidRPr="00670093">
        <w:rPr>
          <w:rFonts w:cs="Arial"/>
          <w:sz w:val="18"/>
          <w:szCs w:val="20"/>
          <w:lang w:val="en-US"/>
        </w:rPr>
        <w:t>HR, hazard ratio; OR, odds ratio</w:t>
      </w:r>
      <w:r w:rsidR="00BA5DF8" w:rsidRPr="00670093">
        <w:rPr>
          <w:rFonts w:cs="Arial"/>
          <w:sz w:val="18"/>
          <w:szCs w:val="20"/>
          <w:lang w:val="en-US"/>
        </w:rPr>
        <w:t>;</w:t>
      </w:r>
      <w:r w:rsidR="006D74C2" w:rsidRPr="00670093">
        <w:rPr>
          <w:rFonts w:cs="Arial"/>
          <w:sz w:val="18"/>
          <w:szCs w:val="20"/>
          <w:lang w:val="en-US"/>
        </w:rPr>
        <w:t xml:space="preserve"> </w:t>
      </w:r>
      <w:r w:rsidR="00BC0946" w:rsidRPr="00670093">
        <w:rPr>
          <w:rFonts w:cs="Arial"/>
          <w:sz w:val="18"/>
          <w:szCs w:val="20"/>
          <w:lang w:val="en-US"/>
        </w:rPr>
        <w:t>RR, relative risk</w:t>
      </w:r>
      <w:r w:rsidR="00857535" w:rsidRPr="00670093">
        <w:rPr>
          <w:rFonts w:cs="Arial"/>
          <w:sz w:val="18"/>
          <w:szCs w:val="20"/>
          <w:lang w:val="en-US"/>
        </w:rPr>
        <w:t xml:space="preserve">; </w:t>
      </w:r>
      <w:r w:rsidR="00172C9D" w:rsidRPr="00670093">
        <w:rPr>
          <w:rFonts w:cs="Arial"/>
          <w:sz w:val="18"/>
          <w:szCs w:val="20"/>
          <w:lang w:val="en-US"/>
        </w:rPr>
        <w:br/>
      </w:r>
      <w:r w:rsidR="00857535" w:rsidRPr="00670093">
        <w:rPr>
          <w:rFonts w:cs="Arial"/>
          <w:sz w:val="18"/>
          <w:szCs w:val="20"/>
          <w:lang w:val="en-US"/>
        </w:rPr>
        <w:t>SR, self-reported</w:t>
      </w:r>
    </w:p>
    <w:p w:rsidR="00172C9D" w:rsidRPr="00670093" w:rsidRDefault="00AB06EA" w:rsidP="0067325A">
      <w:pPr>
        <w:rPr>
          <w:rFonts w:cs="Arial"/>
          <w:sz w:val="18"/>
          <w:szCs w:val="20"/>
          <w:lang w:val="en-US"/>
        </w:rPr>
      </w:pPr>
      <w:proofErr w:type="gramStart"/>
      <w:r w:rsidRPr="00670093">
        <w:rPr>
          <w:rFonts w:cs="Arial"/>
          <w:sz w:val="18"/>
          <w:szCs w:val="16"/>
          <w:vertAlign w:val="superscript"/>
          <w:lang w:val="en-US"/>
        </w:rPr>
        <w:t>a</w:t>
      </w:r>
      <w:proofErr w:type="gramEnd"/>
      <w:r w:rsidR="00572FC7" w:rsidRPr="00670093">
        <w:rPr>
          <w:rFonts w:cs="Arial"/>
          <w:sz w:val="18"/>
          <w:szCs w:val="16"/>
          <w:lang w:val="en-US"/>
        </w:rPr>
        <w:t xml:space="preserve"> </w:t>
      </w:r>
      <w:r w:rsidR="00F527A9" w:rsidRPr="00670093">
        <w:rPr>
          <w:rFonts w:cs="Arial"/>
          <w:sz w:val="18"/>
          <w:szCs w:val="20"/>
          <w:lang w:val="en-US"/>
        </w:rPr>
        <w:t>References can be found in</w:t>
      </w:r>
      <w:r w:rsidR="00D84F76" w:rsidRPr="00670093">
        <w:rPr>
          <w:rFonts w:cs="Arial"/>
          <w:sz w:val="18"/>
          <w:szCs w:val="20"/>
          <w:lang w:val="en-US"/>
        </w:rPr>
        <w:t xml:space="preserve"> the</w:t>
      </w:r>
      <w:r w:rsidR="00F527A9" w:rsidRPr="00670093">
        <w:rPr>
          <w:rFonts w:cs="Arial"/>
          <w:sz w:val="18"/>
          <w:szCs w:val="20"/>
          <w:lang w:val="en-US"/>
        </w:rPr>
        <w:t xml:space="preserve"> main artic</w:t>
      </w:r>
      <w:r w:rsidR="00C140F2" w:rsidRPr="00670093">
        <w:rPr>
          <w:rFonts w:cs="Arial"/>
          <w:sz w:val="18"/>
          <w:szCs w:val="20"/>
          <w:lang w:val="en-US"/>
        </w:rPr>
        <w:t>l</w:t>
      </w:r>
      <w:r w:rsidR="00172C9D" w:rsidRPr="00670093">
        <w:rPr>
          <w:rFonts w:cs="Arial"/>
          <w:sz w:val="18"/>
          <w:szCs w:val="20"/>
          <w:lang w:val="en-US"/>
        </w:rPr>
        <w:t>e and are numbered accordingly</w:t>
      </w:r>
    </w:p>
    <w:p w:rsidR="00AB06EA" w:rsidRPr="00670093" w:rsidRDefault="00AB06EA" w:rsidP="0067325A">
      <w:pPr>
        <w:rPr>
          <w:rFonts w:cs="Arial"/>
          <w:sz w:val="18"/>
          <w:szCs w:val="16"/>
          <w:lang w:val="en-US"/>
        </w:rPr>
      </w:pPr>
      <w:proofErr w:type="gramStart"/>
      <w:r w:rsidRPr="00670093">
        <w:rPr>
          <w:rFonts w:cs="Arial"/>
          <w:sz w:val="18"/>
          <w:szCs w:val="16"/>
          <w:vertAlign w:val="superscript"/>
          <w:lang w:val="en-US"/>
        </w:rPr>
        <w:t>b</w:t>
      </w:r>
      <w:proofErr w:type="gramEnd"/>
      <w:r w:rsidRPr="00670093">
        <w:rPr>
          <w:rFonts w:cs="Arial"/>
          <w:sz w:val="18"/>
          <w:szCs w:val="16"/>
          <w:lang w:val="en-US"/>
        </w:rPr>
        <w:t xml:space="preserve"> If number of controls was not explicitly mentioned, the number is derived from available data in the article</w:t>
      </w:r>
    </w:p>
    <w:p w:rsidR="00172C9D" w:rsidRPr="00670093" w:rsidRDefault="00AB06EA" w:rsidP="0067325A">
      <w:pPr>
        <w:rPr>
          <w:rFonts w:cs="Arial"/>
          <w:sz w:val="18"/>
          <w:szCs w:val="16"/>
          <w:lang w:val="en-US"/>
        </w:rPr>
      </w:pPr>
      <w:proofErr w:type="gramStart"/>
      <w:r w:rsidRPr="00670093">
        <w:rPr>
          <w:rFonts w:cs="Arial"/>
          <w:sz w:val="18"/>
          <w:szCs w:val="16"/>
          <w:vertAlign w:val="superscript"/>
          <w:lang w:val="en-US"/>
        </w:rPr>
        <w:t>c</w:t>
      </w:r>
      <w:proofErr w:type="gramEnd"/>
      <w:r w:rsidR="00F527A9" w:rsidRPr="00670093">
        <w:rPr>
          <w:rFonts w:cs="Arial"/>
          <w:sz w:val="18"/>
          <w:szCs w:val="16"/>
          <w:vertAlign w:val="superscript"/>
          <w:lang w:val="en-US"/>
        </w:rPr>
        <w:t xml:space="preserve"> </w:t>
      </w:r>
      <w:r w:rsidR="00572FC7" w:rsidRPr="00670093">
        <w:rPr>
          <w:rFonts w:cs="Arial"/>
          <w:sz w:val="18"/>
          <w:szCs w:val="16"/>
          <w:lang w:val="en-US"/>
        </w:rPr>
        <w:t xml:space="preserve">Only results </w:t>
      </w:r>
      <w:r w:rsidR="002728C5" w:rsidRPr="00670093">
        <w:rPr>
          <w:rFonts w:cs="Arial"/>
          <w:sz w:val="18"/>
          <w:szCs w:val="16"/>
          <w:lang w:val="en-US"/>
        </w:rPr>
        <w:t>of multivaria</w:t>
      </w:r>
      <w:r w:rsidR="00231246" w:rsidRPr="00670093">
        <w:rPr>
          <w:rFonts w:cs="Arial"/>
          <w:sz w:val="18"/>
          <w:szCs w:val="16"/>
          <w:lang w:val="en-US"/>
        </w:rPr>
        <w:t>ble</w:t>
      </w:r>
      <w:r w:rsidR="002728C5" w:rsidRPr="00670093">
        <w:rPr>
          <w:rFonts w:cs="Arial"/>
          <w:sz w:val="18"/>
          <w:szCs w:val="16"/>
          <w:lang w:val="en-US"/>
        </w:rPr>
        <w:t xml:space="preserve"> analyses</w:t>
      </w:r>
    </w:p>
    <w:p w:rsidR="00FE7C2F" w:rsidRPr="00F87A38" w:rsidRDefault="00AB06EA" w:rsidP="0067325A">
      <w:pPr>
        <w:rPr>
          <w:rFonts w:cs="Arial"/>
          <w:szCs w:val="20"/>
          <w:lang w:val="en-US"/>
        </w:rPr>
      </w:pPr>
      <w:proofErr w:type="gramStart"/>
      <w:r w:rsidRPr="00670093">
        <w:rPr>
          <w:rFonts w:cs="Arial"/>
          <w:sz w:val="18"/>
          <w:szCs w:val="16"/>
          <w:vertAlign w:val="superscript"/>
          <w:lang w:val="en-US"/>
        </w:rPr>
        <w:t>d</w:t>
      </w:r>
      <w:proofErr w:type="gramEnd"/>
      <w:r w:rsidR="002E417E" w:rsidRPr="00670093">
        <w:rPr>
          <w:rFonts w:cs="Arial"/>
          <w:sz w:val="18"/>
          <w:szCs w:val="16"/>
          <w:lang w:val="en-US"/>
        </w:rPr>
        <w:t xml:space="preserve"> ↑ Increased risk, ↔ no association,</w:t>
      </w:r>
      <w:r w:rsidR="000E5C6F" w:rsidRPr="00670093">
        <w:rPr>
          <w:rFonts w:cs="Arial"/>
          <w:sz w:val="18"/>
          <w:szCs w:val="16"/>
          <w:lang w:val="en-US"/>
        </w:rPr>
        <w:t xml:space="preserve"> or</w:t>
      </w:r>
      <w:r w:rsidR="002E417E" w:rsidRPr="00670093">
        <w:rPr>
          <w:rFonts w:cs="Arial"/>
          <w:sz w:val="18"/>
          <w:szCs w:val="16"/>
          <w:lang w:val="en-US"/>
        </w:rPr>
        <w:t xml:space="preserve"> ↓ decreased risk of dietary factor </w:t>
      </w:r>
      <w:r w:rsidR="00172C9D" w:rsidRPr="00670093">
        <w:rPr>
          <w:rFonts w:cs="Arial"/>
          <w:sz w:val="18"/>
          <w:szCs w:val="16"/>
          <w:lang w:val="en-US"/>
        </w:rPr>
        <w:t>on incident adult-onset asthma</w:t>
      </w:r>
    </w:p>
    <w:sectPr w:rsidR="00FE7C2F" w:rsidRPr="00F87A38" w:rsidSect="00C261F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1D" w:rsidRDefault="00CD6C1D" w:rsidP="005B39DA">
      <w:pPr>
        <w:spacing w:line="240" w:lineRule="auto"/>
      </w:pPr>
      <w:r>
        <w:separator/>
      </w:r>
    </w:p>
  </w:endnote>
  <w:endnote w:type="continuationSeparator" w:id="0">
    <w:p w:rsidR="00CD6C1D" w:rsidRDefault="00CD6C1D" w:rsidP="005B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72245"/>
      <w:docPartObj>
        <w:docPartGallery w:val="Page Numbers (Bottom of Page)"/>
        <w:docPartUnique/>
      </w:docPartObj>
    </w:sdtPr>
    <w:sdtEndPr/>
    <w:sdtContent>
      <w:p w:rsidR="005B39DA" w:rsidRDefault="005B39DA" w:rsidP="005B39D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5CB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1D" w:rsidRDefault="00CD6C1D" w:rsidP="005B39DA">
      <w:pPr>
        <w:spacing w:line="240" w:lineRule="auto"/>
      </w:pPr>
      <w:r>
        <w:separator/>
      </w:r>
    </w:p>
  </w:footnote>
  <w:footnote w:type="continuationSeparator" w:id="0">
    <w:p w:rsidR="00CD6C1D" w:rsidRDefault="00CD6C1D" w:rsidP="005B39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2F"/>
    <w:rsid w:val="0000027A"/>
    <w:rsid w:val="0000088A"/>
    <w:rsid w:val="0000183A"/>
    <w:rsid w:val="00005388"/>
    <w:rsid w:val="000105F6"/>
    <w:rsid w:val="00013B73"/>
    <w:rsid w:val="00015144"/>
    <w:rsid w:val="00017F6A"/>
    <w:rsid w:val="00020076"/>
    <w:rsid w:val="0002109F"/>
    <w:rsid w:val="00023787"/>
    <w:rsid w:val="00025B79"/>
    <w:rsid w:val="00025D0A"/>
    <w:rsid w:val="00027C51"/>
    <w:rsid w:val="00032463"/>
    <w:rsid w:val="00035D40"/>
    <w:rsid w:val="0005182C"/>
    <w:rsid w:val="0005550A"/>
    <w:rsid w:val="000617AA"/>
    <w:rsid w:val="00063E7D"/>
    <w:rsid w:val="00071BB7"/>
    <w:rsid w:val="00077A7F"/>
    <w:rsid w:val="000944AC"/>
    <w:rsid w:val="000A5C79"/>
    <w:rsid w:val="000B7CB0"/>
    <w:rsid w:val="000C07AE"/>
    <w:rsid w:val="000C4B78"/>
    <w:rsid w:val="000C5B58"/>
    <w:rsid w:val="000D01A3"/>
    <w:rsid w:val="000D2C35"/>
    <w:rsid w:val="000D3DCD"/>
    <w:rsid w:val="000D5FF8"/>
    <w:rsid w:val="000D7815"/>
    <w:rsid w:val="000E5C6F"/>
    <w:rsid w:val="000E5E28"/>
    <w:rsid w:val="000F1D61"/>
    <w:rsid w:val="000F2894"/>
    <w:rsid w:val="000F3C80"/>
    <w:rsid w:val="0010569F"/>
    <w:rsid w:val="001069FD"/>
    <w:rsid w:val="0010735A"/>
    <w:rsid w:val="00114075"/>
    <w:rsid w:val="00126E64"/>
    <w:rsid w:val="001318CE"/>
    <w:rsid w:val="001353FA"/>
    <w:rsid w:val="00145824"/>
    <w:rsid w:val="00156926"/>
    <w:rsid w:val="00165DEE"/>
    <w:rsid w:val="00170B37"/>
    <w:rsid w:val="00172A83"/>
    <w:rsid w:val="00172C9D"/>
    <w:rsid w:val="001740E0"/>
    <w:rsid w:val="00177C22"/>
    <w:rsid w:val="00191CE9"/>
    <w:rsid w:val="001A64B4"/>
    <w:rsid w:val="001A6823"/>
    <w:rsid w:val="001C5450"/>
    <w:rsid w:val="001D6298"/>
    <w:rsid w:val="001D68CD"/>
    <w:rsid w:val="001E777D"/>
    <w:rsid w:val="001E7950"/>
    <w:rsid w:val="001F47BB"/>
    <w:rsid w:val="001F59F4"/>
    <w:rsid w:val="0020134D"/>
    <w:rsid w:val="00207EA9"/>
    <w:rsid w:val="00210F17"/>
    <w:rsid w:val="002200C9"/>
    <w:rsid w:val="00224518"/>
    <w:rsid w:val="00225DBA"/>
    <w:rsid w:val="00231246"/>
    <w:rsid w:val="00234020"/>
    <w:rsid w:val="00234C98"/>
    <w:rsid w:val="00234D39"/>
    <w:rsid w:val="00235D4C"/>
    <w:rsid w:val="0023635A"/>
    <w:rsid w:val="002440F5"/>
    <w:rsid w:val="0025329A"/>
    <w:rsid w:val="00262315"/>
    <w:rsid w:val="002635EE"/>
    <w:rsid w:val="002666DC"/>
    <w:rsid w:val="002728C5"/>
    <w:rsid w:val="00272E4F"/>
    <w:rsid w:val="00277FA6"/>
    <w:rsid w:val="002825C2"/>
    <w:rsid w:val="002A36AA"/>
    <w:rsid w:val="002A7AAB"/>
    <w:rsid w:val="002B657B"/>
    <w:rsid w:val="002D0A70"/>
    <w:rsid w:val="002E2AB4"/>
    <w:rsid w:val="002E417E"/>
    <w:rsid w:val="002E5CF7"/>
    <w:rsid w:val="002E79EF"/>
    <w:rsid w:val="002F092C"/>
    <w:rsid w:val="003008A0"/>
    <w:rsid w:val="00301C73"/>
    <w:rsid w:val="003020D9"/>
    <w:rsid w:val="00310D34"/>
    <w:rsid w:val="00313E41"/>
    <w:rsid w:val="00322813"/>
    <w:rsid w:val="003232E4"/>
    <w:rsid w:val="003261FE"/>
    <w:rsid w:val="0032713C"/>
    <w:rsid w:val="00334C21"/>
    <w:rsid w:val="003448CA"/>
    <w:rsid w:val="00347221"/>
    <w:rsid w:val="00357672"/>
    <w:rsid w:val="003638D6"/>
    <w:rsid w:val="00367D9B"/>
    <w:rsid w:val="00385A76"/>
    <w:rsid w:val="00390D83"/>
    <w:rsid w:val="00391771"/>
    <w:rsid w:val="0039192A"/>
    <w:rsid w:val="003934EE"/>
    <w:rsid w:val="003942D5"/>
    <w:rsid w:val="00394615"/>
    <w:rsid w:val="0039619B"/>
    <w:rsid w:val="003A006F"/>
    <w:rsid w:val="003A4B85"/>
    <w:rsid w:val="003B0416"/>
    <w:rsid w:val="003B3098"/>
    <w:rsid w:val="003C0A38"/>
    <w:rsid w:val="003C2EE6"/>
    <w:rsid w:val="003C6A23"/>
    <w:rsid w:val="003D14D7"/>
    <w:rsid w:val="003D1D82"/>
    <w:rsid w:val="003D3C05"/>
    <w:rsid w:val="003E01C9"/>
    <w:rsid w:val="003E13DB"/>
    <w:rsid w:val="003E3B8D"/>
    <w:rsid w:val="003F1369"/>
    <w:rsid w:val="00405272"/>
    <w:rsid w:val="00421A7D"/>
    <w:rsid w:val="00424CA6"/>
    <w:rsid w:val="00424F66"/>
    <w:rsid w:val="0043095F"/>
    <w:rsid w:val="00433E35"/>
    <w:rsid w:val="004420BF"/>
    <w:rsid w:val="00450ADD"/>
    <w:rsid w:val="00451DCC"/>
    <w:rsid w:val="00451F69"/>
    <w:rsid w:val="00454EF5"/>
    <w:rsid w:val="004625F5"/>
    <w:rsid w:val="00462C8C"/>
    <w:rsid w:val="004713B0"/>
    <w:rsid w:val="004808FA"/>
    <w:rsid w:val="0048090A"/>
    <w:rsid w:val="0049476B"/>
    <w:rsid w:val="004947B4"/>
    <w:rsid w:val="00495940"/>
    <w:rsid w:val="004A2A11"/>
    <w:rsid w:val="004A3707"/>
    <w:rsid w:val="004B1F54"/>
    <w:rsid w:val="004B2059"/>
    <w:rsid w:val="004B777B"/>
    <w:rsid w:val="004C2735"/>
    <w:rsid w:val="004C3B2C"/>
    <w:rsid w:val="004D3609"/>
    <w:rsid w:val="004D65EE"/>
    <w:rsid w:val="004E1E1A"/>
    <w:rsid w:val="004E511F"/>
    <w:rsid w:val="004E6640"/>
    <w:rsid w:val="004F199F"/>
    <w:rsid w:val="004F31A3"/>
    <w:rsid w:val="005225EB"/>
    <w:rsid w:val="0052651F"/>
    <w:rsid w:val="005267BC"/>
    <w:rsid w:val="00533B84"/>
    <w:rsid w:val="00541D0D"/>
    <w:rsid w:val="005422CE"/>
    <w:rsid w:val="005477CA"/>
    <w:rsid w:val="0055284C"/>
    <w:rsid w:val="0055344C"/>
    <w:rsid w:val="005613D0"/>
    <w:rsid w:val="00572FC7"/>
    <w:rsid w:val="00574435"/>
    <w:rsid w:val="0057674E"/>
    <w:rsid w:val="00580414"/>
    <w:rsid w:val="0059454F"/>
    <w:rsid w:val="005A00B8"/>
    <w:rsid w:val="005A0F6A"/>
    <w:rsid w:val="005A4490"/>
    <w:rsid w:val="005B39DA"/>
    <w:rsid w:val="005B531A"/>
    <w:rsid w:val="005B677D"/>
    <w:rsid w:val="005B7B16"/>
    <w:rsid w:val="005C12B7"/>
    <w:rsid w:val="005C6D05"/>
    <w:rsid w:val="005E1E9D"/>
    <w:rsid w:val="005E2C0B"/>
    <w:rsid w:val="005F07F5"/>
    <w:rsid w:val="005F1BB6"/>
    <w:rsid w:val="005F6ABA"/>
    <w:rsid w:val="006021BB"/>
    <w:rsid w:val="0060429D"/>
    <w:rsid w:val="00611BDE"/>
    <w:rsid w:val="006230E5"/>
    <w:rsid w:val="00626349"/>
    <w:rsid w:val="00626D86"/>
    <w:rsid w:val="006318BF"/>
    <w:rsid w:val="00632ACE"/>
    <w:rsid w:val="00636E05"/>
    <w:rsid w:val="00637434"/>
    <w:rsid w:val="006463DA"/>
    <w:rsid w:val="00646C02"/>
    <w:rsid w:val="006471AE"/>
    <w:rsid w:val="00650E5A"/>
    <w:rsid w:val="00654246"/>
    <w:rsid w:val="00655E30"/>
    <w:rsid w:val="00670093"/>
    <w:rsid w:val="0067325A"/>
    <w:rsid w:val="0067723A"/>
    <w:rsid w:val="0068246D"/>
    <w:rsid w:val="006861EA"/>
    <w:rsid w:val="006870B6"/>
    <w:rsid w:val="006909C1"/>
    <w:rsid w:val="00691E64"/>
    <w:rsid w:val="006A1F3D"/>
    <w:rsid w:val="006A4819"/>
    <w:rsid w:val="006B17C3"/>
    <w:rsid w:val="006B1F51"/>
    <w:rsid w:val="006B27B2"/>
    <w:rsid w:val="006C3758"/>
    <w:rsid w:val="006D55BB"/>
    <w:rsid w:val="006D692A"/>
    <w:rsid w:val="006D74C2"/>
    <w:rsid w:val="006D7808"/>
    <w:rsid w:val="006E109C"/>
    <w:rsid w:val="006E6C83"/>
    <w:rsid w:val="006E783A"/>
    <w:rsid w:val="006E7867"/>
    <w:rsid w:val="006F656A"/>
    <w:rsid w:val="0070072B"/>
    <w:rsid w:val="0070541A"/>
    <w:rsid w:val="0072473A"/>
    <w:rsid w:val="00733BEC"/>
    <w:rsid w:val="00734579"/>
    <w:rsid w:val="007448DF"/>
    <w:rsid w:val="00746203"/>
    <w:rsid w:val="00751550"/>
    <w:rsid w:val="00754F5C"/>
    <w:rsid w:val="00767B95"/>
    <w:rsid w:val="00777967"/>
    <w:rsid w:val="007825CB"/>
    <w:rsid w:val="00791D73"/>
    <w:rsid w:val="007923F0"/>
    <w:rsid w:val="00796AF8"/>
    <w:rsid w:val="007A08C3"/>
    <w:rsid w:val="007B3545"/>
    <w:rsid w:val="007B35B7"/>
    <w:rsid w:val="007B3629"/>
    <w:rsid w:val="007D1D62"/>
    <w:rsid w:val="007D434F"/>
    <w:rsid w:val="007E7AB3"/>
    <w:rsid w:val="008014B4"/>
    <w:rsid w:val="00803312"/>
    <w:rsid w:val="00805F53"/>
    <w:rsid w:val="00814FB9"/>
    <w:rsid w:val="00822C37"/>
    <w:rsid w:val="008236DE"/>
    <w:rsid w:val="0082556A"/>
    <w:rsid w:val="0083015B"/>
    <w:rsid w:val="00830EEB"/>
    <w:rsid w:val="008448AF"/>
    <w:rsid w:val="00845EA1"/>
    <w:rsid w:val="00852BB8"/>
    <w:rsid w:val="00857535"/>
    <w:rsid w:val="008620A4"/>
    <w:rsid w:val="0086300F"/>
    <w:rsid w:val="00871A1D"/>
    <w:rsid w:val="0087324A"/>
    <w:rsid w:val="00880446"/>
    <w:rsid w:val="0088264C"/>
    <w:rsid w:val="00890B7C"/>
    <w:rsid w:val="008929AD"/>
    <w:rsid w:val="008A0B3B"/>
    <w:rsid w:val="008A2F02"/>
    <w:rsid w:val="008A4827"/>
    <w:rsid w:val="008A68AB"/>
    <w:rsid w:val="008A68CE"/>
    <w:rsid w:val="008B148F"/>
    <w:rsid w:val="008B2DCA"/>
    <w:rsid w:val="008C0486"/>
    <w:rsid w:val="008C76FF"/>
    <w:rsid w:val="008D0D25"/>
    <w:rsid w:val="008D4F9B"/>
    <w:rsid w:val="008D5702"/>
    <w:rsid w:val="008E6594"/>
    <w:rsid w:val="008F246D"/>
    <w:rsid w:val="00900C75"/>
    <w:rsid w:val="00903DFA"/>
    <w:rsid w:val="00906163"/>
    <w:rsid w:val="00910E3C"/>
    <w:rsid w:val="00911AB3"/>
    <w:rsid w:val="0091705E"/>
    <w:rsid w:val="0092448A"/>
    <w:rsid w:val="00931C33"/>
    <w:rsid w:val="0094179D"/>
    <w:rsid w:val="00943518"/>
    <w:rsid w:val="00947EFB"/>
    <w:rsid w:val="0095282F"/>
    <w:rsid w:val="00954B7B"/>
    <w:rsid w:val="00966012"/>
    <w:rsid w:val="0097074C"/>
    <w:rsid w:val="0097099D"/>
    <w:rsid w:val="0097130A"/>
    <w:rsid w:val="00984036"/>
    <w:rsid w:val="009A3308"/>
    <w:rsid w:val="009A34AD"/>
    <w:rsid w:val="009A4C16"/>
    <w:rsid w:val="009A61EC"/>
    <w:rsid w:val="009B47EB"/>
    <w:rsid w:val="009B4BA3"/>
    <w:rsid w:val="009C2520"/>
    <w:rsid w:val="009C4BDB"/>
    <w:rsid w:val="009C7BD7"/>
    <w:rsid w:val="009D03F4"/>
    <w:rsid w:val="009D3DBC"/>
    <w:rsid w:val="009E524A"/>
    <w:rsid w:val="009E6976"/>
    <w:rsid w:val="009E7D91"/>
    <w:rsid w:val="009F38AF"/>
    <w:rsid w:val="00A010E2"/>
    <w:rsid w:val="00A07097"/>
    <w:rsid w:val="00A07A41"/>
    <w:rsid w:val="00A115DA"/>
    <w:rsid w:val="00A1176F"/>
    <w:rsid w:val="00A15078"/>
    <w:rsid w:val="00A160DE"/>
    <w:rsid w:val="00A237E6"/>
    <w:rsid w:val="00A311A1"/>
    <w:rsid w:val="00A34281"/>
    <w:rsid w:val="00A35016"/>
    <w:rsid w:val="00A367BD"/>
    <w:rsid w:val="00A410D5"/>
    <w:rsid w:val="00A42DC2"/>
    <w:rsid w:val="00A473B3"/>
    <w:rsid w:val="00A556B9"/>
    <w:rsid w:val="00A56008"/>
    <w:rsid w:val="00A56A95"/>
    <w:rsid w:val="00A56BFD"/>
    <w:rsid w:val="00A73222"/>
    <w:rsid w:val="00A7465D"/>
    <w:rsid w:val="00A77339"/>
    <w:rsid w:val="00A80CCC"/>
    <w:rsid w:val="00A829A3"/>
    <w:rsid w:val="00A86256"/>
    <w:rsid w:val="00A92BCC"/>
    <w:rsid w:val="00A9365F"/>
    <w:rsid w:val="00A964CA"/>
    <w:rsid w:val="00AA41D3"/>
    <w:rsid w:val="00AB06EA"/>
    <w:rsid w:val="00AB6E04"/>
    <w:rsid w:val="00AC018F"/>
    <w:rsid w:val="00AC020E"/>
    <w:rsid w:val="00AC0759"/>
    <w:rsid w:val="00AC5718"/>
    <w:rsid w:val="00AC611F"/>
    <w:rsid w:val="00AD7E8F"/>
    <w:rsid w:val="00AE2F0A"/>
    <w:rsid w:val="00AE3E7B"/>
    <w:rsid w:val="00AF1DDC"/>
    <w:rsid w:val="00AF2D93"/>
    <w:rsid w:val="00AF2E21"/>
    <w:rsid w:val="00B02312"/>
    <w:rsid w:val="00B072D7"/>
    <w:rsid w:val="00B27099"/>
    <w:rsid w:val="00B37304"/>
    <w:rsid w:val="00B57727"/>
    <w:rsid w:val="00B6047E"/>
    <w:rsid w:val="00B62748"/>
    <w:rsid w:val="00B71DC2"/>
    <w:rsid w:val="00B71FAC"/>
    <w:rsid w:val="00B83703"/>
    <w:rsid w:val="00B8610D"/>
    <w:rsid w:val="00BA5DF8"/>
    <w:rsid w:val="00BB6129"/>
    <w:rsid w:val="00BC0946"/>
    <w:rsid w:val="00BC1A95"/>
    <w:rsid w:val="00BC5A34"/>
    <w:rsid w:val="00BD20B9"/>
    <w:rsid w:val="00BD32E2"/>
    <w:rsid w:val="00BF28C6"/>
    <w:rsid w:val="00BF5DC4"/>
    <w:rsid w:val="00BF6D80"/>
    <w:rsid w:val="00C140F2"/>
    <w:rsid w:val="00C16F77"/>
    <w:rsid w:val="00C23BFA"/>
    <w:rsid w:val="00C23D2A"/>
    <w:rsid w:val="00C261F0"/>
    <w:rsid w:val="00C32DF7"/>
    <w:rsid w:val="00C36A7A"/>
    <w:rsid w:val="00C40EB0"/>
    <w:rsid w:val="00C42BE0"/>
    <w:rsid w:val="00C50B8D"/>
    <w:rsid w:val="00C51FF0"/>
    <w:rsid w:val="00C554A1"/>
    <w:rsid w:val="00C620A1"/>
    <w:rsid w:val="00C63230"/>
    <w:rsid w:val="00C74669"/>
    <w:rsid w:val="00C82496"/>
    <w:rsid w:val="00C828C9"/>
    <w:rsid w:val="00C84B35"/>
    <w:rsid w:val="00C85806"/>
    <w:rsid w:val="00C90DE8"/>
    <w:rsid w:val="00C97C2A"/>
    <w:rsid w:val="00CA2256"/>
    <w:rsid w:val="00CA640D"/>
    <w:rsid w:val="00CB1B48"/>
    <w:rsid w:val="00CB33D0"/>
    <w:rsid w:val="00CB6207"/>
    <w:rsid w:val="00CC19E8"/>
    <w:rsid w:val="00CC4AE8"/>
    <w:rsid w:val="00CC64D4"/>
    <w:rsid w:val="00CD5664"/>
    <w:rsid w:val="00CD6C1D"/>
    <w:rsid w:val="00CD6F1C"/>
    <w:rsid w:val="00CE46DF"/>
    <w:rsid w:val="00CE7913"/>
    <w:rsid w:val="00CF41E5"/>
    <w:rsid w:val="00CF6CE8"/>
    <w:rsid w:val="00CF7C8C"/>
    <w:rsid w:val="00D02BC0"/>
    <w:rsid w:val="00D03F25"/>
    <w:rsid w:val="00D12324"/>
    <w:rsid w:val="00D1432F"/>
    <w:rsid w:val="00D14FC0"/>
    <w:rsid w:val="00D2599F"/>
    <w:rsid w:val="00D27474"/>
    <w:rsid w:val="00D44B2A"/>
    <w:rsid w:val="00D526C7"/>
    <w:rsid w:val="00D66B94"/>
    <w:rsid w:val="00D6750C"/>
    <w:rsid w:val="00D77B97"/>
    <w:rsid w:val="00D83B53"/>
    <w:rsid w:val="00D844FC"/>
    <w:rsid w:val="00D84F76"/>
    <w:rsid w:val="00D94852"/>
    <w:rsid w:val="00D960DF"/>
    <w:rsid w:val="00DA2357"/>
    <w:rsid w:val="00DA26F8"/>
    <w:rsid w:val="00DA433A"/>
    <w:rsid w:val="00DA536D"/>
    <w:rsid w:val="00DA7455"/>
    <w:rsid w:val="00DB78FA"/>
    <w:rsid w:val="00DC0911"/>
    <w:rsid w:val="00DD4A71"/>
    <w:rsid w:val="00DD729B"/>
    <w:rsid w:val="00DE2B6A"/>
    <w:rsid w:val="00E04923"/>
    <w:rsid w:val="00E04EB4"/>
    <w:rsid w:val="00E056BC"/>
    <w:rsid w:val="00E20944"/>
    <w:rsid w:val="00E209F6"/>
    <w:rsid w:val="00E20C4F"/>
    <w:rsid w:val="00E21BEA"/>
    <w:rsid w:val="00E345BF"/>
    <w:rsid w:val="00E44936"/>
    <w:rsid w:val="00E45F80"/>
    <w:rsid w:val="00E46A1E"/>
    <w:rsid w:val="00E47D83"/>
    <w:rsid w:val="00E539BB"/>
    <w:rsid w:val="00E56705"/>
    <w:rsid w:val="00E60E3A"/>
    <w:rsid w:val="00E61AB4"/>
    <w:rsid w:val="00E62DB7"/>
    <w:rsid w:val="00E703FE"/>
    <w:rsid w:val="00E710FD"/>
    <w:rsid w:val="00E8739F"/>
    <w:rsid w:val="00E92F36"/>
    <w:rsid w:val="00E95CAE"/>
    <w:rsid w:val="00E96796"/>
    <w:rsid w:val="00E97695"/>
    <w:rsid w:val="00EB30B3"/>
    <w:rsid w:val="00EB7754"/>
    <w:rsid w:val="00EC1478"/>
    <w:rsid w:val="00EC2C86"/>
    <w:rsid w:val="00ED185D"/>
    <w:rsid w:val="00ED5B1A"/>
    <w:rsid w:val="00EE69EA"/>
    <w:rsid w:val="00EF1245"/>
    <w:rsid w:val="00EF384C"/>
    <w:rsid w:val="00EF7FB1"/>
    <w:rsid w:val="00F023CC"/>
    <w:rsid w:val="00F065B6"/>
    <w:rsid w:val="00F15F37"/>
    <w:rsid w:val="00F20921"/>
    <w:rsid w:val="00F31C1F"/>
    <w:rsid w:val="00F50D70"/>
    <w:rsid w:val="00F527A9"/>
    <w:rsid w:val="00F52A09"/>
    <w:rsid w:val="00F61BF2"/>
    <w:rsid w:val="00F65B66"/>
    <w:rsid w:val="00F67129"/>
    <w:rsid w:val="00F834FB"/>
    <w:rsid w:val="00F87A38"/>
    <w:rsid w:val="00F93044"/>
    <w:rsid w:val="00F9439F"/>
    <w:rsid w:val="00FA6577"/>
    <w:rsid w:val="00FA68A6"/>
    <w:rsid w:val="00FC04C9"/>
    <w:rsid w:val="00FC374A"/>
    <w:rsid w:val="00FC6498"/>
    <w:rsid w:val="00FD0E87"/>
    <w:rsid w:val="00FD2AA9"/>
    <w:rsid w:val="00FD4B74"/>
    <w:rsid w:val="00FD4C67"/>
    <w:rsid w:val="00FE0260"/>
    <w:rsid w:val="00FE7C2F"/>
    <w:rsid w:val="00FF0883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A1312-D796-4305-B47F-A6FB76A5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D5"/>
    <w:pPr>
      <w:spacing w:after="0" w:line="276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D62"/>
    <w:pPr>
      <w:keepNext/>
      <w:keepLines/>
      <w:outlineLvl w:val="0"/>
    </w:pPr>
    <w:rPr>
      <w:rFonts w:ascii="Segoe UI Semibold" w:eastAsiaTheme="majorEastAsia" w:hAnsi="Segoe UI Semibold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1E64"/>
    <w:pPr>
      <w:keepNext/>
      <w:keepLines/>
      <w:jc w:val="left"/>
      <w:outlineLvl w:val="1"/>
    </w:pPr>
    <w:rPr>
      <w:rFonts w:eastAsiaTheme="majorEastAsia" w:cstheme="majorBidi"/>
      <w:i/>
      <w:color w:val="000000" w:themeColor="text1"/>
      <w:sz w:val="28"/>
      <w:szCs w:val="26"/>
      <w:lang w:eastAsia="nl-N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7967"/>
    <w:pPr>
      <w:keepNext/>
      <w:keepLines/>
      <w:outlineLvl w:val="2"/>
    </w:pPr>
    <w:rPr>
      <w:rFonts w:ascii="Segoe UI Semilight" w:eastAsiaTheme="majorEastAsia" w:hAnsi="Segoe UI Semilight" w:cstheme="majorBidi"/>
      <w:i/>
      <w:color w:val="262626" w:themeColor="text1" w:themeTint="D9"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D62"/>
    <w:rPr>
      <w:rFonts w:ascii="Segoe UI Semibold" w:eastAsiaTheme="majorEastAsia" w:hAnsi="Segoe UI Semibold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1E64"/>
    <w:rPr>
      <w:rFonts w:ascii="Segoe UI" w:eastAsiaTheme="majorEastAsia" w:hAnsi="Segoe UI" w:cstheme="majorBidi"/>
      <w:i/>
      <w:color w:val="000000" w:themeColor="text1"/>
      <w:sz w:val="28"/>
      <w:szCs w:val="26"/>
      <w:lang w:eastAsia="nl-NL"/>
    </w:rPr>
  </w:style>
  <w:style w:type="paragraph" w:styleId="NoSpacing">
    <w:name w:val="No Spacing"/>
    <w:uiPriority w:val="1"/>
    <w:qFormat/>
    <w:rsid w:val="008E6594"/>
    <w:pPr>
      <w:spacing w:after="0" w:line="240" w:lineRule="auto"/>
      <w:jc w:val="both"/>
    </w:pPr>
    <w:rPr>
      <w:rFonts w:ascii="Segoe UI" w:hAnsi="Segoe U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77967"/>
    <w:rPr>
      <w:rFonts w:ascii="Segoe UI Semilight" w:eastAsiaTheme="majorEastAsia" w:hAnsi="Segoe UI Semilight" w:cstheme="majorBidi"/>
      <w:i/>
      <w:color w:val="262626" w:themeColor="text1" w:themeTint="D9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4490"/>
    <w:pPr>
      <w:contextualSpacing/>
    </w:pPr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4490"/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E79EF"/>
    <w:rPr>
      <w:rFonts w:ascii="Segoe UI Semilight" w:hAnsi="Segoe UI Semilight"/>
      <w:iCs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FE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FE7C2F"/>
    <w:pPr>
      <w:tabs>
        <w:tab w:val="left" w:pos="504"/>
      </w:tabs>
      <w:spacing w:after="240" w:line="240" w:lineRule="auto"/>
      <w:ind w:left="504" w:hanging="5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2F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2AA9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AC07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554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4A1"/>
    <w:rPr>
      <w:color w:val="954F72"/>
      <w:u w:val="single"/>
    </w:rPr>
  </w:style>
  <w:style w:type="paragraph" w:customStyle="1" w:styleId="msonormal0">
    <w:name w:val="msonormal"/>
    <w:basedOn w:val="Normal"/>
    <w:rsid w:val="00C554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Normal"/>
    <w:rsid w:val="00C554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9">
    <w:name w:val="xl69"/>
    <w:basedOn w:val="Normal"/>
    <w:rsid w:val="00C554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0">
    <w:name w:val="xl70"/>
    <w:basedOn w:val="Normal"/>
    <w:rsid w:val="00C554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1">
    <w:name w:val="xl71"/>
    <w:basedOn w:val="Normal"/>
    <w:rsid w:val="00C554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2">
    <w:name w:val="xl72"/>
    <w:basedOn w:val="Normal"/>
    <w:rsid w:val="00C554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3">
    <w:name w:val="xl73"/>
    <w:basedOn w:val="Normal"/>
    <w:rsid w:val="00C55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4">
    <w:name w:val="xl74"/>
    <w:basedOn w:val="Normal"/>
    <w:rsid w:val="00C554A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5">
    <w:name w:val="xl75"/>
    <w:basedOn w:val="Normal"/>
    <w:rsid w:val="00C554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6">
    <w:name w:val="xl76"/>
    <w:basedOn w:val="Normal"/>
    <w:rsid w:val="00C554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7">
    <w:name w:val="xl77"/>
    <w:basedOn w:val="Normal"/>
    <w:rsid w:val="00C554A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8">
    <w:name w:val="xl78"/>
    <w:basedOn w:val="Normal"/>
    <w:rsid w:val="00C554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9">
    <w:name w:val="xl79"/>
    <w:basedOn w:val="Normal"/>
    <w:rsid w:val="00C554A1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Normal"/>
    <w:rsid w:val="00C554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1">
    <w:name w:val="xl81"/>
    <w:basedOn w:val="Normal"/>
    <w:rsid w:val="00C554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2">
    <w:name w:val="xl82"/>
    <w:basedOn w:val="Normal"/>
    <w:rsid w:val="00C554A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3">
    <w:name w:val="xl83"/>
    <w:basedOn w:val="Normal"/>
    <w:rsid w:val="00C554A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4">
    <w:name w:val="xl84"/>
    <w:basedOn w:val="Normal"/>
    <w:rsid w:val="00C554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5">
    <w:name w:val="xl85"/>
    <w:basedOn w:val="Normal"/>
    <w:rsid w:val="00C554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Normal"/>
    <w:rsid w:val="00C554A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7">
    <w:name w:val="xl87"/>
    <w:basedOn w:val="Normal"/>
    <w:rsid w:val="00C554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88">
    <w:name w:val="xl88"/>
    <w:basedOn w:val="Normal"/>
    <w:rsid w:val="00C554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89">
    <w:name w:val="xl89"/>
    <w:basedOn w:val="Normal"/>
    <w:rsid w:val="00C554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90">
    <w:name w:val="xl90"/>
    <w:basedOn w:val="Normal"/>
    <w:rsid w:val="00C554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1">
    <w:name w:val="xl91"/>
    <w:basedOn w:val="Normal"/>
    <w:rsid w:val="00C554A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2">
    <w:name w:val="xl92"/>
    <w:basedOn w:val="Normal"/>
    <w:rsid w:val="00C554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3">
    <w:name w:val="xl93"/>
    <w:basedOn w:val="Normal"/>
    <w:rsid w:val="00C554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4">
    <w:name w:val="xl94"/>
    <w:basedOn w:val="Normal"/>
    <w:rsid w:val="00C554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Normal"/>
    <w:rsid w:val="00C554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6">
    <w:name w:val="xl96"/>
    <w:basedOn w:val="Normal"/>
    <w:rsid w:val="00C554A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7">
    <w:name w:val="xl97"/>
    <w:basedOn w:val="Normal"/>
    <w:rsid w:val="00C554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8">
    <w:name w:val="xl98"/>
    <w:basedOn w:val="Normal"/>
    <w:rsid w:val="00C554A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9">
    <w:name w:val="xl99"/>
    <w:basedOn w:val="Normal"/>
    <w:rsid w:val="00C55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5B39D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D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B39D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D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7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Visser</dc:creator>
  <cp:keywords/>
  <dc:description/>
  <cp:lastModifiedBy>Amalraj S.</cp:lastModifiedBy>
  <cp:revision>28</cp:revision>
  <cp:lastPrinted>2022-03-04T09:20:00Z</cp:lastPrinted>
  <dcterms:created xsi:type="dcterms:W3CDTF">2022-03-04T09:21:00Z</dcterms:created>
  <dcterms:modified xsi:type="dcterms:W3CDTF">2023-01-20T16:43:00Z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id="d3Wm7lkn"/&gt;&lt;style id="http://www.zotero.org/styles/european-journal-of-nutrition" hasBibliography="1" bibliographyStyleHasBeenSet="1"/&gt;&lt;prefs&gt;&lt;pref name="fieldType" value="Field"/&gt;&lt;pref name="a</vt:lpwstr>
  </property>
  <property fmtid="{D5CDD505-2E9C-101B-9397-08002B2CF9AE}" pid="3" name="ZOTERO_PREF_2">
    <vt:lpwstr>utomaticJournalAbbreviations" value="true"/&gt;&lt;/prefs&gt;&lt;/data&gt;</vt:lpwstr>
  </property>
</Properties>
</file>