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6A8909" w14:textId="221063FB" w:rsidR="00D82C48" w:rsidRPr="00787DA5" w:rsidRDefault="00A1359C" w:rsidP="00D82C48">
      <w:pPr>
        <w:spacing w:after="200" w:line="276" w:lineRule="auto"/>
        <w:jc w:val="both"/>
        <w:rPr>
          <w:rFonts w:asciiTheme="minorHAnsi" w:hAnsiTheme="minorHAnsi" w:cstheme="minorHAnsi"/>
          <w:b/>
          <w:bCs/>
          <w:lang w:val="en-US"/>
        </w:rPr>
      </w:pPr>
      <w:r w:rsidRPr="00787DA5">
        <w:rPr>
          <w:rFonts w:asciiTheme="minorHAnsi" w:hAnsiTheme="minorHAnsi" w:cstheme="minorHAnsi"/>
          <w:b/>
          <w:bCs/>
          <w:lang w:val="en-US"/>
        </w:rPr>
        <w:t xml:space="preserve">Supplementary Material 1: Video sequences </w:t>
      </w:r>
    </w:p>
    <w:p w14:paraId="56ACB657" w14:textId="2B800A6D" w:rsidR="00D82C48" w:rsidRPr="00787DA5" w:rsidRDefault="00D82C48" w:rsidP="00D82C48">
      <w:pPr>
        <w:spacing w:after="200" w:line="276" w:lineRule="auto"/>
        <w:jc w:val="both"/>
        <w:rPr>
          <w:rFonts w:asciiTheme="minorHAnsi" w:hAnsiTheme="minorHAnsi" w:cstheme="minorHAnsi"/>
          <w:lang w:val="en-US"/>
        </w:rPr>
      </w:pPr>
      <w:r w:rsidRPr="00787DA5">
        <w:rPr>
          <w:rFonts w:asciiTheme="minorHAnsi" w:hAnsiTheme="minorHAnsi" w:cstheme="minorHAnsi"/>
          <w:lang w:val="en-US"/>
        </w:rPr>
        <w:t xml:space="preserve">Links: </w:t>
      </w:r>
    </w:p>
    <w:p w14:paraId="19A85B2B" w14:textId="77777777" w:rsidR="003B6FF8" w:rsidRPr="00787DA5" w:rsidRDefault="00D82C48" w:rsidP="003B6FF8">
      <w:pPr>
        <w:spacing w:line="276" w:lineRule="auto"/>
        <w:jc w:val="both"/>
        <w:rPr>
          <w:lang w:val="en-US"/>
        </w:rPr>
      </w:pPr>
      <w:r w:rsidRPr="00787DA5">
        <w:rPr>
          <w:rFonts w:asciiTheme="minorHAnsi" w:hAnsiTheme="minorHAnsi" w:cstheme="minorHAnsi"/>
          <w:b/>
          <w:bCs/>
          <w:lang w:val="en-US"/>
        </w:rPr>
        <w:t>Movie 1:</w:t>
      </w:r>
      <w:r w:rsidR="003B6FF8" w:rsidRPr="00787DA5">
        <w:rPr>
          <w:lang w:val="en-US"/>
        </w:rPr>
        <w:t xml:space="preserve"> </w:t>
      </w:r>
    </w:p>
    <w:p w14:paraId="1EBEA4A3" w14:textId="04563B10" w:rsidR="003B6FF8" w:rsidRPr="00787DA5" w:rsidRDefault="00624F37" w:rsidP="003B6FF8">
      <w:pPr>
        <w:spacing w:line="276" w:lineRule="auto"/>
        <w:jc w:val="both"/>
        <w:rPr>
          <w:rFonts w:asciiTheme="minorHAnsi" w:hAnsiTheme="minorHAnsi" w:cstheme="minorHAnsi"/>
          <w:b/>
          <w:bCs/>
          <w:lang w:val="en-US"/>
        </w:rPr>
      </w:pPr>
      <w:hyperlink r:id="rId9" w:history="1">
        <w:r w:rsidR="003B6FF8" w:rsidRPr="00787DA5">
          <w:rPr>
            <w:rStyle w:val="Hyperlink"/>
            <w:rFonts w:asciiTheme="minorHAnsi" w:hAnsiTheme="minorHAnsi" w:cstheme="minorHAnsi"/>
            <w:b/>
            <w:bCs/>
            <w:color w:val="auto"/>
            <w:lang w:val="en-US"/>
          </w:rPr>
          <w:t>https://www.dropbox.com/s/ugqm51lov69h8jz/Nitzsche%20et%20al_%20Supp_Movie%201.avi?dl=0</w:t>
        </w:r>
      </w:hyperlink>
    </w:p>
    <w:p w14:paraId="7B2492C6" w14:textId="77777777" w:rsidR="003B6FF8" w:rsidRPr="00787DA5" w:rsidRDefault="003B6FF8" w:rsidP="003B6FF8">
      <w:pPr>
        <w:spacing w:line="276" w:lineRule="auto"/>
        <w:jc w:val="both"/>
        <w:rPr>
          <w:rFonts w:asciiTheme="minorHAnsi" w:hAnsiTheme="minorHAnsi" w:cstheme="minorHAnsi"/>
          <w:b/>
          <w:bCs/>
          <w:lang w:val="en-US"/>
        </w:rPr>
      </w:pPr>
    </w:p>
    <w:p w14:paraId="7943BD14" w14:textId="77777777" w:rsidR="003B6FF8" w:rsidRPr="00787DA5" w:rsidRDefault="00D82C48" w:rsidP="003B6FF8">
      <w:pPr>
        <w:spacing w:line="276" w:lineRule="auto"/>
        <w:jc w:val="both"/>
        <w:rPr>
          <w:rFonts w:asciiTheme="minorHAnsi" w:hAnsiTheme="minorHAnsi" w:cstheme="minorHAnsi"/>
          <w:b/>
          <w:bCs/>
          <w:lang w:val="en-US"/>
        </w:rPr>
      </w:pPr>
      <w:r w:rsidRPr="00787DA5">
        <w:rPr>
          <w:rFonts w:asciiTheme="minorHAnsi" w:hAnsiTheme="minorHAnsi" w:cstheme="minorHAnsi"/>
          <w:b/>
          <w:bCs/>
          <w:lang w:val="en-US"/>
        </w:rPr>
        <w:t>Movie 2:</w:t>
      </w:r>
    </w:p>
    <w:p w14:paraId="69143A77" w14:textId="34F579C9" w:rsidR="00D82C48" w:rsidRPr="00787DA5" w:rsidRDefault="00624F37" w:rsidP="003B6FF8">
      <w:pPr>
        <w:spacing w:line="276" w:lineRule="auto"/>
        <w:jc w:val="both"/>
        <w:rPr>
          <w:rFonts w:asciiTheme="minorHAnsi" w:hAnsiTheme="minorHAnsi" w:cstheme="minorHAnsi"/>
          <w:b/>
          <w:bCs/>
          <w:lang w:val="en-US"/>
        </w:rPr>
      </w:pPr>
      <w:hyperlink r:id="rId10" w:history="1">
        <w:r w:rsidR="003B6FF8" w:rsidRPr="00787DA5">
          <w:rPr>
            <w:rStyle w:val="Hyperlink"/>
            <w:rFonts w:asciiTheme="minorHAnsi" w:hAnsiTheme="minorHAnsi" w:cstheme="minorHAnsi"/>
            <w:b/>
            <w:bCs/>
            <w:color w:val="auto"/>
            <w:lang w:val="en-US"/>
          </w:rPr>
          <w:t>https://www.dropbox.com/s/g8ebd6fwyli9r4u/Nitzsche%20et%20al_%20Supp_Movie%202.avi?dl=0</w:t>
        </w:r>
      </w:hyperlink>
    </w:p>
    <w:p w14:paraId="2299EDE5" w14:textId="77777777" w:rsidR="003B6FF8" w:rsidRPr="00787DA5" w:rsidRDefault="003B6FF8" w:rsidP="00D82C48">
      <w:pPr>
        <w:spacing w:after="200" w:line="276" w:lineRule="auto"/>
        <w:jc w:val="both"/>
        <w:rPr>
          <w:rFonts w:asciiTheme="minorHAnsi" w:hAnsiTheme="minorHAnsi" w:cstheme="minorHAnsi"/>
          <w:b/>
          <w:bCs/>
          <w:lang w:val="en-US"/>
        </w:rPr>
      </w:pPr>
    </w:p>
    <w:p w14:paraId="5C7673CE" w14:textId="77777777" w:rsidR="003B6FF8" w:rsidRPr="00787DA5" w:rsidRDefault="00D82C48" w:rsidP="003B6FF8">
      <w:pPr>
        <w:spacing w:line="276" w:lineRule="auto"/>
        <w:jc w:val="both"/>
        <w:rPr>
          <w:lang w:val="en-US"/>
        </w:rPr>
      </w:pPr>
      <w:r w:rsidRPr="00787DA5">
        <w:rPr>
          <w:rFonts w:asciiTheme="minorHAnsi" w:hAnsiTheme="minorHAnsi" w:cstheme="minorHAnsi"/>
          <w:b/>
          <w:bCs/>
          <w:lang w:val="en-US"/>
        </w:rPr>
        <w:t>Movie 3:</w:t>
      </w:r>
      <w:r w:rsidR="003B6FF8" w:rsidRPr="00787DA5">
        <w:rPr>
          <w:lang w:val="en-US"/>
        </w:rPr>
        <w:t xml:space="preserve"> </w:t>
      </w:r>
    </w:p>
    <w:p w14:paraId="6ACA2F71" w14:textId="2049FFF6" w:rsidR="00D82C48" w:rsidRPr="00787DA5" w:rsidRDefault="00624F37" w:rsidP="003B6FF8">
      <w:pPr>
        <w:spacing w:line="276" w:lineRule="auto"/>
        <w:jc w:val="both"/>
        <w:rPr>
          <w:lang w:val="en-US"/>
        </w:rPr>
      </w:pPr>
      <w:hyperlink r:id="rId11" w:history="1">
        <w:r w:rsidR="003B6FF8" w:rsidRPr="00787DA5">
          <w:rPr>
            <w:rStyle w:val="Hyperlink"/>
            <w:rFonts w:asciiTheme="minorHAnsi" w:hAnsiTheme="minorHAnsi" w:cstheme="minorHAnsi"/>
            <w:b/>
            <w:bCs/>
            <w:color w:val="auto"/>
            <w:lang w:val="en-US"/>
          </w:rPr>
          <w:t>https://www.dropbox.com/s/auqdvwzxg65kgys/Nitzsche%20et%20al_%20Supp_Movie%203.avi?dl=0</w:t>
        </w:r>
      </w:hyperlink>
    </w:p>
    <w:p w14:paraId="7A4A60A9" w14:textId="77777777" w:rsidR="003B6FF8" w:rsidRPr="00787DA5" w:rsidRDefault="003B6FF8" w:rsidP="00D82C48">
      <w:pPr>
        <w:spacing w:after="200" w:line="276" w:lineRule="auto"/>
        <w:jc w:val="both"/>
        <w:rPr>
          <w:rFonts w:asciiTheme="minorHAnsi" w:hAnsiTheme="minorHAnsi" w:cstheme="minorHAnsi"/>
          <w:b/>
          <w:bCs/>
          <w:lang w:val="en-US"/>
        </w:rPr>
      </w:pPr>
    </w:p>
    <w:p w14:paraId="62E1B608" w14:textId="49C317F7" w:rsidR="00A1359C" w:rsidRPr="00787DA5" w:rsidRDefault="00A1359C" w:rsidP="00D82C48">
      <w:pPr>
        <w:spacing w:after="200" w:line="276" w:lineRule="auto"/>
        <w:jc w:val="both"/>
        <w:rPr>
          <w:u w:val="single"/>
          <w:lang w:val="en-US"/>
        </w:rPr>
      </w:pPr>
      <w:r w:rsidRPr="00787DA5">
        <w:rPr>
          <w:rFonts w:asciiTheme="minorHAnsi" w:hAnsiTheme="minorHAnsi" w:cstheme="minorHAnsi"/>
          <w:lang w:val="en-US"/>
        </w:rPr>
        <w:t xml:space="preserve">Representative movies of CAM vasculature. </w:t>
      </w:r>
      <w:r w:rsidRPr="00787DA5">
        <w:rPr>
          <w:rFonts w:asciiTheme="minorHAnsi" w:hAnsiTheme="minorHAnsi" w:cstheme="minorHAnsi"/>
          <w:b/>
          <w:bCs/>
          <w:lang w:val="en-US"/>
        </w:rPr>
        <w:t>Movie 1</w:t>
      </w:r>
      <w:r w:rsidRPr="00787DA5">
        <w:rPr>
          <w:rFonts w:asciiTheme="minorHAnsi" w:hAnsiTheme="minorHAnsi" w:cstheme="minorHAnsi"/>
          <w:lang w:val="en-US"/>
        </w:rPr>
        <w:t xml:space="preserve"> shows CAM vascular network recorded by intravital microscopy. Red blood cell movement is seen in larger vessels of the arterial and venous side of the vascular bed. In </w:t>
      </w:r>
      <w:r w:rsidRPr="00787DA5">
        <w:rPr>
          <w:rFonts w:asciiTheme="minorHAnsi" w:hAnsiTheme="minorHAnsi" w:cstheme="minorHAnsi"/>
          <w:b/>
          <w:bCs/>
          <w:lang w:val="en-US"/>
        </w:rPr>
        <w:t xml:space="preserve">Movie 2, </w:t>
      </w:r>
      <w:r w:rsidRPr="00787DA5">
        <w:rPr>
          <w:rFonts w:asciiTheme="minorHAnsi" w:hAnsiTheme="minorHAnsi" w:cstheme="minorHAnsi"/>
          <w:lang w:val="en-US"/>
        </w:rPr>
        <w:t xml:space="preserve">the vessel tree, consisting of an arteriole (~30 µM in diameter) and venules with diameters in a range from 20, 40 and 80 µM, is connected to the capillary bed. Venous side branches are formed and perfused immediately. Capillary bed is only visible due to the movement of the red blood cells within the capillaries. Cells of the vessel walls are hidden within the opaque tissue. </w:t>
      </w:r>
      <w:r w:rsidRPr="00787DA5">
        <w:rPr>
          <w:rFonts w:asciiTheme="minorHAnsi" w:hAnsiTheme="minorHAnsi" w:cstheme="minorHAnsi"/>
          <w:b/>
          <w:bCs/>
          <w:lang w:val="en-US"/>
        </w:rPr>
        <w:t xml:space="preserve">Movie 3 </w:t>
      </w:r>
      <w:r w:rsidRPr="00787DA5">
        <w:rPr>
          <w:rFonts w:asciiTheme="minorHAnsi" w:hAnsiTheme="minorHAnsi" w:cstheme="minorHAnsi"/>
          <w:lang w:val="en-US"/>
        </w:rPr>
        <w:t xml:space="preserve">shows the flow of erythrocytes through an arteriole and the capillary bed. Differences in red blood cell velocity are obvious and show preferred pathways of the blood cells. All videos have a resolution of 640 x 480 pixels and a video length of 10 s with a framerate of 50 fps. </w:t>
      </w:r>
    </w:p>
    <w:p w14:paraId="320A43A4" w14:textId="399A9DFC" w:rsidR="00D82C48" w:rsidRPr="00787DA5" w:rsidRDefault="00D82C48" w:rsidP="00D82C48">
      <w:pPr>
        <w:spacing w:after="160" w:line="259" w:lineRule="auto"/>
        <w:jc w:val="both"/>
        <w:rPr>
          <w:rFonts w:asciiTheme="minorHAnsi" w:hAnsiTheme="minorHAnsi" w:cstheme="minorHAnsi"/>
          <w:b/>
          <w:bCs/>
          <w:lang w:val="en-US"/>
        </w:rPr>
      </w:pPr>
      <w:r w:rsidRPr="00787DA5">
        <w:rPr>
          <w:rFonts w:asciiTheme="minorHAnsi" w:hAnsiTheme="minorHAnsi" w:cstheme="minorHAnsi"/>
          <w:b/>
          <w:bCs/>
          <w:lang w:val="en-US"/>
        </w:rPr>
        <w:br w:type="page"/>
      </w:r>
    </w:p>
    <w:p w14:paraId="514A60EA" w14:textId="080B3C05" w:rsidR="00A1359C" w:rsidRPr="00787DA5" w:rsidRDefault="00A1359C" w:rsidP="00D82C48">
      <w:pPr>
        <w:spacing w:after="200" w:line="276" w:lineRule="auto"/>
        <w:jc w:val="both"/>
        <w:rPr>
          <w:rFonts w:asciiTheme="minorHAnsi" w:hAnsiTheme="minorHAnsi" w:cstheme="minorHAnsi"/>
          <w:b/>
          <w:bCs/>
          <w:lang w:val="en-US"/>
        </w:rPr>
      </w:pPr>
      <w:r w:rsidRPr="00787DA5">
        <w:rPr>
          <w:rFonts w:asciiTheme="minorHAnsi" w:hAnsiTheme="minorHAnsi" w:cstheme="minorHAnsi"/>
          <w:b/>
          <w:bCs/>
          <w:lang w:val="en-US"/>
        </w:rPr>
        <w:lastRenderedPageBreak/>
        <w:t>Supplementary Material 2: Networks</w:t>
      </w:r>
    </w:p>
    <w:p w14:paraId="2D74D184" w14:textId="77777777" w:rsidR="00A1359C" w:rsidRPr="00787DA5" w:rsidRDefault="00A1359C" w:rsidP="00D82C48">
      <w:pPr>
        <w:spacing w:after="200" w:line="276" w:lineRule="auto"/>
        <w:jc w:val="both"/>
        <w:rPr>
          <w:rFonts w:asciiTheme="minorHAnsi" w:hAnsiTheme="minorHAnsi" w:cstheme="minorHAnsi"/>
          <w:lang w:val="en-US"/>
        </w:rPr>
      </w:pPr>
      <w:r w:rsidRPr="00787DA5">
        <w:rPr>
          <w:rFonts w:asciiTheme="minorHAnsi" w:hAnsiTheme="minorHAnsi" w:cstheme="minorHAnsi"/>
          <w:lang w:val="en-US"/>
        </w:rPr>
        <w:t>SD images from different CAMs were selected showing one large venular branch which undergoes branching remodeling with tissue islands disappearing over time. The images are a supplement to Figure 3B.</w:t>
      </w:r>
    </w:p>
    <w:p w14:paraId="75968CFE" w14:textId="77777777" w:rsidR="00A1359C" w:rsidRPr="00787DA5" w:rsidRDefault="00A1359C" w:rsidP="00D82C48">
      <w:pPr>
        <w:spacing w:after="200" w:line="276" w:lineRule="auto"/>
        <w:jc w:val="both"/>
        <w:rPr>
          <w:rFonts w:asciiTheme="minorHAnsi" w:hAnsiTheme="minorHAnsi" w:cstheme="minorHAnsi"/>
          <w:lang w:val="en-US"/>
        </w:rPr>
      </w:pPr>
      <w:r w:rsidRPr="00787DA5">
        <w:rPr>
          <w:noProof/>
          <w:lang w:val="en-US" w:eastAsia="en-US"/>
        </w:rPr>
        <w:drawing>
          <wp:inline distT="0" distB="0" distL="0" distR="0" wp14:anchorId="5E7E7DFD" wp14:editId="35B44A1F">
            <wp:extent cx="5971540" cy="663384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1540" cy="6633845"/>
                    </a:xfrm>
                    <a:prstGeom prst="rect">
                      <a:avLst/>
                    </a:prstGeom>
                  </pic:spPr>
                </pic:pic>
              </a:graphicData>
            </a:graphic>
          </wp:inline>
        </w:drawing>
      </w:r>
    </w:p>
    <w:p w14:paraId="2BABD686" w14:textId="77777777" w:rsidR="00A1359C" w:rsidRPr="00787DA5" w:rsidRDefault="00A1359C" w:rsidP="00D82C48">
      <w:pPr>
        <w:spacing w:after="200" w:line="276" w:lineRule="auto"/>
        <w:jc w:val="both"/>
        <w:rPr>
          <w:rFonts w:asciiTheme="minorHAnsi" w:hAnsiTheme="minorHAnsi" w:cstheme="minorHAnsi"/>
          <w:lang w:val="en-US"/>
        </w:rPr>
      </w:pPr>
    </w:p>
    <w:p w14:paraId="7A519C08" w14:textId="77777777" w:rsidR="00A1359C" w:rsidRPr="00787DA5" w:rsidRDefault="00A1359C" w:rsidP="00D82C48">
      <w:pPr>
        <w:spacing w:after="200" w:line="276" w:lineRule="auto"/>
        <w:jc w:val="both"/>
        <w:rPr>
          <w:rFonts w:asciiTheme="minorHAnsi" w:hAnsiTheme="minorHAnsi" w:cstheme="minorHAnsi"/>
          <w:b/>
          <w:bCs/>
          <w:lang w:val="en-US"/>
        </w:rPr>
      </w:pPr>
      <w:r w:rsidRPr="00787DA5">
        <w:rPr>
          <w:rFonts w:asciiTheme="minorHAnsi" w:hAnsiTheme="minorHAnsi" w:cstheme="minorHAnsi"/>
          <w:b/>
          <w:bCs/>
          <w:lang w:val="en-US"/>
        </w:rPr>
        <w:lastRenderedPageBreak/>
        <w:t xml:space="preserve">Supplementary Material 3: S-Figures </w:t>
      </w:r>
    </w:p>
    <w:p w14:paraId="27DBD871" w14:textId="6D38F351" w:rsidR="00A1359C" w:rsidRPr="00787DA5" w:rsidRDefault="009B3108" w:rsidP="00D82C48">
      <w:pPr>
        <w:spacing w:line="276" w:lineRule="auto"/>
        <w:jc w:val="both"/>
        <w:rPr>
          <w:rFonts w:asciiTheme="minorHAnsi" w:hAnsiTheme="minorHAnsi" w:cstheme="minorHAnsi"/>
          <w:lang w:val="en-US"/>
        </w:rPr>
      </w:pPr>
      <w:r w:rsidRPr="00787DA5">
        <w:rPr>
          <w:rFonts w:asciiTheme="minorHAnsi" w:hAnsiTheme="minorHAnsi" w:cstheme="minorHAnsi"/>
          <w:noProof/>
          <w:lang w:val="en-US" w:eastAsia="en-US"/>
        </w:rPr>
        <w:drawing>
          <wp:inline distT="0" distB="0" distL="0" distR="0" wp14:anchorId="3CDB61B6" wp14:editId="5F93AC6F">
            <wp:extent cx="5382219" cy="501650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85814" cy="5019851"/>
                    </a:xfrm>
                    <a:prstGeom prst="rect">
                      <a:avLst/>
                    </a:prstGeom>
                  </pic:spPr>
                </pic:pic>
              </a:graphicData>
            </a:graphic>
          </wp:inline>
        </w:drawing>
      </w:r>
    </w:p>
    <w:p w14:paraId="380B3281" w14:textId="45BF09E7" w:rsidR="00A1359C" w:rsidRPr="00787DA5" w:rsidRDefault="00A1359C" w:rsidP="00D82C48">
      <w:pPr>
        <w:spacing w:line="276" w:lineRule="auto"/>
        <w:jc w:val="both"/>
        <w:rPr>
          <w:rFonts w:asciiTheme="minorHAnsi" w:hAnsiTheme="minorHAnsi" w:cstheme="minorHAnsi"/>
          <w:lang w:val="en-US"/>
        </w:rPr>
      </w:pPr>
      <w:r w:rsidRPr="00787DA5">
        <w:rPr>
          <w:rFonts w:asciiTheme="minorHAnsi" w:hAnsiTheme="minorHAnsi" w:cstheme="minorHAnsi"/>
          <w:b/>
          <w:bCs/>
          <w:lang w:val="en-US"/>
        </w:rPr>
        <w:t xml:space="preserve">S-Figure </w:t>
      </w:r>
      <w:r w:rsidR="00624F37">
        <w:rPr>
          <w:rFonts w:asciiTheme="minorHAnsi" w:hAnsiTheme="minorHAnsi" w:cstheme="minorHAnsi"/>
          <w:b/>
          <w:bCs/>
          <w:lang w:val="en-US"/>
        </w:rPr>
        <w:t>1</w:t>
      </w:r>
      <w:r w:rsidRPr="00787DA5">
        <w:rPr>
          <w:rFonts w:asciiTheme="minorHAnsi" w:hAnsiTheme="minorHAnsi" w:cstheme="minorHAnsi"/>
          <w:b/>
          <w:bCs/>
          <w:lang w:val="en-US"/>
        </w:rPr>
        <w:t>. A.</w:t>
      </w:r>
      <w:r w:rsidRPr="00787DA5">
        <w:rPr>
          <w:rFonts w:asciiTheme="minorHAnsi" w:hAnsiTheme="minorHAnsi" w:cstheme="minorHAnsi"/>
          <w:lang w:val="en-US"/>
        </w:rPr>
        <w:t xml:space="preserve"> Dynamics of individual tissue islands. Upper panel: a tissue island is divided by sprout formation. Lower panel: fusion of two tissue islands by vessel pruning. Both mechanisms occur in parallel within the capillary bed of the CAM. </w:t>
      </w:r>
      <w:r w:rsidRPr="00787DA5">
        <w:rPr>
          <w:rFonts w:asciiTheme="minorHAnsi" w:hAnsiTheme="minorHAnsi" w:cstheme="minorHAnsi"/>
          <w:b/>
          <w:bCs/>
          <w:lang w:val="en-US"/>
        </w:rPr>
        <w:t xml:space="preserve">B-E. </w:t>
      </w:r>
      <w:r w:rsidRPr="00787DA5">
        <w:rPr>
          <w:rFonts w:asciiTheme="minorHAnsi" w:hAnsiTheme="minorHAnsi" w:cstheme="minorHAnsi"/>
          <w:lang w:val="en-US"/>
        </w:rPr>
        <w:t>Dynamics of mean morphological parameters.</w:t>
      </w:r>
      <w:r w:rsidR="00F71FBC" w:rsidRPr="00787DA5">
        <w:rPr>
          <w:rFonts w:asciiTheme="minorHAnsi" w:hAnsiTheme="minorHAnsi" w:cstheme="minorHAnsi"/>
          <w:lang w:val="en-US"/>
        </w:rPr>
        <w:t xml:space="preserve"> </w:t>
      </w:r>
      <w:r w:rsidRPr="00787DA5">
        <w:rPr>
          <w:rFonts w:asciiTheme="minorHAnsi" w:hAnsiTheme="minorHAnsi" w:cstheme="minorHAnsi"/>
          <w:b/>
          <w:lang w:val="en-US"/>
        </w:rPr>
        <w:t>B.</w:t>
      </w:r>
      <w:r w:rsidRPr="00787DA5">
        <w:rPr>
          <w:rFonts w:asciiTheme="minorHAnsi" w:hAnsiTheme="minorHAnsi" w:cstheme="minorHAnsi"/>
          <w:lang w:val="en-US"/>
        </w:rPr>
        <w:t xml:space="preserve"> Region of interest (ROI) is demarcated by white frame. Vessel centerlines (red) are determined by automatic segmentation</w:t>
      </w:r>
      <w:r w:rsidR="00877F53" w:rsidRPr="00787DA5">
        <w:rPr>
          <w:rFonts w:asciiTheme="minorHAnsi" w:hAnsiTheme="minorHAnsi" w:cstheme="minorHAnsi"/>
          <w:lang w:val="en-US"/>
        </w:rPr>
        <w:t xml:space="preserve"> (as described in the method section</w:t>
      </w:r>
      <w:r w:rsidR="00105C96" w:rsidRPr="00787DA5">
        <w:rPr>
          <w:rFonts w:asciiTheme="minorHAnsi" w:hAnsiTheme="minorHAnsi" w:cstheme="minorHAnsi"/>
          <w:lang w:val="en-US"/>
        </w:rPr>
        <w:t xml:space="preserve"> of the manuscript</w:t>
      </w:r>
      <w:r w:rsidR="00877F53" w:rsidRPr="00787DA5">
        <w:rPr>
          <w:rFonts w:asciiTheme="minorHAnsi" w:hAnsiTheme="minorHAnsi" w:cstheme="minorHAnsi"/>
          <w:lang w:val="en-US"/>
        </w:rPr>
        <w:t>)</w:t>
      </w:r>
      <w:r w:rsidRPr="00787DA5">
        <w:rPr>
          <w:rFonts w:asciiTheme="minorHAnsi" w:hAnsiTheme="minorHAnsi" w:cstheme="minorHAnsi"/>
          <w:lang w:val="en-US"/>
        </w:rPr>
        <w:t xml:space="preserve">. Tissue islands are determined and numbered consecutively. </w:t>
      </w:r>
      <w:r w:rsidRPr="00787DA5">
        <w:rPr>
          <w:rFonts w:asciiTheme="minorHAnsi" w:hAnsiTheme="minorHAnsi" w:cstheme="minorHAnsi"/>
          <w:b/>
          <w:bCs/>
          <w:lang w:val="en-US"/>
        </w:rPr>
        <w:t xml:space="preserve">C. </w:t>
      </w:r>
      <w:r w:rsidRPr="00787DA5">
        <w:rPr>
          <w:rFonts w:asciiTheme="minorHAnsi" w:hAnsiTheme="minorHAnsi" w:cstheme="minorHAnsi"/>
          <w:lang w:val="en-US"/>
        </w:rPr>
        <w:t>Number of tissue islands per area over 3</w:t>
      </w:r>
      <w:r w:rsidR="00877F53" w:rsidRPr="00787DA5">
        <w:rPr>
          <w:rFonts w:asciiTheme="minorHAnsi" w:hAnsiTheme="minorHAnsi" w:cstheme="minorHAnsi"/>
          <w:lang w:val="en-US"/>
        </w:rPr>
        <w:t>0</w:t>
      </w:r>
      <w:r w:rsidRPr="00787DA5">
        <w:rPr>
          <w:rFonts w:asciiTheme="minorHAnsi" w:hAnsiTheme="minorHAnsi" w:cstheme="minorHAnsi"/>
          <w:lang w:val="en-US"/>
        </w:rPr>
        <w:t xml:space="preserve"> h shows a slight increase that does not reach the level of significance. </w:t>
      </w:r>
      <w:r w:rsidRPr="00787DA5">
        <w:rPr>
          <w:rFonts w:asciiTheme="minorHAnsi" w:hAnsiTheme="minorHAnsi" w:cstheme="minorHAnsi"/>
          <w:b/>
          <w:lang w:val="en-US"/>
        </w:rPr>
        <w:t>D, E.</w:t>
      </w:r>
      <w:r w:rsidRPr="00787DA5">
        <w:rPr>
          <w:rFonts w:asciiTheme="minorHAnsi" w:hAnsiTheme="minorHAnsi" w:cstheme="minorHAnsi"/>
          <w:lang w:val="en-US"/>
        </w:rPr>
        <w:t xml:space="preserve"> Total vessel network length </w:t>
      </w:r>
      <w:r w:rsidRPr="00787DA5">
        <w:rPr>
          <w:rFonts w:asciiTheme="minorHAnsi" w:hAnsiTheme="minorHAnsi" w:cstheme="minorHAnsi"/>
          <w:bCs/>
          <w:lang w:val="en-US"/>
        </w:rPr>
        <w:t xml:space="preserve">and </w:t>
      </w:r>
      <w:r w:rsidRPr="00787DA5">
        <w:rPr>
          <w:rFonts w:asciiTheme="minorHAnsi" w:hAnsiTheme="minorHAnsi" w:cstheme="minorHAnsi"/>
          <w:lang w:val="en-US"/>
        </w:rPr>
        <w:t xml:space="preserve">mean relative vessel area are constant over time. </w:t>
      </w:r>
      <w:r w:rsidR="00F71FBC" w:rsidRPr="00787DA5">
        <w:rPr>
          <w:rFonts w:asciiTheme="minorHAnsi" w:hAnsiTheme="minorHAnsi" w:cstheme="minorHAnsi"/>
          <w:lang w:val="en-US"/>
        </w:rPr>
        <w:t xml:space="preserve">The vessel network length is the sum of the vessel centerlines in the skeletonized images. </w:t>
      </w:r>
      <w:r w:rsidRPr="00787DA5">
        <w:rPr>
          <w:rFonts w:asciiTheme="minorHAnsi" w:hAnsiTheme="minorHAnsi" w:cstheme="minorHAnsi"/>
          <w:lang w:val="en-US"/>
        </w:rPr>
        <w:t>Correlation coefficients R</w:t>
      </w:r>
      <w:r w:rsidRPr="00787DA5">
        <w:rPr>
          <w:rFonts w:asciiTheme="minorHAnsi" w:hAnsiTheme="minorHAnsi" w:cstheme="minorHAnsi"/>
          <w:vertAlign w:val="superscript"/>
          <w:lang w:val="en-US"/>
        </w:rPr>
        <w:t>2</w:t>
      </w:r>
      <w:r w:rsidRPr="00787DA5">
        <w:rPr>
          <w:rFonts w:asciiTheme="minorHAnsi" w:hAnsiTheme="minorHAnsi" w:cstheme="minorHAnsi"/>
          <w:lang w:val="en-US"/>
        </w:rPr>
        <w:t xml:space="preserve"> were calculated for 120 ROIs (n) from 4 CAMs (N).</w:t>
      </w:r>
    </w:p>
    <w:p w14:paraId="209D5555" w14:textId="77777777" w:rsidR="00A1359C" w:rsidRPr="00787DA5" w:rsidRDefault="00A1359C" w:rsidP="00D82C48">
      <w:pPr>
        <w:spacing w:after="200" w:line="276" w:lineRule="auto"/>
        <w:jc w:val="both"/>
        <w:rPr>
          <w:rFonts w:asciiTheme="minorHAnsi" w:hAnsiTheme="minorHAnsi" w:cstheme="minorHAnsi"/>
          <w:lang w:val="en-US"/>
        </w:rPr>
      </w:pPr>
      <w:r w:rsidRPr="00787DA5">
        <w:rPr>
          <w:rFonts w:asciiTheme="minorHAnsi" w:hAnsiTheme="minorHAnsi" w:cstheme="minorHAnsi"/>
          <w:lang w:val="en-US"/>
        </w:rPr>
        <w:br w:type="page"/>
      </w:r>
      <w:r w:rsidRPr="00787DA5">
        <w:rPr>
          <w:rFonts w:asciiTheme="minorHAnsi" w:hAnsiTheme="minorHAnsi" w:cstheme="minorHAnsi"/>
          <w:noProof/>
          <w:lang w:val="en-US" w:eastAsia="en-US"/>
        </w:rPr>
        <w:lastRenderedPageBreak/>
        <w:drawing>
          <wp:inline distT="0" distB="0" distL="0" distR="0" wp14:anchorId="14C2EAD6" wp14:editId="14B7E019">
            <wp:extent cx="3515528" cy="3563752"/>
            <wp:effectExtent l="0" t="0" r="254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4">
                      <a:extLst>
                        <a:ext uri="{28A0092B-C50C-407E-A947-70E740481C1C}">
                          <a14:useLocalDpi xmlns:a14="http://schemas.microsoft.com/office/drawing/2010/main" val="0"/>
                        </a:ext>
                      </a:extLst>
                    </a:blip>
                    <a:stretch>
                      <a:fillRect/>
                    </a:stretch>
                  </pic:blipFill>
                  <pic:spPr>
                    <a:xfrm>
                      <a:off x="0" y="0"/>
                      <a:ext cx="3526558" cy="3574933"/>
                    </a:xfrm>
                    <a:prstGeom prst="rect">
                      <a:avLst/>
                    </a:prstGeom>
                  </pic:spPr>
                </pic:pic>
              </a:graphicData>
            </a:graphic>
          </wp:inline>
        </w:drawing>
      </w:r>
    </w:p>
    <w:p w14:paraId="6F3089C7" w14:textId="0856AB71" w:rsidR="003975BB" w:rsidRPr="00787DA5" w:rsidRDefault="00A1359C" w:rsidP="00D82C48">
      <w:pPr>
        <w:spacing w:after="200" w:line="276" w:lineRule="auto"/>
        <w:jc w:val="both"/>
        <w:rPr>
          <w:rFonts w:asciiTheme="minorHAnsi" w:hAnsiTheme="minorHAnsi" w:cstheme="minorHAnsi"/>
          <w:lang w:val="en-US"/>
        </w:rPr>
      </w:pPr>
      <w:r w:rsidRPr="00787DA5">
        <w:rPr>
          <w:rFonts w:asciiTheme="minorHAnsi" w:hAnsiTheme="minorHAnsi" w:cstheme="minorHAnsi"/>
          <w:b/>
          <w:bCs/>
          <w:lang w:val="en-US"/>
        </w:rPr>
        <w:t xml:space="preserve">S-Figure </w:t>
      </w:r>
      <w:r w:rsidR="00624F37">
        <w:rPr>
          <w:rFonts w:asciiTheme="minorHAnsi" w:hAnsiTheme="minorHAnsi" w:cstheme="minorHAnsi"/>
          <w:b/>
          <w:bCs/>
          <w:lang w:val="en-US"/>
        </w:rPr>
        <w:t>2</w:t>
      </w:r>
      <w:bookmarkStart w:id="0" w:name="_GoBack"/>
      <w:bookmarkEnd w:id="0"/>
      <w:r w:rsidRPr="00787DA5">
        <w:rPr>
          <w:rFonts w:asciiTheme="minorHAnsi" w:hAnsiTheme="minorHAnsi" w:cstheme="minorHAnsi"/>
          <w:lang w:val="en-US"/>
        </w:rPr>
        <w:t xml:space="preserve">. Dynamics of the CAM area. </w:t>
      </w:r>
      <w:r w:rsidRPr="00787DA5">
        <w:rPr>
          <w:rFonts w:asciiTheme="minorHAnsi" w:hAnsiTheme="minorHAnsi" w:cstheme="minorHAnsi"/>
          <w:b/>
          <w:bCs/>
          <w:lang w:val="en-US"/>
        </w:rPr>
        <w:t>A</w:t>
      </w:r>
      <w:r w:rsidRPr="00787DA5">
        <w:rPr>
          <w:rFonts w:asciiTheme="minorHAnsi" w:hAnsiTheme="minorHAnsi" w:cstheme="minorHAnsi"/>
          <w:lang w:val="en-US"/>
        </w:rPr>
        <w:t>. Region of interest (yellow quadrilateral) was traced over 3</w:t>
      </w:r>
      <w:r w:rsidR="00891C61" w:rsidRPr="00787DA5">
        <w:rPr>
          <w:rFonts w:asciiTheme="minorHAnsi" w:hAnsiTheme="minorHAnsi" w:cstheme="minorHAnsi"/>
          <w:lang w:val="en-US"/>
        </w:rPr>
        <w:t>3</w:t>
      </w:r>
      <w:r w:rsidRPr="00787DA5">
        <w:rPr>
          <w:rFonts w:asciiTheme="minorHAnsi" w:hAnsiTheme="minorHAnsi" w:cstheme="minorHAnsi"/>
          <w:lang w:val="en-US"/>
        </w:rPr>
        <w:t xml:space="preserve"> h. The corners of the ROI were defined by topographical landmarks. </w:t>
      </w:r>
      <w:r w:rsidRPr="00787DA5">
        <w:rPr>
          <w:rFonts w:asciiTheme="minorHAnsi" w:hAnsiTheme="minorHAnsi" w:cstheme="minorHAnsi"/>
          <w:b/>
          <w:bCs/>
          <w:lang w:val="en-US"/>
        </w:rPr>
        <w:t>B.</w:t>
      </w:r>
      <w:r w:rsidRPr="00787DA5">
        <w:rPr>
          <w:rFonts w:asciiTheme="minorHAnsi" w:hAnsiTheme="minorHAnsi" w:cstheme="minorHAnsi"/>
          <w:lang w:val="en-US"/>
        </w:rPr>
        <w:t xml:space="preserve"> Change in area over time recorded for 6 CAMs with three ROIs each, relative to the initial area. </w:t>
      </w:r>
    </w:p>
    <w:sectPr w:rsidR="003975BB" w:rsidRPr="00787DA5" w:rsidSect="00787DA5">
      <w:footerReference w:type="default" r:id="rId15"/>
      <w:pgSz w:w="12240" w:h="15840"/>
      <w:pgMar w:top="1134" w:right="1418"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2BAE7F" w14:textId="77777777" w:rsidR="009A20D5" w:rsidRDefault="009A20D5" w:rsidP="00D82C48">
      <w:r>
        <w:separator/>
      </w:r>
    </w:p>
  </w:endnote>
  <w:endnote w:type="continuationSeparator" w:id="0">
    <w:p w14:paraId="3814DB5D" w14:textId="77777777" w:rsidR="009A20D5" w:rsidRDefault="009A20D5" w:rsidP="00D82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08032" w14:textId="77777777" w:rsidR="00644E09" w:rsidRDefault="00624F37">
    <w:pPr>
      <w:pStyle w:val="Footer"/>
    </w:pPr>
  </w:p>
  <w:p w14:paraId="3672E6FD" w14:textId="77777777" w:rsidR="00644E09" w:rsidRDefault="00624F37"/>
  <w:p w14:paraId="7114562B" w14:textId="77777777" w:rsidR="00644E09" w:rsidRDefault="00624F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8C3AEB" w14:textId="77777777" w:rsidR="009A20D5" w:rsidRDefault="009A20D5" w:rsidP="00D82C48">
      <w:r>
        <w:separator/>
      </w:r>
    </w:p>
  </w:footnote>
  <w:footnote w:type="continuationSeparator" w:id="0">
    <w:p w14:paraId="4D9B6737" w14:textId="77777777" w:rsidR="009A20D5" w:rsidRDefault="009A20D5" w:rsidP="00D82C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59C"/>
    <w:rsid w:val="0001553D"/>
    <w:rsid w:val="00032F72"/>
    <w:rsid w:val="00105C96"/>
    <w:rsid w:val="00380CE9"/>
    <w:rsid w:val="003975BB"/>
    <w:rsid w:val="003B6FF8"/>
    <w:rsid w:val="00417A9E"/>
    <w:rsid w:val="004676C2"/>
    <w:rsid w:val="004927BD"/>
    <w:rsid w:val="00505FF7"/>
    <w:rsid w:val="005837EC"/>
    <w:rsid w:val="00624F37"/>
    <w:rsid w:val="006B5443"/>
    <w:rsid w:val="00762C72"/>
    <w:rsid w:val="00787DA5"/>
    <w:rsid w:val="007D3BF4"/>
    <w:rsid w:val="00855973"/>
    <w:rsid w:val="00877F53"/>
    <w:rsid w:val="00891C61"/>
    <w:rsid w:val="00902D3C"/>
    <w:rsid w:val="009040FE"/>
    <w:rsid w:val="009A20D5"/>
    <w:rsid w:val="009B3108"/>
    <w:rsid w:val="00A1359C"/>
    <w:rsid w:val="00C21BD1"/>
    <w:rsid w:val="00C85647"/>
    <w:rsid w:val="00D74C7B"/>
    <w:rsid w:val="00D82C48"/>
    <w:rsid w:val="00E4549C"/>
    <w:rsid w:val="00EC4B95"/>
    <w:rsid w:val="00ED2767"/>
    <w:rsid w:val="00F71F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56732"/>
  <w15:chartTrackingRefBased/>
  <w15:docId w15:val="{F4D50C29-4729-4C16-A530-C5BB9D5A1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59C"/>
    <w:pPr>
      <w:spacing w:after="0" w:line="240" w:lineRule="auto"/>
    </w:pPr>
    <w:rPr>
      <w:rFonts w:ascii="Times New Roman" w:eastAsia="Times New Roman" w:hAnsi="Times New Roman" w:cs="Times New Roman"/>
      <w:sz w:val="24"/>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359C"/>
    <w:rPr>
      <w:color w:val="0000FF"/>
      <w:u w:val="single"/>
    </w:rPr>
  </w:style>
  <w:style w:type="paragraph" w:styleId="Header">
    <w:name w:val="header"/>
    <w:basedOn w:val="Normal"/>
    <w:link w:val="HeaderChar"/>
    <w:uiPriority w:val="99"/>
    <w:unhideWhenUsed/>
    <w:rsid w:val="00A1359C"/>
    <w:pPr>
      <w:tabs>
        <w:tab w:val="center" w:pos="4680"/>
        <w:tab w:val="right" w:pos="9360"/>
      </w:tabs>
    </w:pPr>
    <w:rPr>
      <w:rFonts w:asciiTheme="minorHAnsi" w:hAnsiTheme="minorHAnsi" w:cstheme="minorBidi"/>
      <w:sz w:val="22"/>
      <w:lang w:val="en-US"/>
    </w:rPr>
  </w:style>
  <w:style w:type="character" w:customStyle="1" w:styleId="HeaderChar">
    <w:name w:val="Header Char"/>
    <w:basedOn w:val="DefaultParagraphFont"/>
    <w:link w:val="Header"/>
    <w:uiPriority w:val="99"/>
    <w:rsid w:val="00A1359C"/>
    <w:rPr>
      <w:rFonts w:eastAsia="Times New Roman"/>
      <w:szCs w:val="24"/>
      <w:lang w:val="en-US" w:eastAsia="de-DE"/>
    </w:rPr>
  </w:style>
  <w:style w:type="paragraph" w:styleId="Footer">
    <w:name w:val="footer"/>
    <w:basedOn w:val="Normal"/>
    <w:link w:val="FooterChar"/>
    <w:uiPriority w:val="99"/>
    <w:unhideWhenUsed/>
    <w:rsid w:val="00A1359C"/>
    <w:pPr>
      <w:tabs>
        <w:tab w:val="center" w:pos="4680"/>
        <w:tab w:val="right" w:pos="9360"/>
      </w:tabs>
    </w:pPr>
    <w:rPr>
      <w:rFonts w:asciiTheme="minorHAnsi" w:hAnsiTheme="minorHAnsi" w:cstheme="minorBidi"/>
      <w:sz w:val="22"/>
      <w:lang w:val="en-US"/>
    </w:rPr>
  </w:style>
  <w:style w:type="character" w:customStyle="1" w:styleId="FooterChar">
    <w:name w:val="Footer Char"/>
    <w:basedOn w:val="DefaultParagraphFont"/>
    <w:link w:val="Footer"/>
    <w:uiPriority w:val="99"/>
    <w:rsid w:val="00A1359C"/>
    <w:rPr>
      <w:rFonts w:eastAsia="Times New Roman"/>
      <w:szCs w:val="24"/>
      <w:lang w:val="en-US" w:eastAsia="de-DE"/>
    </w:rPr>
  </w:style>
  <w:style w:type="character" w:styleId="LineNumber">
    <w:name w:val="line number"/>
    <w:basedOn w:val="DefaultParagraphFont"/>
    <w:uiPriority w:val="99"/>
    <w:semiHidden/>
    <w:unhideWhenUsed/>
    <w:rsid w:val="00A1359C"/>
  </w:style>
  <w:style w:type="character" w:customStyle="1" w:styleId="NichtaufgelsteErwhnung1">
    <w:name w:val="Nicht aufgelöste Erwähnung1"/>
    <w:basedOn w:val="DefaultParagraphFont"/>
    <w:uiPriority w:val="99"/>
    <w:semiHidden/>
    <w:unhideWhenUsed/>
    <w:rsid w:val="00D82C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ropbox.com/s/auqdvwzxg65kgys/Nitzsche%20et%20al_%20Supp_Movie%203.avi?dl=0"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dropbox.com/s/g8ebd6fwyli9r4u/Nitzsche%20et%20al_%20Supp_Movie%202.avi?dl=0" TargetMode="External"/><Relationship Id="rId4" Type="http://schemas.openxmlformats.org/officeDocument/2006/relationships/styles" Target="styles.xml"/><Relationship Id="rId9" Type="http://schemas.openxmlformats.org/officeDocument/2006/relationships/hyperlink" Target="https://www.dropbox.com/s/ugqm51lov69h8jz/Nitzsche%20et%20al_%20Supp_Movie%201.avi?dl=0" TargetMode="External"/><Relationship Id="rId14"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A0DED7CA2624141AE322679BAD3AD72" ma:contentTypeVersion="10" ma:contentTypeDescription="Ein neues Dokument erstellen." ma:contentTypeScope="" ma:versionID="01a107722031ea7cec9a92850fff126e">
  <xsd:schema xmlns:xsd="http://www.w3.org/2001/XMLSchema" xmlns:xs="http://www.w3.org/2001/XMLSchema" xmlns:p="http://schemas.microsoft.com/office/2006/metadata/properties" xmlns:ns2="216a3def-e00a-4355-81c0-72dc72a69d0f" targetNamespace="http://schemas.microsoft.com/office/2006/metadata/properties" ma:root="true" ma:fieldsID="c8674c7cf0864812d7f6a1b942d20012" ns2:_="">
    <xsd:import namespace="216a3def-e00a-4355-81c0-72dc72a69d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a3def-e00a-4355-81c0-72dc72a69d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C58E4B-FCDD-4272-BA55-CB0F59790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a3def-e00a-4355-81c0-72dc72a69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8895CD-88CA-4A88-B791-BA052E07390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C92545-20C1-4F9A-95B7-52190D0F4F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449</Words>
  <Characters>2563</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Nitzsche, Bianca</dc:creator>
  <cp:keywords/>
  <dc:description/>
  <cp:lastModifiedBy>Sangeetha R.</cp:lastModifiedBy>
  <cp:revision>6</cp:revision>
  <dcterms:created xsi:type="dcterms:W3CDTF">2021-06-09T07:33:00Z</dcterms:created>
  <dcterms:modified xsi:type="dcterms:W3CDTF">2021-11-14T15:04:00Z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0x0101009A0DED7CA2624141AE322679BAD3AD72</vt:lpwstr>
  </property>
</Properties>
</file>