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E2" w:rsidRPr="004136DD" w:rsidRDefault="005D1AE2" w:rsidP="005D1AE2">
      <w:pPr>
        <w:pStyle w:val="Heading2"/>
        <w:jc w:val="both"/>
        <w:rPr>
          <w:rFonts w:ascii="Times New Roman" w:hAnsi="Times New Roman" w:cs="Times New Roman"/>
          <w:b/>
          <w:color w:val="auto"/>
        </w:rPr>
      </w:pPr>
      <w:r w:rsidRPr="00CF38AA">
        <w:rPr>
          <w:rFonts w:ascii="Times New Roman" w:hAnsi="Times New Roman" w:cs="Times New Roman"/>
          <w:b/>
          <w:color w:val="auto"/>
        </w:rPr>
        <w:t>Appendix 1</w:t>
      </w:r>
    </w:p>
    <w:p w:rsidR="005D1AE2" w:rsidRPr="00CF38AA" w:rsidRDefault="005D1AE2" w:rsidP="005D1AE2">
      <w:pPr>
        <w:pStyle w:val="Heading3"/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</w:rPr>
      </w:pPr>
      <w:r w:rsidRPr="00CF38AA">
        <w:rPr>
          <w:rFonts w:ascii="Times New Roman" w:hAnsi="Times New Roman" w:cs="Times New Roman"/>
          <w:b/>
          <w:color w:val="auto"/>
        </w:rPr>
        <w:t xml:space="preserve">Table 1 </w:t>
      </w:r>
      <w:r w:rsidRPr="00CF38AA">
        <w:rPr>
          <w:rFonts w:ascii="Times New Roman" w:hAnsi="Times New Roman" w:cs="Times New Roman"/>
          <w:b/>
          <w:color w:val="auto"/>
        </w:rPr>
        <w:tab/>
        <w:t xml:space="preserve">Supplementary: Conversion of </w:t>
      </w:r>
      <w:proofErr w:type="spellStart"/>
      <w:r w:rsidRPr="00CF38AA">
        <w:rPr>
          <w:rFonts w:ascii="Times New Roman" w:hAnsi="Times New Roman" w:cs="Times New Roman"/>
          <w:b/>
          <w:color w:val="auto"/>
        </w:rPr>
        <w:t>Kurtzke</w:t>
      </w:r>
      <w:proofErr w:type="spellEnd"/>
      <w:r w:rsidRPr="00CF38AA">
        <w:rPr>
          <w:rFonts w:ascii="Times New Roman" w:hAnsi="Times New Roman" w:cs="Times New Roman"/>
          <w:b/>
          <w:color w:val="auto"/>
        </w:rPr>
        <w:t xml:space="preserve"> Functional Systems Scores (KFSS) into ICD-9-CM</w:t>
      </w:r>
    </w:p>
    <w:p w:rsidR="005D1AE2" w:rsidRDefault="005D1AE2" w:rsidP="005D1AE2">
      <w:pPr>
        <w:keepNext/>
        <w:keepLines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788D">
        <w:rPr>
          <w:rFonts w:ascii="Times New Roman" w:hAnsi="Times New Roman" w:cs="Times New Roman"/>
          <w:i/>
          <w:sz w:val="18"/>
          <w:szCs w:val="18"/>
        </w:rPr>
        <w:t xml:space="preserve">Note. Form below is publicly-available on the National Multiple Sclerosis Society website; retrieved from </w:t>
      </w:r>
      <w:hyperlink r:id="rId4" w:history="1">
        <w:r w:rsidRPr="00DD788D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http://www.nationalmssociety.org/NationalMSSociety/media/MSNationalFiles/Brochures/10-2-3-30-Functional_Systems_Kurtzke_Form.pdf</w:t>
        </w:r>
      </w:hyperlink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860"/>
        <w:gridCol w:w="980"/>
        <w:gridCol w:w="5680"/>
      </w:tblGrid>
      <w:tr w:rsidR="005D1AE2" w:rsidRPr="00974E48" w:rsidTr="00155DDB">
        <w:trPr>
          <w:trHeight w:val="300"/>
          <w:tblHeader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974E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-CM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5D1AE2" w:rsidRPr="00974E48" w:rsidTr="00155DDB">
        <w:trPr>
          <w:trHeight w:val="58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MS Mincho" w:eastAsia="MS Mincho" w:hAnsi="MS Mincho" w:cs="MS Mincho"/>
                <w:color w:val="000000"/>
              </w:rPr>
              <w:t>❏</w:t>
            </w:r>
            <w:r w:rsidRPr="00974E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Pyramidal Functions  (motor functions like walking)</w:t>
            </w:r>
          </w:p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Abnormal signs without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ABNORMALITY OF GAIT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Minimal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719.7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DIFFICULTY IN WALKING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3 - Mild to moderate </w:t>
            </w:r>
            <w:proofErr w:type="spellStart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paraparesis</w:t>
            </w:r>
            <w:proofErr w:type="spellEnd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 hemiparesis (detectable weakness but most function sustained for short periods, fatigue a problem); severe </w:t>
            </w:r>
            <w:proofErr w:type="spellStart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monoparesis</w:t>
            </w:r>
            <w:proofErr w:type="spellEnd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(almost no function)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PARALYTIC SYNDROME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PARALYSIS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PARALYTIC SYNDROMES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V49.2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MOTOR PROBLEMS WITH LIMBS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4 - Marked </w:t>
            </w:r>
            <w:proofErr w:type="spellStart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paraparesis</w:t>
            </w:r>
            <w:proofErr w:type="spellEnd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 hemiparesis (function is difficult), moderate </w:t>
            </w:r>
            <w:proofErr w:type="spellStart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quadriparesis</w:t>
            </w:r>
            <w:proofErr w:type="spellEnd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(function is decreased but can be sustained for short periods); or monoplegia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LOWER LIMB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LOWER LIMB AFFECTING UNSPECIFIED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LOWER LIMB AFFECTING DOMINANT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LOWER LIMB AFFECTING NONDOMINANT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UPPER LIMB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UPPER LIMB AFFECTING UNSPECIFIED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UPPER LIMB AFFECTING DOMINANT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MONOPLEGIA OF UPPER LIMB AFFECTING NONDOMINANT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MONOPLEGIA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OTHER PHYSICAL THERAPY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ORTHOTIC TRAINING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5 - Paraplegia, hemiplegia, or marked </w:t>
            </w:r>
            <w:proofErr w:type="spellStart"/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quadriparesis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PARAPLEGIA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SPASTIC HEMIPLEGIA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SPASTIC HEMIPLEGIA AND HEMIPARESIS AFFECTING UNSPECIFIED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SPASTIC HEMIPLEGIA AND HEMIPARESIS AFFECTING DOMINANT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SPASTIC HEMIPLEGIA AND HEMIPARESIS AFFECTING NONDOMINANT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HEMIPLEGIA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HEMIPLEGIA AND HEMIPARESIS AFFECTING UNSPECIFIED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HEMIPLEGIA AND HEMIPARESIS AFFECTING DOMINANT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HEMIPLEGIA AND HEMIPARESIS AFFECTING NONDOMINA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 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HEMIPLEGIA UNSPECIFIED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342.90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HEMIPLEGIA AND HEMIPARESIS AFFECTING UNSPECIFIED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342.91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HEMIPLEGIA AND HEMIPARESIS AFFECTING DOMINANT SIDE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342.92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UNSPECIFIED HEMIPLEGIA AND HEMIPARESIS AFFECTING NONDOMINANT 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V46.3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WHEELCHAIR DEPENCENCE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6 - Quadriplegia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QUADRIPLEGIA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344.09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QUADRIPLEGIA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V49.84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 CONFINEMENT STATUS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Cerebellar Functions (coordination)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Abnormal signs without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781.92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ABNORMAL POSTURE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Mild ataxia (tremor or clumsy movements easily seen, minor interference with function)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Essential and other specified forms of tremor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Moderate truncal or limb ataxia (tremor or clumsy movements interfere with function in all spheres)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ABNORMAL INVOLUNTARY MOVEMENTS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Severe ataxia in all limbs (most function is very difficult)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cerebellar ataxia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Cerebellar ataxia in diseases classified elsewhere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5 - Unable to perform coordinated movements due to ataxia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Lack of coordination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600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i/>
                <w:iCs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Record #1 in small box when weakness (grade 3 or worse on pyramidal) interferes with testing.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Brainstem Functions (speech and swallowing)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Signs only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LATENT NYSTAGMUS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Moderate nystagmus or other mild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NYSTAGMUS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FORMS OF NYSTAGMUS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Severe nystagmus, marked extraocular weakness, or moderate disability of other cranial nerves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VISUAL DEPRIVATION NYSTAGMUS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NYSTAGMUS ASSOCIATED WITH DISORDERS OF THE VESTIBULAR SYSTEM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DISSOCIATED NYSTAGMUS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DISORDERS OF OTHER CRANIAL NERVES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DISORDERS OF OLFACTORY (1ST) NERVE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GLOSSOPHARYNGEAL NEURALGIA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DISORDERS OF GLOSSOPHARYNGEAL (9TH) NERVE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DISORDERS OF PNEUMOGASTRIC (10TH) NERVE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DISORDERS OF ACCESSORY (11TH) NERVE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DISORDERS OF HYPOGLOSSAL (12TH) NERVE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MULTIPLE CRANIAL NERVE PALSIES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DISORDER OF CRANIAL NERVES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TRIGEMINAL NERVE DISORDERS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TRIGEMINAL NERVE DISORDERS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TRIGEMINAL NERVE DISORDER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FACIAL NERVE DISORDERS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BELL'S PALSY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FACIAL NERVE DISORDERS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FACIAL NERVE DISORDER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PARALYTIC STRABISMUS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PARALYTIC STRABISMUS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OR OCULOMOTOR NERVE PALSY PARTIAL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OR OCULOMOTOR NERVE PALSY TOTAL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FOURTH OR TROCHLEAR NERVE PALSY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SIXTH OR ABDUCENS NERVE PALSY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EXTERNAL OPHTHALMOPLEGIA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OPHTHALMOPLEGIA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ORTHOPTIC TRAINING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Marked dysarthria or other marked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SPEECH DISTURBANCE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DYSARTHRIA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FLUENCY DISORDER IN CONDITIONS CLASSIFIED ELSEWHERE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SPEECH DISTURBANCE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DYSARTHRIA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SPEECH AND LANGUAGE DEFICITS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SPEECH AND LANGUAGE DEFICIT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DYSPHASIA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FLUENCY DISORDER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SPEECH AND LANGUAGE DEFICITS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SPEECH LANGUAGE THERAPY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5 - Inability to swallow or speak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CEREBROVASCULAR DISEASE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ORAL PHASE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OROPHARYNGEAL PHASE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PHARYNGEAL PHASE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DYSPHAGIA PHARYNGOESOPHAGEAL PHASE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DYSPHAGIA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V41.6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PROBLEMS WITH SWALLOWING AND MASTICATION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APHASIA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APHASIA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Sensory Function (touch, vibration and pain)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Vibration or figure-writing decrease only in one or two limbs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MYELOPATHY IN OTHER DISEASES CLASSIFIED ELSEWHERE</w:t>
            </w:r>
          </w:p>
        </w:tc>
      </w:tr>
      <w:tr w:rsidR="005D1AE2" w:rsidRPr="00974E48" w:rsidTr="00155DDB">
        <w:trPr>
          <w:trHeight w:val="12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Mild decrease in touch or pain or position sense, and/or moderate decrease in vibration in one or two limbs; or vibratory (c/s figure writing) decrease alone in three or four limbs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MYELOPATHY</w:t>
            </w:r>
          </w:p>
        </w:tc>
      </w:tr>
      <w:tr w:rsidR="005D1AE2" w:rsidRPr="00974E48" w:rsidTr="00155DDB">
        <w:trPr>
          <w:trHeight w:val="12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Moderate decrease in touch or pain or position sense, and/or essentially lost vibration in one or two limbs; or mild decrease in touch or pain and/or moderate decrease in all proprioceptive tests in three or four limbs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ALTERATIONS OF SENSATIONS</w:t>
            </w:r>
          </w:p>
        </w:tc>
      </w:tr>
      <w:tr w:rsidR="005D1AE2" w:rsidRPr="00974E48" w:rsidTr="00155DDB">
        <w:trPr>
          <w:trHeight w:val="12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Marked decrease in touch or pain or loss of proprioception, alone or combined, in one or two limbs; or moderate decrease in touch or pain and/or severe proprioceptive decrease in more than two limbs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V49.3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PROBLEMS WITH LIMBS</w:t>
            </w:r>
          </w:p>
        </w:tc>
      </w:tr>
      <w:tr w:rsidR="005D1AE2" w:rsidRPr="00974E48" w:rsidTr="00155DDB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5 - Loss (essentially) of sensation in one or two limbs; or moderate decrease in touch or pain and/or loss of proprioception for most of the body below the head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DISTURBANCE OF SKIN SENSATION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6 - Sensation essentially lost below the head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V48.5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SENSORY PROBLEM WITH NECK AND TRUNK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Bowel and Bladder Function   </w:t>
            </w: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(Rate on the basis of the worse function, either bowel or bladder)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Mild urinary hesitance, urgency, or retention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ABNORMALITY OF URINARY STREAM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Mild urinary hesitance, urgency, or retention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V47.4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URINARY PROBLEMS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Moderate hesitance, urgency, retention of bowel or bladder, or rare urinary incontinence (intermittent self-catheterization, manual compression to evacuate bladder, or finger evacuation of stool)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URGENCY OF URINATION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FECAL URGENCY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URINARY HESITANCY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INCOMPLETE DEFECATION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Frequent urinary incontinence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Urinary incontinence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Urge incontinence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 incontinence (male) (female)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Incontinence without sensory awareness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Overflow incontinence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urinary incontinence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POST-VOID DRIBBLING</w:t>
            </w:r>
          </w:p>
        </w:tc>
      </w:tr>
      <w:tr w:rsidR="005D1AE2" w:rsidRPr="00974E48" w:rsidTr="00155DDB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In need of almost constant catheterization (and constant use of measures to evacuate stool)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V53.6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FITTING AND ADJUSTMENT OF URINARY DEVICES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5 - Loss of bladder function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functional disorders of bladder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Hypertonicity of bladder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bladder compliance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Paralysis of bladder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Neurogenic bladder not otherwise 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Detrusor sphincter </w:t>
            </w:r>
            <w:proofErr w:type="spellStart"/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dyssynergia</w:t>
            </w:r>
            <w:proofErr w:type="spellEnd"/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functional disorder of bladder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788.37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LEAKAGE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6 - Loss of bowel and bladder function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787.60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INCONTINENCE OF FECES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V55.5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ATTENTION TO CYSTOSTOMY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Visual Function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Scotoma with visual acuity (corrected) better than 20/30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SCOTOMA INVOLVING CENTRAL AREA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SCOTOMA OF BLIND SPOT AREA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Worse eye with scotoma with maximal visual acuity (corrected) of 20/30.20/59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SECTOR OR ARCUATE VISUAL FIELD DEFECTS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LOCALIZED VISUAL FIELD DEFECT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Worse eye with large scotoma, or moderate decrease in fields, but with maximal visual acuity (corrected) of 20/60.20/99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UNQUALIFIED VISUAL LOSS BOTH EYES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UNQUALIFIED VISUAL LOSS ONE EYE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VISUAL LOSS</w:t>
            </w:r>
          </w:p>
        </w:tc>
      </w:tr>
      <w:tr w:rsidR="005D1AE2" w:rsidRPr="00974E48" w:rsidTr="00155DDB">
        <w:trPr>
          <w:trHeight w:val="12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Worse eye with marked decrease of fields and maximal visual acuity (corrected) of 20/100.20/200; grade 3 plus maximal acuity of better eye of 20/60 or less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MODERATE VISION IMPAIRMENT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5 - Worse eye with maximal visual acuity (corrected) less than 20/200; grade 4 plus maximal acuity of better eye of 20/60 or less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 OR SEVERE VISION IMPAIRMENT ONE EYE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VISION ONE EYE NOT OTHERWISE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SEVERE VISION IMPAIRMENT; OTHER EYE: VISION NOT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SEVERE VISION IMPAIRMENT; OTHER EYE: NEAR-NORMAL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SEVERE VISION IMPAIRMENT; OTHER EYE: 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MODERATE VISION IMPAIRMENT; OTHER EYE: VISION NOT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MODERATE VISION IMPAIRMENT; OTHER EYE: NEAR-NORMAL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369.76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MODERATE VISION IMPAIRMENT; OTHER EYE: NORMAL VISION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6 - Grade 5 plus maximal visual acuity of better eye of 20/60 or less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BLINDNESS AND LOW VISION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PROFOUND VISION IMPAIRMENT BOTH EYES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BLINDNESS OF BOTH EYES IMPAIRMENT LEVEL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TOTAL VISION IMPAIRMENT; LESSER EYE: TOTAL VISION I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NEAR-TOTAL VISION IMPAIRMENT; LESSER EYE: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NEAR-TOTAL VISION IMPAIRMENT; LESSER EYE: TOTAL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BETTER EYE: NEAR-TOTAL VISION IMPAIRMENT; LESSER EYE: NEAR-TOTAL 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PROFOUND VISION IMPAIRMENT; LESSER EYE: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PROFOUND VISION IMPAIRMENT; LESSER EYE: TOTAL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PROFOUND VISION IMPAIRMENT; LESSER EYE: NEAR-TOTA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369.08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PROFOUND VISION IMPAIRMENT; LESSER EYE: PROFOUND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 OR SEVERE VISION IMPAIRMENT BETTER EYE; PROFOUND VISION IMPAIRMENT OF LESSER EYE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BLINDNESS ONE EYE; LOW VISION OTHER EYE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EYE: BLIND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EYE: TOTAL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EYE: NEAR-TOTAL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EYE: PROFOUND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BLIND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TOTAL VISION IMPAIR</w:t>
            </w: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NEAR-TOTAL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PROFOUND VISION IMPAIRMENT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 OR SEVERE VISION IMPAIRMENT BOTH EYES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VISION BOTH EYES NOT OTHERWISE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EYE; IMPAIRMENT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SEVERE VISION IMPAIRMENT; LESSER EYE: SEVERE VISION IMPAIRMENT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IMPAIRMENT NOT FURTHER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BETTER EYE: MODERATE VISION IMPAIRMENT; LESSER EYE: SEVERE VISION IMPAIRMENT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LEGAL BLINDNESS AS DEFINED IN U.S.A.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PROFOUND VISION IMPAIRMENT ONE EYE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BLINDNESS ONE EYE NOT OTHERWISE 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TOTAL VISION IMPAIRMENT; OTHER EYE: NOT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TOTAL VISION IMPAIRMENT; OTHER EYE: NEAR-NORMAL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TOTAL VISION IMPAIRMENT; OTHER EYE: 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NEAR-TOTAL VISION IMPAIRMENT; OTHER EYE: VISION NOT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NEAR-TOTAL VISION IMPAIRMENT; OTHER EYE: NEAR-NORMAL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NEAR-TOTAL VISION IMPAIRMENT; OTHER EYE: 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PROFOUND VISION IMPAIRMENT; OTHER EYE: VISION NOT SPECIFIED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PROFOUND VISION IMPAIRMENT; OTHER EYE: NEAR-NORMAL VISION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369.69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EYE: PROFOUND VISION IMPAIRMENT; OTHER EYE: NORMAL VISION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600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i/>
                <w:iCs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Record #1 in small box for presence of temporal pallor</w:t>
            </w: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❏</w:t>
            </w:r>
            <w:r w:rsidRPr="00DD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Cerebral (or Mental) Functions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0 - Normal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1 - Mood alteration only (does not affect EDSS score)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293.83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MOOD DISORDER WITH HALLUCINATIONS IN CONDITIONS CLASSIFIED ELSEWHERE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2 - Mild decrease in mentation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293.89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TRANSIENT MENTAL DISORDERS DUE TO CONDITIONS CLASSIFIED ELSEWHERE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TRANSIENT MENTAL DISORDERS DUE TO CONDITIONS CLASSIFIED ELSEWHERE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331.83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MILD COGNITIVE IMPAIRMENT SO STATED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COGNITIVE DEFICITS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SIGNS AND SYMPTOMS INVOLVING COGNITION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ATTENTION OR CONCENTRATION DEFICIT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COGNITIVE COMMUNICATION DEFICIT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VISUOSPATIAL DEFICIT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PSYCHOMOTOR DEFICIT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FRONTAL LOBE AND EXECUTIVE FUNCTION DEFICIT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799.59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SIGNS AND SYMPTOMS INVOLVING COGNITION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3 - Moderate decrease in mentation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OCCUPATIONAL THERAPY AND VOCATIONAL REHABILITATION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OCCUPATIONAL THERAPY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V57.22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 INVOLVING VOCATIONAL THERAPY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AMNESTIC DISORDER IN CONDITIONS CLASSIFIED ELSEWHERE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4 - Marked decrease in mentation (chronic brain syndrome moderate)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PERSISTENT MENTAL DISORDERS DUE TO CONDITIONS CLASSIFIED ELSEWHERE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PERSISTENT MENTAL DISORDERS DUE TO CONDITIONS CLASSIFIED ELSEWHERE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DD78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C55A8D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SPECIFIED NONPSYCHOTIC MENTAL DISORDER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310.9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NONPSYCHOTIC MENTAL DISORDER FOLLOWING ORGANIC BRAIN DAMAGE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CEREBRAL DEGENERATION IN DISEASES CLASSIFIED ELSEWHERE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CEREBRAL DEGENERATION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CEREBRAL DEGENERATION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CEREBRAL DEGENERATION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5 - Dementia or chronic brain syndrome severe or incompetent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IN CONDITIONS CLASSIFIED ELSEWHERE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IN CONDITIONS CLASSIFIED ELSEWHERE WITHOUT BEHAVIORAL DISTURBANCE</w:t>
            </w:r>
          </w:p>
        </w:tc>
      </w:tr>
      <w:tr w:rsidR="005D1AE2" w:rsidRPr="00974E48" w:rsidTr="00155DDB">
        <w:trPr>
          <w:trHeight w:val="48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IN CONDITIONS CLASSIFIED ELSEWHERE WITH BEHAVIORAL DISTURBANCE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UNSPECIFIED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UNSPECIFIED WITHOUT BEHAVIORAL DISTURBANCE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294.21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DEMENTIA UNSPECIFIED WITH BEHAVIORAL DISTURBANCE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ALZHEIMER'S DISEASE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FRONTOTEMPORAL DEMENTIA</w:t>
            </w:r>
          </w:p>
        </w:tc>
      </w:tr>
      <w:tr w:rsidR="005D1AE2" w:rsidRPr="00974E48" w:rsidTr="00155DDB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331.19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FRONTOTEMPORAL DEMENTIA</w:t>
            </w:r>
          </w:p>
        </w:tc>
      </w:tr>
      <w:tr w:rsidR="005D1AE2" w:rsidRPr="00974E48" w:rsidTr="00155DD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9 - (Unknown)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1AE2" w:rsidRPr="00974E48" w:rsidRDefault="005D1AE2" w:rsidP="001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D1AE2" w:rsidRPr="0011101A" w:rsidRDefault="005D1AE2" w:rsidP="005D1AE2">
      <w:pPr>
        <w:jc w:val="both"/>
        <w:rPr>
          <w:rFonts w:ascii="Times New Roman" w:hAnsi="Times New Roman" w:cs="Times New Roman"/>
          <w:b/>
          <w:sz w:val="18"/>
        </w:rPr>
      </w:pPr>
      <w:bookmarkStart w:id="0" w:name="_Ref534958425"/>
      <w:r>
        <w:rPr>
          <w:rFonts w:ascii="Times New Roman" w:hAnsi="Times New Roman" w:cs="Times New Roman"/>
          <w:sz w:val="18"/>
        </w:rPr>
        <w:t xml:space="preserve">EDSS, Expanded Disability Status Scale; </w:t>
      </w:r>
      <w:r w:rsidRPr="0011101A">
        <w:rPr>
          <w:rFonts w:ascii="Times New Roman" w:hAnsi="Times New Roman" w:cs="Times New Roman"/>
          <w:sz w:val="18"/>
        </w:rPr>
        <w:t>ICD-9-CM, International Classification of Diseases, 9th revision, Clinical Modification</w:t>
      </w:r>
      <w:r>
        <w:rPr>
          <w:rFonts w:ascii="Times New Roman" w:hAnsi="Times New Roman" w:cs="Times New Roman"/>
          <w:sz w:val="18"/>
        </w:rPr>
        <w:t xml:space="preserve">; </w:t>
      </w:r>
      <w:r w:rsidRPr="0057503C">
        <w:rPr>
          <w:rFonts w:ascii="Times New Roman" w:hAnsi="Times New Roman" w:cs="Times New Roman"/>
          <w:sz w:val="18"/>
        </w:rPr>
        <w:t>KFSS</w:t>
      </w:r>
      <w:r>
        <w:rPr>
          <w:rFonts w:ascii="Times New Roman" w:hAnsi="Times New Roman" w:cs="Times New Roman"/>
          <w:sz w:val="18"/>
        </w:rPr>
        <w:t>,</w:t>
      </w:r>
      <w:r w:rsidRPr="0057503C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7503C">
        <w:rPr>
          <w:rFonts w:ascii="Times New Roman" w:hAnsi="Times New Roman" w:cs="Times New Roman"/>
          <w:sz w:val="18"/>
        </w:rPr>
        <w:t>Kurtzke</w:t>
      </w:r>
      <w:proofErr w:type="spellEnd"/>
      <w:r w:rsidRPr="0057503C">
        <w:rPr>
          <w:rFonts w:ascii="Times New Roman" w:hAnsi="Times New Roman" w:cs="Times New Roman"/>
          <w:sz w:val="18"/>
        </w:rPr>
        <w:t xml:space="preserve"> Functional Systems Scores</w:t>
      </w:r>
    </w:p>
    <w:p w:rsidR="005D1AE2" w:rsidRDefault="005D1AE2" w:rsidP="005D1AE2">
      <w:pPr>
        <w:jc w:val="both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:rsidR="005D1AE2" w:rsidRPr="006671AD" w:rsidRDefault="005D1AE2" w:rsidP="005D1AE2">
      <w:pPr>
        <w:pStyle w:val="Heading2"/>
        <w:spacing w:before="480"/>
        <w:jc w:val="both"/>
        <w:rPr>
          <w:rFonts w:ascii="Times New Roman" w:hAnsi="Times New Roman" w:cs="Times New Roman"/>
          <w:b/>
          <w:color w:val="auto"/>
        </w:rPr>
      </w:pPr>
      <w:bookmarkStart w:id="1" w:name="_Ref66640725"/>
      <w:r w:rsidRPr="006671AD">
        <w:rPr>
          <w:rFonts w:ascii="Times New Roman" w:hAnsi="Times New Roman" w:cs="Times New Roman"/>
          <w:b/>
          <w:color w:val="auto"/>
        </w:rPr>
        <w:lastRenderedPageBreak/>
        <w:t>Appendix 2</w:t>
      </w:r>
      <w:bookmarkEnd w:id="0"/>
      <w:bookmarkEnd w:id="1"/>
    </w:p>
    <w:p w:rsidR="005D1AE2" w:rsidRPr="00CF38AA" w:rsidRDefault="005D1AE2" w:rsidP="005D1AE2">
      <w:pPr>
        <w:pStyle w:val="Heading3"/>
        <w:ind w:left="1440" w:hanging="1440"/>
        <w:jc w:val="both"/>
        <w:rPr>
          <w:rFonts w:ascii="Times New Roman" w:hAnsi="Times New Roman" w:cs="Times New Roman"/>
          <w:b/>
          <w:color w:val="000000" w:themeColor="text1"/>
        </w:rPr>
      </w:pPr>
      <w:r w:rsidRPr="00CF38AA">
        <w:rPr>
          <w:rFonts w:ascii="Times New Roman" w:hAnsi="Times New Roman" w:cs="Times New Roman"/>
          <w:b/>
          <w:color w:val="000000" w:themeColor="text1"/>
        </w:rPr>
        <w:t xml:space="preserve">Table 2 </w:t>
      </w:r>
      <w:r w:rsidRPr="00CF38AA">
        <w:rPr>
          <w:rFonts w:ascii="Times New Roman" w:hAnsi="Times New Roman" w:cs="Times New Roman"/>
          <w:b/>
          <w:color w:val="000000" w:themeColor="text1"/>
        </w:rPr>
        <w:tab/>
        <w:t>Supplementary.</w:t>
      </w:r>
      <w:r w:rsidRPr="00CF38AA" w:rsidDel="00974E4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F38AA">
        <w:rPr>
          <w:rFonts w:ascii="Times New Roman" w:hAnsi="Times New Roman" w:cs="Times New Roman"/>
          <w:b/>
          <w:color w:val="000000" w:themeColor="text1"/>
        </w:rPr>
        <w:t>Distribution by First and Second EDSS Score Groups during the EDSS Assessment Period among 608 Progressive MS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87"/>
        <w:gridCol w:w="810"/>
        <w:gridCol w:w="810"/>
        <w:gridCol w:w="990"/>
        <w:gridCol w:w="990"/>
        <w:gridCol w:w="900"/>
        <w:gridCol w:w="900"/>
        <w:gridCol w:w="720"/>
        <w:gridCol w:w="630"/>
        <w:gridCol w:w="990"/>
      </w:tblGrid>
      <w:tr w:rsidR="005D1AE2" w:rsidRPr="00F74521" w:rsidTr="00155DDB">
        <w:trPr>
          <w:trHeight w:val="432"/>
          <w:tblHeader/>
        </w:trPr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First EDSS Score Group</w:t>
            </w:r>
          </w:p>
        </w:tc>
        <w:tc>
          <w:tcPr>
            <w:tcW w:w="8527" w:type="dxa"/>
            <w:gridSpan w:val="10"/>
            <w:shd w:val="clear" w:color="auto" w:fill="D9D9D9" w:themeFill="background1" w:themeFillShade="D9"/>
            <w:vAlign w:val="center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Second EDSS Score Group, n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row </w:t>
            </w: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5D1AE2" w:rsidRPr="00F74521" w:rsidTr="00155DDB">
        <w:trPr>
          <w:trHeight w:val="432"/>
          <w:tblHeader/>
        </w:trPr>
        <w:tc>
          <w:tcPr>
            <w:tcW w:w="1008" w:type="dxa"/>
            <w:vMerge/>
            <w:shd w:val="clear" w:color="auto" w:fill="D9D9D9" w:themeFill="background1" w:themeFillShade="D9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1 - &lt;2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2 - &lt;3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3 - &lt;4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4 - &lt;5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5 - &lt;6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6 - &lt;7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7 - &lt;8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8 - &lt;9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9+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D1AE2" w:rsidRPr="00DD788D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88D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0 - &lt; 1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28 (5.3)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25 (4.7)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47 (8.9)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103 (19.4)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247 (46.6)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28 (5.3)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52 (9.8)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530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1 - &lt; 2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(12.5)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3 (37.4)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4 (50.0)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8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2 - &lt; 3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 (33.3)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(16.7)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6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3 - &lt; 4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4 (36.4)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6 (54.5)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11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4 - &lt; 5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16 (64.0)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(4.0)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8 (32.0)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25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5 - &lt; 6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13 (50)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12 (46.2)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(3.8)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26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6 - &lt; 7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 (100)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7 - &lt; 8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8+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1AE2" w:rsidRPr="00F74521" w:rsidTr="00155DDB">
        <w:trPr>
          <w:trHeight w:val="432"/>
        </w:trPr>
        <w:tc>
          <w:tcPr>
            <w:tcW w:w="1008" w:type="dxa"/>
          </w:tcPr>
          <w:p w:rsidR="005D1AE2" w:rsidRPr="00F74521" w:rsidRDefault="005D1AE2" w:rsidP="00155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52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87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28 (4.6)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25 (4.1)</w:t>
            </w:r>
          </w:p>
        </w:tc>
        <w:tc>
          <w:tcPr>
            <w:tcW w:w="81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49 (8.1)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111 (18.3)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275 (45.2)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43 (7.1)</w:t>
            </w:r>
          </w:p>
        </w:tc>
        <w:tc>
          <w:tcPr>
            <w:tcW w:w="90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76 (12.5)</w:t>
            </w:r>
          </w:p>
        </w:tc>
        <w:tc>
          <w:tcPr>
            <w:tcW w:w="72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63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990" w:type="dxa"/>
          </w:tcPr>
          <w:p w:rsidR="005D1AE2" w:rsidRPr="005C23C0" w:rsidRDefault="005D1AE2" w:rsidP="00155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3C0">
              <w:rPr>
                <w:rFonts w:ascii="Times New Roman" w:hAnsi="Times New Roman" w:cs="Times New Roman"/>
                <w:sz w:val="18"/>
                <w:szCs w:val="18"/>
              </w:rPr>
              <w:t>608 (100)</w:t>
            </w:r>
          </w:p>
        </w:tc>
      </w:tr>
    </w:tbl>
    <w:p w:rsidR="005D1AE2" w:rsidRPr="0011101A" w:rsidRDefault="005D1AE2" w:rsidP="005D1AE2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EDSS, Expanded Disability Status Scale; MS, multiple sclerosis</w:t>
      </w:r>
    </w:p>
    <w:p w:rsidR="002765E0" w:rsidRDefault="002765E0"/>
    <w:p w:rsidR="005D1AE2" w:rsidRDefault="005D1AE2">
      <w:bookmarkStart w:id="2" w:name="_GoBack"/>
      <w:bookmarkEnd w:id="2"/>
    </w:p>
    <w:sectPr w:rsidR="005D1AE2" w:rsidSect="00A875E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E2"/>
    <w:rsid w:val="002765E0"/>
    <w:rsid w:val="005D1AE2"/>
    <w:rsid w:val="00A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82678-1A59-4771-8026-70EDC3D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E2"/>
    <w:rPr>
      <w:rFonts w:eastAsia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A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A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D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mssociety.org/NationalMSSociety/media/MSNationalFiles/Brochures/10-2-3-30-Functional_Systems_Kurtzke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Lai</dc:creator>
  <cp:keywords/>
  <dc:description/>
  <cp:lastModifiedBy>Pushpakala S.</cp:lastModifiedBy>
  <cp:revision>2</cp:revision>
  <dcterms:created xsi:type="dcterms:W3CDTF">2021-07-08T08:15:00Z</dcterms:created>
  <dcterms:modified xsi:type="dcterms:W3CDTF">2021-07-15T12:21:00Z</dcterms:modified>
</cp:coreProperties>
</file>