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0" w:rsidRPr="002079B1" w:rsidRDefault="0020711C" w:rsidP="0034389A">
      <w:pPr>
        <w:tabs>
          <w:tab w:val="center" w:pos="7497"/>
          <w:tab w:val="left" w:pos="8880"/>
        </w:tabs>
        <w:jc w:val="center"/>
        <w:rPr>
          <w:rFonts w:ascii="Georgia" w:hAnsi="Georgia"/>
          <w:b/>
          <w:sz w:val="28"/>
          <w:szCs w:val="30"/>
        </w:rPr>
      </w:pPr>
      <w:r>
        <w:rPr>
          <w:rFonts w:ascii="Georgia" w:hAnsi="Georgia"/>
          <w:b/>
          <w:sz w:val="28"/>
          <w:szCs w:val="30"/>
        </w:rPr>
        <w:t>Additional file 3</w:t>
      </w:r>
    </w:p>
    <w:p w:rsidR="00A96157" w:rsidRDefault="00A96157" w:rsidP="0020711C">
      <w:pPr>
        <w:widowControl/>
        <w:spacing w:line="300" w:lineRule="auto"/>
        <w:ind w:left="656" w:hangingChars="312" w:hanging="656"/>
        <w:jc w:val="left"/>
        <w:rPr>
          <w:b/>
          <w:kern w:val="0"/>
        </w:rPr>
      </w:pPr>
      <w:bookmarkStart w:id="0" w:name="OLE_LINK7"/>
      <w:bookmarkStart w:id="1" w:name="OLE_LINK8"/>
    </w:p>
    <w:p w:rsidR="00D015D3" w:rsidRDefault="0020711C" w:rsidP="00B64594">
      <w:pPr>
        <w:widowControl/>
        <w:spacing w:line="300" w:lineRule="auto"/>
        <w:jc w:val="left"/>
      </w:pPr>
      <w:bookmarkStart w:id="2" w:name="OLE_LINK44"/>
      <w:bookmarkStart w:id="3" w:name="OLE_LINK45"/>
      <w:bookmarkEnd w:id="0"/>
      <w:bookmarkEnd w:id="1"/>
      <w:r>
        <w:rPr>
          <w:b/>
        </w:rPr>
        <w:t xml:space="preserve">Additional </w:t>
      </w:r>
      <w:proofErr w:type="spellStart"/>
      <w:r>
        <w:rPr>
          <w:b/>
        </w:rPr>
        <w:t>file</w:t>
      </w:r>
      <w:r w:rsidR="00ED5629">
        <w:rPr>
          <w:b/>
        </w:rPr>
        <w:t>3</w:t>
      </w:r>
      <w:proofErr w:type="spellEnd"/>
      <w:r>
        <w:rPr>
          <w:b/>
        </w:rPr>
        <w:t xml:space="preserve">: </w:t>
      </w:r>
      <w:r w:rsidR="00B64594" w:rsidRPr="00B64594">
        <w:rPr>
          <w:rFonts w:hint="eastAsia"/>
          <w:b/>
        </w:rPr>
        <w:t xml:space="preserve">Table </w:t>
      </w:r>
      <w:proofErr w:type="spellStart"/>
      <w:r>
        <w:rPr>
          <w:b/>
        </w:rPr>
        <w:t>S</w:t>
      </w:r>
      <w:r w:rsidR="00B64594" w:rsidRPr="00B64594">
        <w:rPr>
          <w:rFonts w:hint="eastAsia"/>
          <w:b/>
        </w:rPr>
        <w:t>1</w:t>
      </w:r>
      <w:proofErr w:type="spellEnd"/>
      <w:r>
        <w:rPr>
          <w:b/>
        </w:rPr>
        <w:t xml:space="preserve"> </w:t>
      </w:r>
      <w:r w:rsidR="00603794">
        <w:t>A</w:t>
      </w:r>
      <w:r w:rsidR="00603794">
        <w:rPr>
          <w:rFonts w:hint="eastAsia"/>
        </w:rPr>
        <w:t xml:space="preserve">bstracts of </w:t>
      </w:r>
      <w:proofErr w:type="spellStart"/>
      <w:r w:rsidR="00603794">
        <w:rPr>
          <w:rFonts w:hint="eastAsia"/>
        </w:rPr>
        <w:t>RCTs</w:t>
      </w:r>
      <w:proofErr w:type="spellEnd"/>
      <w:r w:rsidR="00603794">
        <w:rPr>
          <w:rFonts w:hint="eastAsia"/>
        </w:rPr>
        <w:t xml:space="preserve"> published in top-50 journals in the </w:t>
      </w:r>
      <w:r w:rsidR="00603794">
        <w:t>‘</w:t>
      </w:r>
      <w:r w:rsidR="00603794">
        <w:rPr>
          <w:rFonts w:hint="eastAsia"/>
        </w:rPr>
        <w:t>Medicine, General and Internal</w:t>
      </w:r>
      <w:r w:rsidR="00603794">
        <w:t>’</w:t>
      </w:r>
      <w:r w:rsidR="00603794">
        <w:rPr>
          <w:rFonts w:hint="eastAsia"/>
        </w:rPr>
        <w:t xml:space="preserve"> cat</w:t>
      </w:r>
      <w:r w:rsidR="00C8348B">
        <w:rPr>
          <w:rFonts w:hint="eastAsia"/>
        </w:rPr>
        <w:t xml:space="preserve">egory during July-December 2015 </w:t>
      </w:r>
      <w:r w:rsidR="00C8348B" w:rsidRPr="00C8348B">
        <w:rPr>
          <w:rFonts w:hint="eastAsia"/>
          <w:color w:val="FF0000"/>
        </w:rPr>
        <w:t>- C</w:t>
      </w:r>
      <w:r w:rsidR="00603794">
        <w:rPr>
          <w:rFonts w:hint="eastAsia"/>
        </w:rPr>
        <w:t>haracteristics by structure format</w:t>
      </w:r>
    </w:p>
    <w:p w:rsidR="00D4394C" w:rsidRDefault="00D4394C" w:rsidP="0020711C">
      <w:pPr>
        <w:widowControl/>
        <w:spacing w:line="300" w:lineRule="auto"/>
        <w:ind w:left="656" w:hangingChars="312" w:hanging="656"/>
        <w:jc w:val="left"/>
        <w:rPr>
          <w:b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1499"/>
        <w:gridCol w:w="1560"/>
        <w:gridCol w:w="1559"/>
        <w:gridCol w:w="1612"/>
      </w:tblGrid>
      <w:tr w:rsidR="000B136C" w:rsidRPr="002079B1" w:rsidTr="002500A6">
        <w:trPr>
          <w:trHeight w:val="409"/>
          <w:jc w:val="center"/>
        </w:trPr>
        <w:tc>
          <w:tcPr>
            <w:tcW w:w="378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03794" w:rsidRDefault="00603794" w:rsidP="00302F13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Characteristic</w:t>
            </w:r>
          </w:p>
        </w:tc>
        <w:tc>
          <w:tcPr>
            <w:tcW w:w="149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794" w:rsidRDefault="00603794" w:rsidP="00302F1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Unstructured (n=46)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03794" w:rsidRDefault="00935880" w:rsidP="00302F1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IMRaD</w:t>
            </w:r>
          </w:p>
          <w:p w:rsidR="00603794" w:rsidRDefault="00603794" w:rsidP="00302F1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(n=215)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03794" w:rsidRDefault="00603794" w:rsidP="00302F1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HS</w:t>
            </w:r>
          </w:p>
          <w:p w:rsidR="00603794" w:rsidRDefault="00A929F7" w:rsidP="00302F1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(n=109</w:t>
            </w:r>
            <w:r w:rsidR="00603794">
              <w:rPr>
                <w:rFonts w:hint="eastAsia"/>
                <w:b/>
              </w:rPr>
              <w:t>)</w:t>
            </w:r>
          </w:p>
        </w:tc>
        <w:tc>
          <w:tcPr>
            <w:tcW w:w="161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03794" w:rsidRDefault="00603794" w:rsidP="00302F1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Overall</w:t>
            </w:r>
          </w:p>
          <w:p w:rsidR="00603794" w:rsidRDefault="00A929F7" w:rsidP="00302F1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(n=370</w:t>
            </w:r>
            <w:r w:rsidR="00603794">
              <w:rPr>
                <w:rFonts w:hint="eastAsia"/>
                <w:b/>
              </w:rPr>
              <w:t>)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03794" w:rsidRPr="002079B1" w:rsidRDefault="00603794" w:rsidP="00302F13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Journal type (%)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03794" w:rsidP="00302F13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03794" w:rsidP="00302F13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03794" w:rsidP="00302F13">
            <w:pPr>
              <w:widowControl/>
              <w:jc w:val="center"/>
            </w:pP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03794" w:rsidP="00302F13">
            <w:pPr>
              <w:widowControl/>
              <w:jc w:val="center"/>
            </w:pP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Pr="001152F2" w:rsidRDefault="00603794" w:rsidP="00302F13">
            <w:pPr>
              <w:widowControl/>
              <w:ind w:leftChars="96" w:left="202" w:firstLineChars="36" w:firstLine="76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General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45 (97.8)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175 (81.4)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65 (59.6)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285 (77.0)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Pr="001152F2" w:rsidRDefault="00603794" w:rsidP="00302F13">
            <w:pPr>
              <w:widowControl/>
              <w:ind w:leftChars="97" w:left="204" w:firstLineChars="36" w:firstLine="76"/>
              <w:jc w:val="left"/>
              <w:rPr>
                <w:i/>
              </w:rPr>
            </w:pPr>
            <w:r w:rsidRPr="001152F2">
              <w:rPr>
                <w:i/>
                <w:kern w:val="0"/>
              </w:rPr>
              <w:t>Specialty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1 (2.2)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40 (18.6)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44 (40.4)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85 (23.0)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03794" w:rsidP="00302F13">
            <w:pPr>
              <w:widowControl/>
              <w:ind w:left="283" w:hangingChars="135" w:hanging="283"/>
              <w:jc w:val="left"/>
            </w:pPr>
            <w:r>
              <w:rPr>
                <w:rFonts w:hint="eastAsia"/>
              </w:rPr>
              <w:t>Mean overall word count (SD)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268.5 (67.4)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340.6 (100.5)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343.8 (70.5)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332.6 (91.9)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603794" w:rsidP="00302F13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Mean word count of methods section(s) (SD)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79.8 (31.2)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111.2 (49.8)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129.6 (36.7</w:t>
            </w:r>
            <w:r w:rsidR="00603794">
              <w:rPr>
                <w:rFonts w:hint="eastAsia"/>
              </w:rPr>
              <w:t>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88520F" w:rsidP="00302F13">
            <w:pPr>
              <w:widowControl/>
              <w:jc w:val="center"/>
            </w:pPr>
            <w:r>
              <w:rPr>
                <w:rFonts w:hint="eastAsia"/>
              </w:rPr>
              <w:t>112.7 (46.6</w:t>
            </w:r>
            <w:r w:rsidR="00603794">
              <w:rPr>
                <w:rFonts w:hint="eastAsia"/>
              </w:rPr>
              <w:t>)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 overall No. of paragraphs (IQR</w:t>
            </w:r>
            <w:r w:rsidR="00603794">
              <w:rPr>
                <w:rFonts w:hint="eastAsia"/>
              </w:rPr>
              <w:t>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BA6083" w:rsidP="00302F13">
            <w:pPr>
              <w:widowControl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jc w:val="center"/>
            </w:pPr>
            <w:r>
              <w:rPr>
                <w:rFonts w:hint="eastAsia"/>
              </w:rPr>
              <w:t>4.0 (4.0 to 5.0</w:t>
            </w:r>
            <w:r w:rsidR="00BA6083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jc w:val="center"/>
            </w:pPr>
            <w:r>
              <w:rPr>
                <w:rFonts w:hint="eastAsia"/>
              </w:rPr>
              <w:t>8.0 (8.0 to 8.0</w:t>
            </w:r>
            <w:r w:rsidR="00BA6083">
              <w:rPr>
                <w:rFonts w:hint="eastAsia"/>
              </w:rPr>
              <w:t>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jc w:val="center"/>
            </w:pPr>
            <w:r>
              <w:rPr>
                <w:rFonts w:hint="eastAsia"/>
              </w:rPr>
              <w:t>5.0</w:t>
            </w:r>
            <w:r w:rsidR="00BA6083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4.0 to 8.0</w:t>
            </w:r>
            <w:r w:rsidR="00BA6083">
              <w:rPr>
                <w:rFonts w:hint="eastAsia"/>
              </w:rPr>
              <w:t xml:space="preserve">) </w:t>
            </w:r>
            <w:r w:rsidR="00BA6083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>a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 No. of methods paragraphs (IQR</w:t>
            </w:r>
            <w:r w:rsidR="00603794">
              <w:rPr>
                <w:rFonts w:hint="eastAsia"/>
              </w:rPr>
              <w:t>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BA6083" w:rsidP="00302F13">
            <w:pPr>
              <w:widowControl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Pr="00032CEF" w:rsidRDefault="00A9326A" w:rsidP="006F43FB">
            <w:pPr>
              <w:widowControl/>
              <w:jc w:val="center"/>
            </w:pPr>
            <w:r w:rsidRPr="00032CEF">
              <w:rPr>
                <w:rFonts w:hint="eastAsia"/>
              </w:rPr>
              <w:t>1.0</w:t>
            </w:r>
            <w:r w:rsidR="007E66D4" w:rsidRPr="00032CEF">
              <w:rPr>
                <w:rFonts w:hint="eastAsia"/>
              </w:rPr>
              <w:t xml:space="preserve"> (</w:t>
            </w:r>
            <w:r w:rsidR="006F43FB" w:rsidRPr="00032CEF">
              <w:rPr>
                <w:rFonts w:hint="eastAsia"/>
              </w:rPr>
              <w:t>no variation</w:t>
            </w:r>
            <w:r w:rsidR="00BA6083" w:rsidRPr="00032CEF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7E66D4" w:rsidP="00302F13">
            <w:pPr>
              <w:widowControl/>
              <w:jc w:val="center"/>
            </w:pPr>
            <w:r>
              <w:rPr>
                <w:rFonts w:hint="eastAsia"/>
              </w:rPr>
              <w:t>3.0 (3.0 to 4.0</w:t>
            </w:r>
            <w:r w:rsidR="00BA6083">
              <w:rPr>
                <w:rFonts w:hint="eastAsia"/>
              </w:rPr>
              <w:t>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jc w:val="center"/>
            </w:pPr>
            <w:r>
              <w:rPr>
                <w:rFonts w:hint="eastAsia"/>
              </w:rPr>
              <w:t>1.0 (1.0 to 3.0</w:t>
            </w:r>
            <w:r w:rsidR="00BA6083">
              <w:rPr>
                <w:rFonts w:hint="eastAsia"/>
              </w:rPr>
              <w:t>)</w:t>
            </w:r>
            <w:r w:rsidR="00BA6083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a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</w:t>
            </w:r>
            <w:r w:rsidR="006037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overall No. of heading terms (IQR</w:t>
            </w:r>
            <w:r w:rsidR="00603794">
              <w:rPr>
                <w:rFonts w:hint="eastAsia"/>
              </w:rPr>
              <w:t>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BA6083" w:rsidP="00302F13">
            <w:pPr>
              <w:widowControl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7E66D4" w:rsidP="00302F13">
            <w:pPr>
              <w:widowControl/>
              <w:jc w:val="center"/>
            </w:pPr>
            <w:r>
              <w:rPr>
                <w:rFonts w:hint="eastAsia"/>
              </w:rPr>
              <w:t>4.0 (4.0 to 5.0</w:t>
            </w:r>
            <w:r w:rsidR="00BA6083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7E66D4" w:rsidP="00302F13">
            <w:pPr>
              <w:widowControl/>
              <w:jc w:val="center"/>
            </w:pPr>
            <w:r>
              <w:rPr>
                <w:rFonts w:hint="eastAsia"/>
              </w:rPr>
              <w:t>10.0 (8.0 to 11.0</w:t>
            </w:r>
            <w:r w:rsidR="00BA6083">
              <w:rPr>
                <w:rFonts w:hint="eastAsia"/>
              </w:rPr>
              <w:t>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jc w:val="center"/>
            </w:pPr>
            <w:r>
              <w:rPr>
                <w:rFonts w:hint="eastAsia"/>
              </w:rPr>
              <w:t>5.0 (4.0 to 8.0</w:t>
            </w:r>
            <w:r w:rsidR="00BA6083">
              <w:rPr>
                <w:rFonts w:hint="eastAsia"/>
              </w:rPr>
              <w:t>)</w:t>
            </w:r>
            <w:r w:rsidR="00BA6083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a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</w:t>
            </w:r>
            <w:r w:rsidR="00603794">
              <w:rPr>
                <w:rFonts w:hint="eastAsia"/>
              </w:rPr>
              <w:t xml:space="preserve"> No. of hea</w:t>
            </w:r>
            <w:r>
              <w:rPr>
                <w:rFonts w:hint="eastAsia"/>
              </w:rPr>
              <w:t>ding terms regarding methods (IQR</w:t>
            </w:r>
            <w:r w:rsidR="00603794">
              <w:rPr>
                <w:rFonts w:hint="eastAsia"/>
              </w:rPr>
              <w:t>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BA6083" w:rsidP="00302F13">
            <w:pPr>
              <w:widowControl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BA6083" w:rsidP="00302F13">
            <w:pPr>
              <w:widowControl/>
              <w:jc w:val="center"/>
            </w:pPr>
            <w:r>
              <w:rPr>
                <w:rFonts w:hint="eastAsia"/>
              </w:rPr>
              <w:t>1.0</w:t>
            </w:r>
            <w:r w:rsidR="007E66D4">
              <w:rPr>
                <w:rFonts w:hint="eastAsia"/>
              </w:rPr>
              <w:t xml:space="preserve"> (1.0 to 1.0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7E66D4" w:rsidP="00302F13">
            <w:pPr>
              <w:widowControl/>
              <w:jc w:val="center"/>
            </w:pPr>
            <w:r>
              <w:rPr>
                <w:rFonts w:hint="eastAsia"/>
              </w:rPr>
              <w:t>5.0 (4.0 to 5.0</w:t>
            </w:r>
            <w:r w:rsidR="00BA6083">
              <w:rPr>
                <w:rFonts w:hint="eastAsia"/>
              </w:rPr>
              <w:t>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94" w:rsidRDefault="00A9326A" w:rsidP="00302F13">
            <w:pPr>
              <w:widowControl/>
              <w:jc w:val="center"/>
            </w:pPr>
            <w:r>
              <w:rPr>
                <w:rFonts w:hint="eastAsia"/>
              </w:rPr>
              <w:t>1.0 (1.0 to 4.0</w:t>
            </w:r>
            <w:r w:rsidR="00BA6083">
              <w:rPr>
                <w:rFonts w:hint="eastAsia"/>
              </w:rPr>
              <w:t>)</w:t>
            </w:r>
            <w:r w:rsidR="00BA6083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a</w:t>
            </w:r>
          </w:p>
        </w:tc>
      </w:tr>
      <w:tr w:rsidR="000B136C" w:rsidRPr="002079B1" w:rsidTr="002500A6">
        <w:trPr>
          <w:jc w:val="center"/>
        </w:trPr>
        <w:tc>
          <w:tcPr>
            <w:tcW w:w="37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794" w:rsidRDefault="00603794" w:rsidP="00302F13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 xml:space="preserve">Incorporated all 8 headings proposed by Haynes </w:t>
            </w:r>
            <w:r w:rsidRPr="00BA441D">
              <w:rPr>
                <w:rFonts w:hint="eastAsia"/>
                <w:i/>
              </w:rPr>
              <w:t>et al</w:t>
            </w:r>
            <w:r>
              <w:rPr>
                <w:rFonts w:hint="eastAsia"/>
              </w:rPr>
              <w:t xml:space="preserve"> (%) </w:t>
            </w:r>
            <w:r w:rsidR="00BA6083">
              <w:rPr>
                <w:rFonts w:hint="eastAsia"/>
                <w:b/>
                <w:color w:val="3366FF"/>
                <w:sz w:val="24"/>
                <w:vertAlign w:val="superscript"/>
              </w:rPr>
              <w:t>b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794" w:rsidRDefault="00603794" w:rsidP="00302F13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55 (50.5</w:t>
            </w:r>
            <w:r w:rsidR="00603794">
              <w:rPr>
                <w:rFonts w:hint="eastAsia"/>
              </w:rPr>
              <w:t>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794" w:rsidRDefault="00693359" w:rsidP="00302F13">
            <w:pPr>
              <w:widowControl/>
              <w:jc w:val="center"/>
            </w:pPr>
            <w:r>
              <w:rPr>
                <w:rFonts w:hint="eastAsia"/>
              </w:rPr>
              <w:t>55 (14.9)</w:t>
            </w:r>
          </w:p>
        </w:tc>
      </w:tr>
    </w:tbl>
    <w:p w:rsidR="00D015D3" w:rsidRDefault="00D015D3" w:rsidP="00BA6083">
      <w:pPr>
        <w:rPr>
          <w:b/>
          <w:color w:val="3366FF"/>
          <w:sz w:val="24"/>
          <w:vertAlign w:val="superscript"/>
        </w:rPr>
      </w:pPr>
    </w:p>
    <w:p w:rsidR="009C095D" w:rsidRDefault="009C095D" w:rsidP="00AD5AA0">
      <w:pPr>
        <w:ind w:left="113" w:hangingChars="54" w:hanging="113"/>
        <w:rPr>
          <w:rFonts w:ascii="Times" w:eastAsia="Times New Roman" w:hAnsi="Times"/>
          <w:kern w:val="0"/>
          <w:sz w:val="20"/>
          <w:szCs w:val="20"/>
          <w:lang w:val="en-US"/>
        </w:rPr>
      </w:pPr>
      <w:bookmarkStart w:id="4" w:name="OLE_LINK37"/>
      <w:bookmarkStart w:id="5" w:name="OLE_LINK54"/>
      <w:r>
        <w:rPr>
          <w:kern w:val="0"/>
        </w:rPr>
        <w:t>IMRaD: introduction, methods, results, and discussion format; HS: highly structured format;</w:t>
      </w:r>
      <w:r>
        <w:rPr>
          <w:rFonts w:ascii="Times" w:eastAsia="Times New Roman" w:hAnsi="Times" w:hint="eastAsia"/>
          <w:kern w:val="0"/>
          <w:sz w:val="20"/>
          <w:szCs w:val="20"/>
          <w:lang w:val="en-US"/>
        </w:rPr>
        <w:t xml:space="preserve"> </w:t>
      </w:r>
    </w:p>
    <w:p w:rsidR="00D015D3" w:rsidRPr="00DA7A5C" w:rsidRDefault="007E66D4" w:rsidP="00AD5AA0">
      <w:pPr>
        <w:ind w:left="113" w:hangingChars="54" w:hanging="113"/>
      </w:pPr>
      <w:r>
        <w:rPr>
          <w:rFonts w:hint="eastAsia"/>
        </w:rPr>
        <w:t>SD: standard deviation; IQR: interquartile range (25th to 75th percentile).</w:t>
      </w:r>
    </w:p>
    <w:bookmarkEnd w:id="4"/>
    <w:bookmarkEnd w:id="5"/>
    <w:p w:rsidR="00BA6083" w:rsidRDefault="00BA6083" w:rsidP="00AD5AA0">
      <w:pPr>
        <w:ind w:left="130" w:hangingChars="54" w:hanging="130"/>
      </w:pPr>
      <w:r>
        <w:rPr>
          <w:rFonts w:hint="eastAsia"/>
          <w:b/>
          <w:color w:val="3366FF"/>
          <w:sz w:val="24"/>
          <w:vertAlign w:val="superscript"/>
        </w:rPr>
        <w:t>a</w:t>
      </w:r>
      <w:r w:rsidR="00D015D3" w:rsidRPr="00DC0926">
        <w:rPr>
          <w:rFonts w:hint="eastAsia"/>
          <w:b/>
          <w:color w:val="3366FF"/>
          <w:sz w:val="24"/>
          <w:vertAlign w:val="superscript"/>
        </w:rPr>
        <w:t xml:space="preserve"> </w:t>
      </w:r>
      <w:r>
        <w:rPr>
          <w:rFonts w:hint="eastAsia"/>
        </w:rPr>
        <w:t>Calculation</w:t>
      </w:r>
      <w:r w:rsidRPr="00BA6083">
        <w:rPr>
          <w:rFonts w:hint="eastAsia"/>
        </w:rPr>
        <w:t xml:space="preserve"> limited to structured abstracts</w:t>
      </w:r>
      <w:r>
        <w:rPr>
          <w:rFonts w:hint="eastAsia"/>
        </w:rPr>
        <w:t xml:space="preserve"> (n=324)</w:t>
      </w:r>
      <w:r w:rsidRPr="00BA6083">
        <w:rPr>
          <w:rFonts w:hint="eastAsia"/>
        </w:rPr>
        <w:t>.</w:t>
      </w:r>
    </w:p>
    <w:p w:rsidR="00BA6083" w:rsidRDefault="00BA6083" w:rsidP="00AD5AA0">
      <w:pPr>
        <w:ind w:left="130" w:hangingChars="54" w:hanging="130"/>
      </w:pPr>
      <w:r>
        <w:rPr>
          <w:rFonts w:hint="eastAsia"/>
          <w:b/>
          <w:color w:val="3366FF"/>
          <w:sz w:val="24"/>
          <w:vertAlign w:val="superscript"/>
        </w:rPr>
        <w:t xml:space="preserve">b </w:t>
      </w:r>
      <w:r w:rsidRPr="00B53441">
        <w:rPr>
          <w:rFonts w:hint="eastAsia"/>
        </w:rPr>
        <w:t>8 headings: Objective,</w:t>
      </w:r>
      <w:r>
        <w:rPr>
          <w:rFonts w:hint="eastAsia"/>
          <w:b/>
          <w:color w:val="3366FF"/>
          <w:sz w:val="24"/>
          <w:vertAlign w:val="superscript"/>
        </w:rPr>
        <w:t xml:space="preserve"> </w:t>
      </w:r>
      <w:r>
        <w:rPr>
          <w:rFonts w:hint="eastAsia"/>
        </w:rPr>
        <w:t>Design, Setting, Patients/Participants, Interventions, Main outcome measures, Re</w:t>
      </w:r>
      <w:r w:rsidR="00214F2A">
        <w:rPr>
          <w:rFonts w:hint="eastAsia"/>
        </w:rPr>
        <w:t>sults, Conclusions</w:t>
      </w:r>
      <w:r w:rsidR="008A3E17">
        <w:rPr>
          <w:rFonts w:hint="eastAsia"/>
        </w:rPr>
        <w:t xml:space="preserve"> [9].</w:t>
      </w:r>
    </w:p>
    <w:p w:rsidR="007E66D4" w:rsidRDefault="007E66D4" w:rsidP="00AD5AA0">
      <w:pPr>
        <w:ind w:left="113" w:hangingChars="54" w:hanging="113"/>
      </w:pPr>
    </w:p>
    <w:p w:rsidR="007E66D4" w:rsidRDefault="007E66D4" w:rsidP="006F43FB"/>
    <w:bookmarkEnd w:id="2"/>
    <w:bookmarkEnd w:id="3"/>
    <w:p w:rsidR="00BA6083" w:rsidRDefault="00BA6083" w:rsidP="00AD5AA0">
      <w:pPr>
        <w:ind w:left="113" w:hangingChars="54" w:hanging="113"/>
      </w:pPr>
    </w:p>
    <w:p w:rsidR="002B11BB" w:rsidRDefault="002B11BB" w:rsidP="002F62F5">
      <w:pPr>
        <w:widowControl/>
        <w:spacing w:line="300" w:lineRule="auto"/>
        <w:jc w:val="left"/>
        <w:rPr>
          <w:b/>
        </w:rPr>
        <w:sectPr w:rsidR="002B11BB" w:rsidSect="00302F13">
          <w:pgSz w:w="11906" w:h="16838"/>
          <w:pgMar w:top="993" w:right="1133" w:bottom="1440" w:left="1276" w:header="851" w:footer="992" w:gutter="0"/>
          <w:cols w:space="425"/>
          <w:docGrid w:type="lines" w:linePitch="312"/>
        </w:sectPr>
      </w:pPr>
    </w:p>
    <w:p w:rsidR="002B11BB" w:rsidRDefault="0020711C" w:rsidP="00B64594">
      <w:pPr>
        <w:widowControl/>
        <w:spacing w:line="300" w:lineRule="auto"/>
        <w:jc w:val="left"/>
      </w:pPr>
      <w:r>
        <w:rPr>
          <w:b/>
        </w:rPr>
        <w:lastRenderedPageBreak/>
        <w:t xml:space="preserve">Additional </w:t>
      </w:r>
      <w:proofErr w:type="spellStart"/>
      <w:r>
        <w:rPr>
          <w:b/>
        </w:rPr>
        <w:t>file</w:t>
      </w:r>
      <w:r w:rsidR="00ED5629">
        <w:rPr>
          <w:b/>
        </w:rPr>
        <w:t>3</w:t>
      </w:r>
      <w:proofErr w:type="spellEnd"/>
      <w:r>
        <w:rPr>
          <w:b/>
        </w:rPr>
        <w:t>:</w:t>
      </w:r>
      <w:r w:rsidR="00B64594" w:rsidRPr="00B64594">
        <w:rPr>
          <w:rFonts w:hint="eastAsia"/>
          <w:b/>
        </w:rPr>
        <w:t xml:space="preserve"> Table </w:t>
      </w:r>
      <w:proofErr w:type="spellStart"/>
      <w:r>
        <w:rPr>
          <w:b/>
        </w:rPr>
        <w:t>S</w:t>
      </w:r>
      <w:r w:rsidR="00B64594" w:rsidRPr="00B64594">
        <w:rPr>
          <w:rFonts w:hint="eastAsia"/>
          <w:b/>
        </w:rPr>
        <w:t>2</w:t>
      </w:r>
      <w:proofErr w:type="spellEnd"/>
      <w:r w:rsidR="00B64594" w:rsidRPr="00B64594">
        <w:rPr>
          <w:rFonts w:hint="eastAsia"/>
          <w:b/>
        </w:rPr>
        <w:t>.</w:t>
      </w:r>
      <w:r w:rsidR="002B11BB" w:rsidRPr="00401DB8">
        <w:rPr>
          <w:rFonts w:hint="eastAsia"/>
        </w:rPr>
        <w:t xml:space="preserve"> </w:t>
      </w:r>
      <w:r w:rsidR="002B11BB">
        <w:t>A</w:t>
      </w:r>
      <w:r w:rsidR="002B11BB">
        <w:rPr>
          <w:rFonts w:hint="eastAsia"/>
        </w:rPr>
        <w:t xml:space="preserve">bstracts of RCTs published in top-50 journals in the </w:t>
      </w:r>
      <w:r w:rsidR="002B11BB">
        <w:t>‘</w:t>
      </w:r>
      <w:r w:rsidR="002B11BB">
        <w:rPr>
          <w:rFonts w:hint="eastAsia"/>
        </w:rPr>
        <w:t>Medicine, General and Internal</w:t>
      </w:r>
      <w:r w:rsidR="002B11BB">
        <w:t>’</w:t>
      </w:r>
      <w:r w:rsidR="002B11BB">
        <w:rPr>
          <w:rFonts w:hint="eastAsia"/>
        </w:rPr>
        <w:t xml:space="preserve"> cat</w:t>
      </w:r>
      <w:r w:rsidR="00C8348B">
        <w:rPr>
          <w:rFonts w:hint="eastAsia"/>
        </w:rPr>
        <w:t xml:space="preserve">egory during July-December 2015 </w:t>
      </w:r>
      <w:r w:rsidR="00C8348B" w:rsidRPr="00C8348B">
        <w:rPr>
          <w:rFonts w:hint="eastAsia"/>
          <w:color w:val="FF0000"/>
        </w:rPr>
        <w:t>- C</w:t>
      </w:r>
      <w:r w:rsidR="002B11BB">
        <w:rPr>
          <w:rFonts w:hint="eastAsia"/>
        </w:rPr>
        <w:t>ha</w:t>
      </w:r>
      <w:r w:rsidR="00F24044">
        <w:rPr>
          <w:rFonts w:hint="eastAsia"/>
        </w:rPr>
        <w:t>racteristics by type of journal</w:t>
      </w:r>
    </w:p>
    <w:p w:rsidR="00D4394C" w:rsidRDefault="00D4394C" w:rsidP="0020711C">
      <w:pPr>
        <w:widowControl/>
        <w:spacing w:line="300" w:lineRule="auto"/>
        <w:ind w:left="656" w:hangingChars="312" w:hanging="656"/>
        <w:jc w:val="left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2"/>
        <w:gridCol w:w="1618"/>
        <w:gridCol w:w="1560"/>
        <w:gridCol w:w="1559"/>
      </w:tblGrid>
      <w:tr w:rsidR="002B11BB" w:rsidRPr="002079B1" w:rsidTr="00303649">
        <w:trPr>
          <w:trHeight w:val="409"/>
        </w:trPr>
        <w:tc>
          <w:tcPr>
            <w:tcW w:w="405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B11BB" w:rsidRDefault="002B11BB" w:rsidP="00AF14CB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Characteristic</w:t>
            </w:r>
          </w:p>
        </w:tc>
        <w:tc>
          <w:tcPr>
            <w:tcW w:w="161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B11BB" w:rsidRDefault="002B11BB" w:rsidP="00AF1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General journal</w:t>
            </w:r>
            <w:r w:rsidR="00303649">
              <w:rPr>
                <w:rFonts w:hint="eastAsia"/>
                <w:b/>
              </w:rPr>
              <w:t>s</w:t>
            </w:r>
          </w:p>
          <w:p w:rsidR="002B11BB" w:rsidRDefault="002B11BB" w:rsidP="00AF1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</w:t>
            </w:r>
            <w:r w:rsidR="001F0741">
              <w:rPr>
                <w:rFonts w:hint="eastAsia"/>
                <w:b/>
              </w:rPr>
              <w:t>285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B11BB" w:rsidRDefault="002B11BB" w:rsidP="00AF1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Specialty journal</w:t>
            </w:r>
            <w:r w:rsidR="00303649">
              <w:rPr>
                <w:rFonts w:hint="eastAsia"/>
                <w:b/>
              </w:rPr>
              <w:t>s</w:t>
            </w:r>
          </w:p>
          <w:p w:rsidR="002B11BB" w:rsidRDefault="002B11BB" w:rsidP="00AF1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</w:t>
            </w:r>
            <w:r w:rsidR="001F0741">
              <w:rPr>
                <w:rFonts w:hint="eastAsia"/>
                <w:b/>
              </w:rPr>
              <w:t>85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B11BB" w:rsidRDefault="002B11BB" w:rsidP="00AF1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Overall</w:t>
            </w:r>
          </w:p>
          <w:p w:rsidR="002B11BB" w:rsidRDefault="002B11BB" w:rsidP="00AF1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(n=370)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1BB" w:rsidRPr="002079B1" w:rsidRDefault="002B11BB" w:rsidP="00AF14CB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Structure format (%)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jc w:val="center"/>
            </w:pP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Pr="001152F2" w:rsidRDefault="002B11BB" w:rsidP="000B136C">
            <w:pPr>
              <w:widowControl/>
              <w:tabs>
                <w:tab w:val="right" w:pos="4829"/>
              </w:tabs>
              <w:ind w:leftChars="96" w:left="202" w:firstLineChars="36" w:firstLine="76"/>
              <w:jc w:val="left"/>
              <w:rPr>
                <w:i/>
              </w:rPr>
            </w:pPr>
            <w:r>
              <w:rPr>
                <w:rFonts w:hint="eastAsia"/>
                <w:i/>
              </w:rPr>
              <w:t>Unstructured</w:t>
            </w:r>
            <w:r w:rsidR="000B136C">
              <w:rPr>
                <w:i/>
              </w:rPr>
              <w:tab/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45 (15.8</w:t>
            </w:r>
            <w:r w:rsidR="002B11BB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1 (1.2)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46 (12.4)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Pr="001152F2" w:rsidRDefault="00935880" w:rsidP="00AF14CB">
            <w:pPr>
              <w:widowControl/>
              <w:ind w:leftChars="97" w:left="204" w:firstLineChars="36" w:firstLine="76"/>
              <w:jc w:val="left"/>
              <w:rPr>
                <w:i/>
              </w:rPr>
            </w:pPr>
            <w:r>
              <w:rPr>
                <w:i/>
                <w:kern w:val="0"/>
              </w:rPr>
              <w:t>IMRaD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175 (61.4</w:t>
            </w:r>
            <w:r w:rsidR="002B11BB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40 (47.1)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215 (58.1)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Pr="001152F2" w:rsidRDefault="002B11BB" w:rsidP="00AF14CB">
            <w:pPr>
              <w:widowControl/>
              <w:ind w:leftChars="97" w:left="204" w:firstLineChars="36" w:firstLine="76"/>
              <w:jc w:val="left"/>
              <w:rPr>
                <w:i/>
                <w:kern w:val="0"/>
              </w:rPr>
            </w:pPr>
            <w:r>
              <w:rPr>
                <w:rFonts w:hint="eastAsia"/>
                <w:i/>
                <w:kern w:val="0"/>
              </w:rPr>
              <w:t>HS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65 (22.8)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44 (51.8)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109 (29.5)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ind w:left="283" w:hangingChars="135" w:hanging="283"/>
              <w:jc w:val="left"/>
            </w:pPr>
            <w:r>
              <w:rPr>
                <w:rFonts w:hint="eastAsia"/>
              </w:rPr>
              <w:t>Mean overall word count (SD)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348.4 (94.7)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279.3 (55.3)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jc w:val="center"/>
            </w:pPr>
            <w:r>
              <w:rPr>
                <w:rFonts w:hint="eastAsia"/>
              </w:rPr>
              <w:t>332.6 (91.9)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Mean word count of methods section(s) (SD)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117.9 (49.1)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95.2 (31.8)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jc w:val="center"/>
            </w:pPr>
            <w:r>
              <w:rPr>
                <w:rFonts w:hint="eastAsia"/>
              </w:rPr>
              <w:t>112.7 (46.6)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714136" w:rsidP="00AF14CB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 overall No. of paragraphs (IQR</w:t>
            </w:r>
            <w:r w:rsidR="002B11BB">
              <w:rPr>
                <w:rFonts w:hint="eastAsia"/>
              </w:rPr>
              <w:t>)</w:t>
            </w:r>
            <w:r w:rsidR="00342B14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a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916F8E" w:rsidP="00AF14CB">
            <w:pPr>
              <w:widowControl/>
              <w:jc w:val="center"/>
            </w:pPr>
            <w:r>
              <w:rPr>
                <w:rFonts w:hint="eastAsia"/>
              </w:rPr>
              <w:t>5.0 (4.0 to 7.0</w:t>
            </w:r>
            <w:r w:rsidR="006F101B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1100AD" w:rsidP="00AF14CB">
            <w:pPr>
              <w:widowControl/>
              <w:jc w:val="center"/>
            </w:pPr>
            <w:r>
              <w:rPr>
                <w:rFonts w:hint="eastAsia"/>
              </w:rPr>
              <w:t>5.0 (4.0 to 8.0</w:t>
            </w:r>
            <w:r w:rsidR="006F101B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714136" w:rsidP="00AF14CB">
            <w:pPr>
              <w:widowControl/>
              <w:jc w:val="center"/>
            </w:pPr>
            <w:r>
              <w:rPr>
                <w:rFonts w:hint="eastAsia"/>
              </w:rPr>
              <w:t>5.0</w:t>
            </w:r>
            <w:r w:rsidR="00953F59">
              <w:rPr>
                <w:rFonts w:hint="eastAsia"/>
              </w:rPr>
              <w:t xml:space="preserve"> (</w:t>
            </w:r>
            <w:r w:rsidR="00A9326A">
              <w:rPr>
                <w:rFonts w:hint="eastAsia"/>
              </w:rPr>
              <w:t>4.0 to 8.0</w:t>
            </w:r>
            <w:r w:rsidR="002B11BB">
              <w:rPr>
                <w:rFonts w:hint="eastAsia"/>
              </w:rPr>
              <w:t>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2B11BB" w:rsidP="00AF14CB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</w:t>
            </w:r>
            <w:r w:rsidR="00714136">
              <w:rPr>
                <w:rFonts w:hint="eastAsia"/>
              </w:rPr>
              <w:t>dian No. of methods paragraphs (IQR</w:t>
            </w:r>
            <w:r>
              <w:rPr>
                <w:rFonts w:hint="eastAsia"/>
              </w:rPr>
              <w:t>)</w:t>
            </w:r>
            <w:r w:rsidR="00342B14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a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1100AD" w:rsidP="00AF14CB">
            <w:pPr>
              <w:widowControl/>
              <w:jc w:val="center"/>
            </w:pPr>
            <w:r>
              <w:rPr>
                <w:rFonts w:hint="eastAsia"/>
              </w:rPr>
              <w:t>1.0 (1.0 to 3.0</w:t>
            </w:r>
            <w:r w:rsidR="006F101B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1100AD" w:rsidP="00AF14CB">
            <w:pPr>
              <w:widowControl/>
              <w:jc w:val="center"/>
            </w:pPr>
            <w:r>
              <w:rPr>
                <w:rFonts w:hint="eastAsia"/>
              </w:rPr>
              <w:t>2.0 (1.0 to 4.0</w:t>
            </w:r>
            <w:r w:rsidR="006F101B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A9326A" w:rsidP="00AF14CB">
            <w:pPr>
              <w:widowControl/>
              <w:jc w:val="center"/>
            </w:pPr>
            <w:r>
              <w:rPr>
                <w:rFonts w:hint="eastAsia"/>
              </w:rPr>
              <w:t>1.0 (1.0 to 3.0</w:t>
            </w:r>
            <w:r w:rsidR="002B11BB">
              <w:rPr>
                <w:rFonts w:hint="eastAsia"/>
              </w:rPr>
              <w:t>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714136" w:rsidP="00AF14CB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</w:t>
            </w:r>
            <w:r w:rsidR="002B1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overall No. of heading terms (IQR</w:t>
            </w:r>
            <w:r w:rsidR="002B11BB">
              <w:rPr>
                <w:rFonts w:hint="eastAsia"/>
              </w:rPr>
              <w:t>)</w:t>
            </w:r>
            <w:r w:rsidR="00342B14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a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1100AD" w:rsidP="00AF14CB">
            <w:pPr>
              <w:widowControl/>
              <w:jc w:val="center"/>
            </w:pPr>
            <w:r>
              <w:rPr>
                <w:rFonts w:hint="eastAsia"/>
              </w:rPr>
              <w:t>5.0 (4.0 to 8.5</w:t>
            </w:r>
            <w:r w:rsidR="002B11BB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1100AD" w:rsidP="00AF14CB">
            <w:pPr>
              <w:widowControl/>
              <w:jc w:val="center"/>
            </w:pPr>
            <w:r>
              <w:rPr>
                <w:rFonts w:hint="eastAsia"/>
              </w:rPr>
              <w:t>5.0 (4.0 to 8.0</w:t>
            </w:r>
            <w:r w:rsidR="002B11BB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A9326A" w:rsidP="00AF14CB">
            <w:pPr>
              <w:widowControl/>
              <w:jc w:val="center"/>
            </w:pPr>
            <w:r>
              <w:rPr>
                <w:rFonts w:hint="eastAsia"/>
              </w:rPr>
              <w:t>5.0 (4.0 to 8.0</w:t>
            </w:r>
            <w:r w:rsidR="002B11BB">
              <w:rPr>
                <w:rFonts w:hint="eastAsia"/>
              </w:rPr>
              <w:t>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714136" w:rsidP="00AF14CB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</w:t>
            </w:r>
            <w:r w:rsidR="002B11BB">
              <w:rPr>
                <w:rFonts w:hint="eastAsia"/>
              </w:rPr>
              <w:t xml:space="preserve"> No. of hea</w:t>
            </w:r>
            <w:r>
              <w:rPr>
                <w:rFonts w:hint="eastAsia"/>
              </w:rPr>
              <w:t>ding terms regarding methods (IQR</w:t>
            </w:r>
            <w:r w:rsidR="002B11BB">
              <w:rPr>
                <w:rFonts w:hint="eastAsia"/>
              </w:rPr>
              <w:t>)</w:t>
            </w:r>
            <w:r w:rsidR="00342B14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a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1100AD" w:rsidP="00AF14CB">
            <w:pPr>
              <w:widowControl/>
              <w:jc w:val="center"/>
            </w:pPr>
            <w:r>
              <w:rPr>
                <w:rFonts w:hint="eastAsia"/>
              </w:rPr>
              <w:t>1.0 (1.0 to 4.0</w:t>
            </w:r>
            <w:r w:rsidR="002B11BB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1100AD" w:rsidP="00AF14CB">
            <w:pPr>
              <w:widowControl/>
              <w:jc w:val="center"/>
            </w:pPr>
            <w:r>
              <w:rPr>
                <w:rFonts w:hint="eastAsia"/>
              </w:rPr>
              <w:t>2.0 (1.0 to 4.5</w:t>
            </w:r>
            <w:r w:rsidR="002B11BB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1BB" w:rsidRDefault="00A9326A" w:rsidP="00AF14CB">
            <w:pPr>
              <w:widowControl/>
              <w:jc w:val="center"/>
            </w:pPr>
            <w:r>
              <w:rPr>
                <w:rFonts w:hint="eastAsia"/>
              </w:rPr>
              <w:t>1.0 (1.0 to 4.0</w:t>
            </w:r>
            <w:r w:rsidR="002B11BB">
              <w:rPr>
                <w:rFonts w:hint="eastAsia"/>
              </w:rPr>
              <w:t>)</w:t>
            </w:r>
          </w:p>
        </w:tc>
      </w:tr>
      <w:tr w:rsidR="002B11BB" w:rsidRPr="002079B1" w:rsidTr="00303649">
        <w:tc>
          <w:tcPr>
            <w:tcW w:w="40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11BB" w:rsidRDefault="002B11BB" w:rsidP="00AF14CB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 xml:space="preserve">Incorporated all 8 headings proposed by Haynes </w:t>
            </w:r>
            <w:r w:rsidRPr="00BA441D">
              <w:rPr>
                <w:rFonts w:hint="eastAsia"/>
                <w:i/>
              </w:rPr>
              <w:t>et al</w:t>
            </w:r>
            <w:r>
              <w:rPr>
                <w:rFonts w:hint="eastAsia"/>
              </w:rPr>
              <w:t xml:space="preserve"> (%) </w:t>
            </w:r>
            <w:r>
              <w:rPr>
                <w:rFonts w:hint="eastAsia"/>
                <w:b/>
                <w:color w:val="3366FF"/>
                <w:sz w:val="24"/>
                <w:vertAlign w:val="superscript"/>
              </w:rPr>
              <w:t>b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11BB" w:rsidRDefault="006F101B" w:rsidP="00AF14CB">
            <w:pPr>
              <w:widowControl/>
              <w:jc w:val="center"/>
            </w:pPr>
            <w:r>
              <w:rPr>
                <w:rFonts w:hint="eastAsia"/>
              </w:rPr>
              <w:t>48 (16.8)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11BB" w:rsidRDefault="006F101B" w:rsidP="00AF14CB">
            <w:pPr>
              <w:widowControl/>
              <w:jc w:val="center"/>
            </w:pPr>
            <w:r>
              <w:rPr>
                <w:rFonts w:hint="eastAsia"/>
              </w:rPr>
              <w:t>7 (8.2</w:t>
            </w:r>
            <w:r w:rsidR="002B11BB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11BB" w:rsidRDefault="00433A6D" w:rsidP="00AF14CB">
            <w:pPr>
              <w:widowControl/>
              <w:jc w:val="center"/>
            </w:pPr>
            <w:r>
              <w:rPr>
                <w:rFonts w:hint="eastAsia"/>
              </w:rPr>
              <w:t>55 (14.9)</w:t>
            </w:r>
          </w:p>
        </w:tc>
      </w:tr>
    </w:tbl>
    <w:p w:rsidR="002B11BB" w:rsidRDefault="002B11BB" w:rsidP="002B11BB">
      <w:pPr>
        <w:rPr>
          <w:b/>
          <w:color w:val="3366FF"/>
          <w:sz w:val="24"/>
          <w:vertAlign w:val="superscript"/>
        </w:rPr>
      </w:pPr>
    </w:p>
    <w:p w:rsidR="009C095D" w:rsidRDefault="009C095D" w:rsidP="009C095D">
      <w:pPr>
        <w:ind w:left="113" w:hangingChars="54" w:hanging="113"/>
        <w:rPr>
          <w:rFonts w:ascii="Times" w:eastAsia="Times New Roman" w:hAnsi="Times"/>
          <w:kern w:val="0"/>
          <w:sz w:val="20"/>
          <w:szCs w:val="20"/>
          <w:lang w:val="en-US"/>
        </w:rPr>
      </w:pPr>
      <w:bookmarkStart w:id="6" w:name="OLE_LINK57"/>
      <w:bookmarkStart w:id="7" w:name="OLE_LINK58"/>
      <w:r>
        <w:rPr>
          <w:kern w:val="0"/>
        </w:rPr>
        <w:t>IMRaD: introduction, methods, results, and discussion format; HS: highly structured format</w:t>
      </w:r>
      <w:bookmarkEnd w:id="6"/>
      <w:bookmarkEnd w:id="7"/>
      <w:r>
        <w:rPr>
          <w:kern w:val="0"/>
        </w:rPr>
        <w:t>;</w:t>
      </w:r>
      <w:r>
        <w:rPr>
          <w:rFonts w:ascii="Times" w:eastAsia="Times New Roman" w:hAnsi="Times" w:hint="eastAsia"/>
          <w:kern w:val="0"/>
          <w:sz w:val="20"/>
          <w:szCs w:val="20"/>
          <w:lang w:val="en-US"/>
        </w:rPr>
        <w:t xml:space="preserve"> </w:t>
      </w:r>
    </w:p>
    <w:p w:rsidR="009C095D" w:rsidRPr="009C095D" w:rsidRDefault="009C095D" w:rsidP="009C095D">
      <w:pPr>
        <w:ind w:left="113" w:hangingChars="54" w:hanging="113"/>
      </w:pPr>
      <w:bookmarkStart w:id="8" w:name="OLE_LINK59"/>
      <w:bookmarkStart w:id="9" w:name="OLE_LINK60"/>
      <w:r>
        <w:rPr>
          <w:rFonts w:hint="eastAsia"/>
        </w:rPr>
        <w:t>SD: standard deviation; IQR: interquartile range (25th to 75th percentile)</w:t>
      </w:r>
      <w:bookmarkEnd w:id="8"/>
      <w:bookmarkEnd w:id="9"/>
      <w:r>
        <w:rPr>
          <w:rFonts w:hint="eastAsia"/>
        </w:rPr>
        <w:t>.</w:t>
      </w:r>
    </w:p>
    <w:p w:rsidR="002B11BB" w:rsidRDefault="002B11BB" w:rsidP="002B11BB">
      <w:pPr>
        <w:ind w:left="130" w:hangingChars="54" w:hanging="130"/>
      </w:pPr>
      <w:r>
        <w:rPr>
          <w:rFonts w:hint="eastAsia"/>
          <w:b/>
          <w:color w:val="3366FF"/>
          <w:sz w:val="24"/>
          <w:vertAlign w:val="superscript"/>
        </w:rPr>
        <w:t>a</w:t>
      </w:r>
      <w:r w:rsidRPr="00DC0926">
        <w:rPr>
          <w:rFonts w:hint="eastAsia"/>
          <w:b/>
          <w:color w:val="3366FF"/>
          <w:sz w:val="24"/>
          <w:vertAlign w:val="superscript"/>
        </w:rPr>
        <w:t xml:space="preserve"> </w:t>
      </w:r>
      <w:r>
        <w:rPr>
          <w:rFonts w:hint="eastAsia"/>
        </w:rPr>
        <w:t>Calculation</w:t>
      </w:r>
      <w:r w:rsidR="00D4394C">
        <w:rPr>
          <w:rFonts w:hint="eastAsia"/>
        </w:rPr>
        <w:t>s</w:t>
      </w:r>
      <w:r w:rsidRPr="00BA6083">
        <w:rPr>
          <w:rFonts w:hint="eastAsia"/>
        </w:rPr>
        <w:t xml:space="preserve"> limited to structured abstracts</w:t>
      </w:r>
      <w:r>
        <w:rPr>
          <w:rFonts w:hint="eastAsia"/>
        </w:rPr>
        <w:t xml:space="preserve"> (n=324)</w:t>
      </w:r>
      <w:r w:rsidRPr="00BA6083">
        <w:rPr>
          <w:rFonts w:hint="eastAsia"/>
        </w:rPr>
        <w:t>.</w:t>
      </w:r>
    </w:p>
    <w:p w:rsidR="002B11BB" w:rsidRDefault="002B11BB" w:rsidP="002B11BB">
      <w:pPr>
        <w:ind w:left="130" w:hangingChars="54" w:hanging="130"/>
      </w:pPr>
      <w:r>
        <w:rPr>
          <w:rFonts w:hint="eastAsia"/>
          <w:b/>
          <w:color w:val="3366FF"/>
          <w:sz w:val="24"/>
          <w:vertAlign w:val="superscript"/>
        </w:rPr>
        <w:t xml:space="preserve">b </w:t>
      </w:r>
      <w:r w:rsidRPr="00B53441">
        <w:rPr>
          <w:rFonts w:hint="eastAsia"/>
        </w:rPr>
        <w:t>8 headings: Objective,</w:t>
      </w:r>
      <w:r>
        <w:rPr>
          <w:rFonts w:hint="eastAsia"/>
          <w:b/>
          <w:color w:val="3366FF"/>
          <w:sz w:val="24"/>
          <w:vertAlign w:val="superscript"/>
        </w:rPr>
        <w:t xml:space="preserve"> </w:t>
      </w:r>
      <w:r>
        <w:rPr>
          <w:rFonts w:hint="eastAsia"/>
        </w:rPr>
        <w:t xml:space="preserve">Design, Setting, Patients/Participants, Interventions, Main outcome measures, Results, </w:t>
      </w:r>
      <w:r w:rsidR="00214F2A">
        <w:rPr>
          <w:rFonts w:hint="eastAsia"/>
        </w:rPr>
        <w:t>Conclusions</w:t>
      </w:r>
      <w:r w:rsidR="008A3E17">
        <w:rPr>
          <w:rFonts w:hint="eastAsia"/>
        </w:rPr>
        <w:t xml:space="preserve"> [9].</w:t>
      </w:r>
    </w:p>
    <w:p w:rsidR="00D015D3" w:rsidRDefault="00D015D3" w:rsidP="002F62F5">
      <w:pPr>
        <w:widowControl/>
        <w:spacing w:line="300" w:lineRule="auto"/>
        <w:jc w:val="left"/>
        <w:rPr>
          <w:b/>
        </w:rPr>
      </w:pPr>
    </w:p>
    <w:p w:rsidR="002B11BB" w:rsidRDefault="002B11BB" w:rsidP="002F62F5">
      <w:pPr>
        <w:widowControl/>
        <w:spacing w:line="300" w:lineRule="auto"/>
        <w:jc w:val="left"/>
        <w:rPr>
          <w:b/>
        </w:rPr>
      </w:pPr>
    </w:p>
    <w:p w:rsidR="002B11BB" w:rsidRDefault="002B11BB" w:rsidP="002F62F5">
      <w:pPr>
        <w:widowControl/>
        <w:spacing w:line="300" w:lineRule="auto"/>
        <w:jc w:val="left"/>
        <w:rPr>
          <w:b/>
        </w:rPr>
      </w:pPr>
    </w:p>
    <w:p w:rsidR="002B11BB" w:rsidRDefault="002B11BB" w:rsidP="002F62F5">
      <w:pPr>
        <w:widowControl/>
        <w:spacing w:line="300" w:lineRule="auto"/>
        <w:jc w:val="left"/>
        <w:rPr>
          <w:b/>
        </w:rPr>
      </w:pPr>
    </w:p>
    <w:p w:rsidR="00D015D3" w:rsidRDefault="00D015D3" w:rsidP="002F62F5">
      <w:pPr>
        <w:widowControl/>
        <w:spacing w:line="300" w:lineRule="auto"/>
        <w:jc w:val="left"/>
        <w:rPr>
          <w:b/>
        </w:rPr>
        <w:sectPr w:rsidR="00D015D3" w:rsidSect="00D36F04">
          <w:pgSz w:w="11906" w:h="16838"/>
          <w:pgMar w:top="993" w:right="849" w:bottom="1440" w:left="993" w:header="851" w:footer="992" w:gutter="0"/>
          <w:cols w:space="425"/>
          <w:docGrid w:type="lines" w:linePitch="312"/>
        </w:sectPr>
      </w:pPr>
    </w:p>
    <w:p w:rsidR="002F62F5" w:rsidRDefault="00ED5629" w:rsidP="004B0F93">
      <w:pPr>
        <w:widowControl/>
        <w:spacing w:line="300" w:lineRule="auto"/>
        <w:jc w:val="left"/>
      </w:pPr>
      <w:r>
        <w:rPr>
          <w:b/>
        </w:rPr>
        <w:lastRenderedPageBreak/>
        <w:t xml:space="preserve">Additional </w:t>
      </w:r>
      <w:proofErr w:type="spellStart"/>
      <w:r>
        <w:rPr>
          <w:b/>
        </w:rPr>
        <w:t>file3</w:t>
      </w:r>
      <w:proofErr w:type="spellEnd"/>
      <w:r>
        <w:rPr>
          <w:b/>
        </w:rPr>
        <w:t xml:space="preserve">: </w:t>
      </w:r>
      <w:r w:rsidR="002F62F5" w:rsidRPr="002079B1">
        <w:rPr>
          <w:b/>
        </w:rPr>
        <w:t xml:space="preserve">Table </w:t>
      </w:r>
      <w:proofErr w:type="spellStart"/>
      <w:r>
        <w:rPr>
          <w:b/>
        </w:rPr>
        <w:t>S</w:t>
      </w:r>
      <w:r w:rsidR="00B64594">
        <w:rPr>
          <w:rFonts w:hint="eastAsia"/>
          <w:b/>
        </w:rPr>
        <w:t>3</w:t>
      </w:r>
      <w:proofErr w:type="spellEnd"/>
      <w:r w:rsidR="002F62F5" w:rsidRPr="002079B1">
        <w:rPr>
          <w:b/>
        </w:rPr>
        <w:t>.</w:t>
      </w:r>
      <w:r w:rsidR="002F62F5" w:rsidRPr="002079B1">
        <w:t xml:space="preserve"> </w:t>
      </w:r>
      <w:bookmarkStart w:id="10" w:name="OLE_LINK5"/>
      <w:bookmarkStart w:id="11" w:name="OLE_LINK6"/>
      <w:r w:rsidR="00594E65" w:rsidRPr="002079B1">
        <w:rPr>
          <w:rFonts w:hint="eastAsia"/>
        </w:rPr>
        <w:t>Usage frequency of each heading</w:t>
      </w:r>
      <w:r w:rsidR="002079B1" w:rsidRPr="002079B1">
        <w:rPr>
          <w:rFonts w:hint="eastAsia"/>
        </w:rPr>
        <w:t xml:space="preserve"> term</w:t>
      </w:r>
      <w:r w:rsidR="00594E65" w:rsidRPr="002079B1">
        <w:rPr>
          <w:rFonts w:hint="eastAsia"/>
        </w:rPr>
        <w:t xml:space="preserve"> among identified RCTs with structured abstracts (n=324)</w:t>
      </w:r>
      <w:bookmarkEnd w:id="10"/>
      <w:bookmarkEnd w:id="11"/>
    </w:p>
    <w:tbl>
      <w:tblPr>
        <w:tblW w:w="6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1276"/>
        <w:gridCol w:w="1276"/>
        <w:gridCol w:w="1276"/>
      </w:tblGrid>
      <w:tr w:rsidR="00A97927" w:rsidRPr="002079B1" w:rsidTr="00E67208">
        <w:trPr>
          <w:trHeight w:val="409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A97927" w:rsidRPr="002079B1" w:rsidRDefault="00A97927" w:rsidP="00E67208">
            <w:pPr>
              <w:jc w:val="left"/>
              <w:rPr>
                <w:b/>
              </w:rPr>
            </w:pPr>
            <w:bookmarkStart w:id="12" w:name="OLE_LINK28"/>
            <w:bookmarkStart w:id="13" w:name="OLE_LINK29"/>
            <w:r w:rsidRPr="002079B1">
              <w:rPr>
                <w:rFonts w:hint="eastAsia"/>
                <w:b/>
              </w:rPr>
              <w:t>Heading</w:t>
            </w:r>
            <w:r>
              <w:rPr>
                <w:rFonts w:hint="eastAsia"/>
                <w:b/>
              </w:rPr>
              <w:t xml:space="preserve"> term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97927" w:rsidRPr="002079B1" w:rsidRDefault="00A97927" w:rsidP="00E67208">
            <w:pPr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N (%)</w:t>
            </w:r>
          </w:p>
        </w:tc>
      </w:tr>
      <w:tr w:rsidR="00A97927" w:rsidRPr="002079B1" w:rsidTr="00E67208">
        <w:trPr>
          <w:trHeight w:val="409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A97927" w:rsidRPr="002079B1" w:rsidRDefault="00A97927" w:rsidP="00E67208">
            <w:pPr>
              <w:widowControl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97927" w:rsidRPr="002079B1" w:rsidRDefault="00A97927" w:rsidP="00E6720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IMRaD</w:t>
            </w:r>
          </w:p>
          <w:p w:rsidR="00A97927" w:rsidRPr="002079B1" w:rsidRDefault="00A97927" w:rsidP="00E67208">
            <w:pPr>
              <w:widowControl/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(n=215)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97927" w:rsidRPr="002079B1" w:rsidRDefault="00A97927" w:rsidP="00E67208">
            <w:pPr>
              <w:widowControl/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HS</w:t>
            </w:r>
          </w:p>
          <w:p w:rsidR="00A97927" w:rsidRPr="002079B1" w:rsidRDefault="00A97927" w:rsidP="00E67208">
            <w:pPr>
              <w:widowControl/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(n=109)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97927" w:rsidRPr="002079B1" w:rsidRDefault="00A97927" w:rsidP="00E67208">
            <w:pPr>
              <w:widowControl/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Overall</w:t>
            </w:r>
          </w:p>
          <w:p w:rsidR="00A97927" w:rsidRPr="002079B1" w:rsidRDefault="00A97927" w:rsidP="00E67208">
            <w:pPr>
              <w:widowControl/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(n=324)</w:t>
            </w:r>
          </w:p>
        </w:tc>
      </w:tr>
      <w:tr w:rsidR="00A97927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7927" w:rsidRPr="002079B1" w:rsidRDefault="00A97927" w:rsidP="00E67208">
            <w:pPr>
              <w:widowControl/>
              <w:jc w:val="left"/>
            </w:pPr>
            <w:r w:rsidRPr="002079B1">
              <w:t>Background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165 (76.7)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18 (16.5)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>
              <w:rPr>
                <w:rFonts w:hint="eastAsia"/>
              </w:rPr>
              <w:t>183 (56.5)</w:t>
            </w:r>
          </w:p>
        </w:tc>
      </w:tr>
      <w:tr w:rsidR="00A97927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left"/>
            </w:pPr>
            <w:r w:rsidRPr="002079B1">
              <w:rPr>
                <w:rFonts w:hint="eastAsia"/>
              </w:rPr>
              <w:t>Importance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45 (41.3)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>
              <w:rPr>
                <w:rFonts w:hint="eastAsia"/>
              </w:rPr>
              <w:t>45 (13.9)</w:t>
            </w:r>
          </w:p>
        </w:tc>
      </w:tr>
      <w:tr w:rsidR="00A97927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7927" w:rsidRPr="002079B1" w:rsidRDefault="00A97927" w:rsidP="00E67208">
            <w:pPr>
              <w:widowControl/>
              <w:jc w:val="left"/>
            </w:pPr>
            <w:r w:rsidRPr="002079B1">
              <w:t>Introduction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9 (4.2)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7 (6.4)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>
              <w:rPr>
                <w:rFonts w:hint="eastAsia"/>
              </w:rPr>
              <w:t>16 (4.9)</w:t>
            </w:r>
          </w:p>
        </w:tc>
      </w:tr>
      <w:tr w:rsidR="00A97927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left"/>
            </w:pPr>
            <w:r w:rsidRPr="002079B1">
              <w:t>Context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4 (1.9)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Default="00A97927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  <w:tr w:rsidR="00A97927" w:rsidRPr="002079B1" w:rsidTr="00E67208">
        <w:tc>
          <w:tcPr>
            <w:tcW w:w="26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left"/>
            </w:pPr>
            <w:r w:rsidRPr="002079B1">
              <w:rPr>
                <w:rFonts w:hint="eastAsia"/>
              </w:rPr>
              <w:t>Objective(s)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31 (14.4)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99 (90.8)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>
              <w:rPr>
                <w:rFonts w:hint="eastAsia"/>
              </w:rPr>
              <w:t>130 (40.1)</w:t>
            </w:r>
          </w:p>
        </w:tc>
      </w:tr>
      <w:tr w:rsidR="00A97927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left"/>
            </w:pPr>
            <w:r w:rsidRPr="002079B1">
              <w:rPr>
                <w:rFonts w:hint="eastAsia"/>
              </w:rPr>
              <w:t>Aim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2 (0.9)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3 (2.8)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>
              <w:rPr>
                <w:rFonts w:hint="eastAsia"/>
              </w:rPr>
              <w:t>5 (1.5)</w:t>
            </w:r>
          </w:p>
        </w:tc>
      </w:tr>
      <w:tr w:rsidR="00A97927" w:rsidRPr="002079B1" w:rsidTr="00975EC4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left"/>
            </w:pPr>
            <w:r w:rsidRPr="002079B1">
              <w:rPr>
                <w:rFonts w:hint="eastAsia"/>
              </w:rPr>
              <w:t>Purpose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7 (3.3)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97927" w:rsidRPr="002079B1" w:rsidRDefault="00A97927" w:rsidP="00E67208">
            <w:pPr>
              <w:widowControl/>
              <w:jc w:val="center"/>
            </w:pPr>
            <w:r>
              <w:rPr>
                <w:rFonts w:hint="eastAsia"/>
              </w:rPr>
              <w:t>7 (2.2)</w:t>
            </w:r>
          </w:p>
        </w:tc>
      </w:tr>
      <w:tr w:rsidR="00975EC4" w:rsidRPr="002079B1" w:rsidTr="00975EC4">
        <w:tc>
          <w:tcPr>
            <w:tcW w:w="26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Study question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4 (1.9)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Method(s)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212 (98.6)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14 (12.8)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226 (69.8)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Design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7 (3.3)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103 (94.5)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110 (34.0)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Setting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89 (81.7)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89 (27.5)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Participants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81 (74.3)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81 (25.0)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Patients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2 (0.9)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8 (7.3)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10 (3.1)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Subjects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1 (0.5)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4 (3.7)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5 (1.5)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Population(s)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1 (0.9)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1 (0.3)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 w:rsidRPr="002079B1">
              <w:rPr>
                <w:rFonts w:hint="eastAsia"/>
              </w:rPr>
              <w:t>Material(s)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3 (1.4)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3 (0.9)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left"/>
            </w:pPr>
            <w:r>
              <w:rPr>
                <w:rFonts w:hint="eastAsia"/>
              </w:rPr>
              <w:t>Intervention(s)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90 (82.6)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90 (27.8)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ind w:left="141" w:hangingChars="67" w:hanging="141"/>
              <w:jc w:val="left"/>
            </w:pPr>
            <w:r>
              <w:rPr>
                <w:rFonts w:hint="eastAsia"/>
              </w:rPr>
              <w:t>Main outcome measure(s)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75 (68.8)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75 (23.1)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ind w:left="141" w:hangingChars="67" w:hanging="141"/>
              <w:jc w:val="left"/>
            </w:pPr>
            <w:r>
              <w:rPr>
                <w:rFonts w:hint="eastAsia"/>
              </w:rPr>
              <w:t>Measures / measurements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14 (12.8)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14 (4.3)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left"/>
            </w:pPr>
            <w:r>
              <w:rPr>
                <w:rFonts w:hint="eastAsia"/>
              </w:rPr>
              <w:t>Outcome(s)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4 (3.7)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left"/>
            </w:pPr>
            <w:r>
              <w:rPr>
                <w:rFonts w:hint="eastAsia"/>
              </w:rPr>
              <w:t>Primary outcome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5 (4.6)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5 (1.5)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left"/>
            </w:pPr>
            <w:r>
              <w:rPr>
                <w:rFonts w:hint="eastAsia"/>
              </w:rPr>
              <w:t>Secondary outcome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2 (1.8)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2 (0.6)</w:t>
            </w:r>
          </w:p>
        </w:tc>
      </w:tr>
      <w:tr w:rsidR="00975EC4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left"/>
            </w:pPr>
            <w:r>
              <w:rPr>
                <w:rFonts w:hint="eastAsia"/>
              </w:rPr>
              <w:t>Exploratory outcomes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1 (0.9)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EC4" w:rsidRPr="002079B1" w:rsidRDefault="00975EC4" w:rsidP="00E67208">
            <w:pPr>
              <w:widowControl/>
              <w:jc w:val="center"/>
            </w:pPr>
            <w:r>
              <w:rPr>
                <w:rFonts w:hint="eastAsia"/>
              </w:rPr>
              <w:t>1 (0.3)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 w:rsidRPr="002079B1">
              <w:rPr>
                <w:rFonts w:hint="eastAsia"/>
              </w:rPr>
              <w:t>Randomisation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 w:rsidRPr="002079B1">
              <w:rPr>
                <w:rFonts w:hint="eastAsia"/>
              </w:rPr>
              <w:t>4 (3.7)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Blinding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 (0.9)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 (0.3)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Analysis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 (0.9)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 (0.3)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Results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154 (71.6)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109 (100.0)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263 (81.2)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Findings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57 (26.5)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57 (17.6)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Study Answer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Conclusion(s)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156 (72.6)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109 (100.0)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265 (81.8)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Discussion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2 (0.9)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2 (0.6)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Interpretation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54 (25.1)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54 (16.7)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Relevance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45 (41.3)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45 (13.9)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Limitation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8 (7.3)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12 (3.7)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What this study adds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Funding (source)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57 (26.5)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7 (6.4)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64 (19.8)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Trial registration (number)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22 (10.2)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73 (67.0)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95 (29.3)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Competing interests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  <w:tr w:rsidR="0021536F" w:rsidRPr="002079B1" w:rsidTr="00E67208">
        <w:tc>
          <w:tcPr>
            <w:tcW w:w="26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left"/>
            </w:pPr>
            <w:r>
              <w:rPr>
                <w:rFonts w:hint="eastAsia"/>
              </w:rPr>
              <w:t>Data sharing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(1.9)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1536F" w:rsidRPr="002079B1" w:rsidRDefault="0021536F" w:rsidP="00E67208">
            <w:pPr>
              <w:widowControl/>
              <w:jc w:val="center"/>
            </w:pPr>
            <w:r>
              <w:rPr>
                <w:rFonts w:hint="eastAsia"/>
              </w:rPr>
              <w:t>4 (1.2)</w:t>
            </w:r>
          </w:p>
        </w:tc>
      </w:tr>
    </w:tbl>
    <w:bookmarkEnd w:id="12"/>
    <w:bookmarkEnd w:id="13"/>
    <w:p w:rsidR="00D4394C" w:rsidRPr="002079B1" w:rsidRDefault="00A97927" w:rsidP="002F62F5">
      <w:pPr>
        <w:widowControl/>
        <w:spacing w:line="300" w:lineRule="auto"/>
        <w:jc w:val="left"/>
      </w:pPr>
      <w:r>
        <w:rPr>
          <w:kern w:val="0"/>
        </w:rPr>
        <w:t>IMRaD: introduction, methods, results, and discussion format; HS: highly structured format</w:t>
      </w:r>
      <w:r w:rsidR="00EC7AF9">
        <w:rPr>
          <w:rFonts w:hint="eastAsia"/>
          <w:kern w:val="0"/>
        </w:rPr>
        <w:t>.</w:t>
      </w:r>
    </w:p>
    <w:p w:rsidR="004F596D" w:rsidRDefault="004F596D" w:rsidP="00B05A3D">
      <w:pPr>
        <w:widowControl/>
        <w:spacing w:line="300" w:lineRule="auto"/>
        <w:jc w:val="left"/>
        <w:rPr>
          <w:b/>
        </w:rPr>
        <w:sectPr w:rsidR="004F596D" w:rsidSect="00B64594">
          <w:pgSz w:w="11906" w:h="16838"/>
          <w:pgMar w:top="685" w:right="1274" w:bottom="1157" w:left="1418" w:header="851" w:footer="992" w:gutter="0"/>
          <w:cols w:space="425"/>
          <w:docGrid w:type="lines" w:linePitch="312"/>
        </w:sectPr>
      </w:pPr>
    </w:p>
    <w:p w:rsidR="00CD6B00" w:rsidRDefault="00ED5629" w:rsidP="00B64594">
      <w:pPr>
        <w:widowControl/>
        <w:tabs>
          <w:tab w:val="left" w:pos="0"/>
        </w:tabs>
        <w:spacing w:line="300" w:lineRule="auto"/>
        <w:jc w:val="left"/>
      </w:pPr>
      <w:r>
        <w:rPr>
          <w:b/>
        </w:rPr>
        <w:lastRenderedPageBreak/>
        <w:t>Additional file 3:</w:t>
      </w:r>
      <w:r w:rsidR="00B64594">
        <w:rPr>
          <w:rFonts w:hint="eastAsia"/>
          <w:b/>
        </w:rPr>
        <w:t xml:space="preserve"> Table </w:t>
      </w:r>
      <w:proofErr w:type="spellStart"/>
      <w:r>
        <w:rPr>
          <w:b/>
        </w:rPr>
        <w:t>S</w:t>
      </w:r>
      <w:r w:rsidR="00B64594">
        <w:rPr>
          <w:rFonts w:hint="eastAsia"/>
          <w:b/>
        </w:rPr>
        <w:t>4</w:t>
      </w:r>
      <w:proofErr w:type="spellEnd"/>
      <w:r w:rsidR="00426F46">
        <w:rPr>
          <w:rFonts w:hint="eastAsia"/>
          <w:b/>
        </w:rPr>
        <w:t>.</w:t>
      </w:r>
      <w:r w:rsidR="004F596D" w:rsidRPr="00401DB8">
        <w:rPr>
          <w:rFonts w:hint="eastAsia"/>
        </w:rPr>
        <w:t xml:space="preserve"> </w:t>
      </w:r>
      <w:r w:rsidR="00401DB8" w:rsidRPr="00401DB8">
        <w:rPr>
          <w:rFonts w:hint="eastAsia"/>
        </w:rPr>
        <w:t>Most frequent</w:t>
      </w:r>
      <w:r w:rsidR="00493C5F">
        <w:rPr>
          <w:rFonts w:hint="eastAsia"/>
        </w:rPr>
        <w:t xml:space="preserve"> (&gt;2%</w:t>
      </w:r>
      <w:r w:rsidR="00426F46">
        <w:rPr>
          <w:rFonts w:hint="eastAsia"/>
        </w:rPr>
        <w:t>)</w:t>
      </w:r>
      <w:r w:rsidR="00401DB8" w:rsidRPr="00401DB8">
        <w:rPr>
          <w:rFonts w:hint="eastAsia"/>
        </w:rPr>
        <w:t xml:space="preserve"> </w:t>
      </w:r>
      <w:r w:rsidR="00401DB8">
        <w:rPr>
          <w:rFonts w:hint="eastAsia"/>
        </w:rPr>
        <w:t>patterns of</w:t>
      </w:r>
      <w:r w:rsidR="004F596D" w:rsidRPr="002079B1">
        <w:rPr>
          <w:rFonts w:hint="eastAsia"/>
        </w:rPr>
        <w:t xml:space="preserve"> heading term</w:t>
      </w:r>
      <w:r w:rsidR="009D00BE">
        <w:rPr>
          <w:rFonts w:hint="eastAsia"/>
        </w:rPr>
        <w:t xml:space="preserve"> combinations</w:t>
      </w:r>
      <w:r w:rsidR="004F596D" w:rsidRPr="002079B1">
        <w:rPr>
          <w:rFonts w:hint="eastAsia"/>
        </w:rPr>
        <w:t xml:space="preserve"> among identified RCTs with structured abstracts (n=324)</w:t>
      </w:r>
    </w:p>
    <w:p w:rsidR="00D4394C" w:rsidRDefault="00D4394C" w:rsidP="0020711C">
      <w:pPr>
        <w:widowControl/>
        <w:spacing w:line="300" w:lineRule="auto"/>
        <w:ind w:left="656" w:hangingChars="312" w:hanging="656"/>
        <w:jc w:val="left"/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417"/>
        <w:gridCol w:w="1276"/>
      </w:tblGrid>
      <w:tr w:rsidR="00401DB8" w:rsidRPr="002079B1" w:rsidTr="00BB35E4">
        <w:trPr>
          <w:trHeight w:val="409"/>
        </w:trPr>
        <w:tc>
          <w:tcPr>
            <w:tcW w:w="595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401DB8" w:rsidRPr="002079B1" w:rsidRDefault="009D00BE" w:rsidP="00D4394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 w:rsidR="00426F46">
              <w:rPr>
                <w:rFonts w:hint="eastAsia"/>
                <w:b/>
              </w:rPr>
              <w:t>atterns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01DB8" w:rsidRPr="002079B1" w:rsidRDefault="00426F46" w:rsidP="00D4394C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 (%)</w:t>
            </w:r>
          </w:p>
          <w:p w:rsidR="00401DB8" w:rsidRPr="002079B1" w:rsidRDefault="00401DB8" w:rsidP="00D4394C">
            <w:pPr>
              <w:widowControl/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(n=324)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1DB8" w:rsidRPr="002079B1" w:rsidRDefault="00426F46" w:rsidP="00D4394C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Structure f</w:t>
            </w:r>
            <w:r w:rsidR="00401DB8">
              <w:rPr>
                <w:rFonts w:hint="eastAsia"/>
                <w:b/>
              </w:rPr>
              <w:t>ormat</w:t>
            </w:r>
          </w:p>
        </w:tc>
      </w:tr>
      <w:tr w:rsidR="00401DB8" w:rsidRPr="002079B1" w:rsidTr="00BB35E4"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1DB8" w:rsidRPr="002079B1" w:rsidRDefault="00426F46" w:rsidP="00D4394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1. </w:t>
            </w:r>
            <w:r w:rsidR="00401DB8">
              <w:rPr>
                <w:rFonts w:hint="eastAsia"/>
              </w:rPr>
              <w:t>Background, Method</w:t>
            </w:r>
            <w:r w:rsidR="00793589">
              <w:rPr>
                <w:rFonts w:hint="eastAsia"/>
              </w:rPr>
              <w:t>(</w:t>
            </w:r>
            <w:r w:rsidR="00401DB8">
              <w:rPr>
                <w:rFonts w:hint="eastAsia"/>
              </w:rPr>
              <w:t>s</w:t>
            </w:r>
            <w:r w:rsidR="00793589">
              <w:rPr>
                <w:rFonts w:hint="eastAsia"/>
              </w:rPr>
              <w:t>)</w:t>
            </w:r>
            <w:r w:rsidR="00401DB8">
              <w:rPr>
                <w:rFonts w:hint="eastAsia"/>
              </w:rPr>
              <w:t>, Results, Conclusion</w:t>
            </w:r>
            <w:r w:rsidR="00793589">
              <w:rPr>
                <w:rFonts w:hint="eastAsia"/>
              </w:rPr>
              <w:t>(s)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401DB8" w:rsidP="00D4394C">
            <w:pPr>
              <w:widowControl/>
              <w:jc w:val="center"/>
            </w:pPr>
            <w:r>
              <w:rPr>
                <w:rFonts w:hint="eastAsia"/>
              </w:rPr>
              <w:t>94 (</w:t>
            </w:r>
            <w:r w:rsidR="00426F46">
              <w:rPr>
                <w:rFonts w:hint="eastAsia"/>
              </w:rPr>
              <w:t>29.0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935880" w:rsidP="00D4394C">
            <w:pPr>
              <w:widowControl/>
              <w:jc w:val="center"/>
            </w:pPr>
            <w:r>
              <w:t>IMRaD</w:t>
            </w:r>
          </w:p>
        </w:tc>
      </w:tr>
      <w:tr w:rsidR="00401DB8" w:rsidRPr="002079B1" w:rsidTr="00BB35E4"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Pr="002079B1" w:rsidRDefault="00426F46" w:rsidP="00D4394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2. </w:t>
            </w:r>
            <w:r w:rsidR="00401DB8">
              <w:rPr>
                <w:rFonts w:hint="eastAsia"/>
              </w:rPr>
              <w:t>Background, Method</w:t>
            </w:r>
            <w:r w:rsidR="00793589">
              <w:rPr>
                <w:rFonts w:hint="eastAsia"/>
              </w:rPr>
              <w:t>(</w:t>
            </w:r>
            <w:r w:rsidR="00401DB8">
              <w:rPr>
                <w:rFonts w:hint="eastAsia"/>
              </w:rPr>
              <w:t>s</w:t>
            </w:r>
            <w:r w:rsidR="00793589">
              <w:rPr>
                <w:rFonts w:hint="eastAsia"/>
              </w:rPr>
              <w:t>)</w:t>
            </w:r>
            <w:r w:rsidR="00401DB8">
              <w:rPr>
                <w:rFonts w:hint="eastAsia"/>
              </w:rPr>
              <w:t>, Findings, Interpretation, Funding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401DB8" w:rsidP="00D4394C">
            <w:pPr>
              <w:widowControl/>
              <w:jc w:val="center"/>
            </w:pPr>
            <w:r>
              <w:rPr>
                <w:rFonts w:hint="eastAsia"/>
              </w:rPr>
              <w:t>53 (</w:t>
            </w:r>
            <w:r w:rsidR="00426F46">
              <w:rPr>
                <w:rFonts w:hint="eastAsia"/>
              </w:rPr>
              <w:t>16.4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935880" w:rsidP="00D4394C">
            <w:pPr>
              <w:widowControl/>
              <w:jc w:val="center"/>
            </w:pPr>
            <w:r>
              <w:t>IMRaD</w:t>
            </w:r>
          </w:p>
        </w:tc>
      </w:tr>
      <w:tr w:rsidR="00401DB8" w:rsidRPr="002079B1" w:rsidTr="00BB35E4"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1DB8" w:rsidRPr="002079B1" w:rsidRDefault="00426F46" w:rsidP="00D4394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3. </w:t>
            </w:r>
            <w:r w:rsidR="00401DB8">
              <w:rPr>
                <w:rFonts w:hint="eastAsia"/>
              </w:rPr>
              <w:t>Importance, Objective</w:t>
            </w:r>
            <w:r w:rsidR="00760C3F">
              <w:rPr>
                <w:rFonts w:hint="eastAsia"/>
              </w:rPr>
              <w:t>(</w:t>
            </w:r>
            <w:r w:rsidR="00401DB8">
              <w:rPr>
                <w:rFonts w:hint="eastAsia"/>
              </w:rPr>
              <w:t>s</w:t>
            </w:r>
            <w:r w:rsidR="00760C3F">
              <w:rPr>
                <w:rFonts w:hint="eastAsia"/>
              </w:rPr>
              <w:t>)</w:t>
            </w:r>
            <w:r w:rsidR="00401DB8">
              <w:rPr>
                <w:rFonts w:hint="eastAsia"/>
              </w:rPr>
              <w:t>, Design, Setting, Participants, Interventions, Main outcome measure</w:t>
            </w:r>
            <w:r w:rsidR="00793589">
              <w:rPr>
                <w:rFonts w:hint="eastAsia"/>
              </w:rPr>
              <w:t>(</w:t>
            </w:r>
            <w:r w:rsidR="00401DB8">
              <w:rPr>
                <w:rFonts w:hint="eastAsia"/>
              </w:rPr>
              <w:t>s</w:t>
            </w:r>
            <w:r w:rsidR="00793589">
              <w:rPr>
                <w:rFonts w:hint="eastAsia"/>
              </w:rPr>
              <w:t>)</w:t>
            </w:r>
            <w:r w:rsidR="00401DB8">
              <w:rPr>
                <w:rFonts w:hint="eastAsia"/>
              </w:rPr>
              <w:t>, Results, Conclusions, Relevance, Trial registration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401DB8" w:rsidP="00D4394C">
            <w:pPr>
              <w:widowControl/>
              <w:jc w:val="center"/>
            </w:pPr>
            <w:r>
              <w:rPr>
                <w:rFonts w:hint="eastAsia"/>
              </w:rPr>
              <w:t>45 (</w:t>
            </w:r>
            <w:r w:rsidR="00426F46">
              <w:rPr>
                <w:rFonts w:hint="eastAsia"/>
              </w:rPr>
              <w:t>13.9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401DB8" w:rsidP="00D4394C">
            <w:pPr>
              <w:widowControl/>
              <w:jc w:val="center"/>
            </w:pPr>
            <w:r>
              <w:rPr>
                <w:rFonts w:hint="eastAsia"/>
              </w:rPr>
              <w:t>HS</w:t>
            </w:r>
          </w:p>
        </w:tc>
      </w:tr>
      <w:tr w:rsidR="00401DB8" w:rsidRPr="002079B1" w:rsidTr="00BB35E4"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Pr="002079B1" w:rsidRDefault="00426F46" w:rsidP="00D4394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4. </w:t>
            </w:r>
            <w:r w:rsidR="00793589">
              <w:rPr>
                <w:rFonts w:hint="eastAsia"/>
              </w:rPr>
              <w:t>Objective</w:t>
            </w:r>
            <w:r w:rsidR="00760C3F">
              <w:rPr>
                <w:rFonts w:hint="eastAsia"/>
              </w:rPr>
              <w:t>(</w:t>
            </w:r>
            <w:r w:rsidR="00793589">
              <w:rPr>
                <w:rFonts w:hint="eastAsia"/>
              </w:rPr>
              <w:t>s</w:t>
            </w:r>
            <w:r w:rsidR="00760C3F">
              <w:rPr>
                <w:rFonts w:hint="eastAsia"/>
              </w:rPr>
              <w:t>)</w:t>
            </w:r>
            <w:r w:rsidR="00793589">
              <w:rPr>
                <w:rFonts w:hint="eastAsia"/>
              </w:rPr>
              <w:t>, Method(s), Results, Conclusion(s)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793589" w:rsidP="00D4394C">
            <w:pPr>
              <w:widowControl/>
              <w:jc w:val="center"/>
            </w:pPr>
            <w:r>
              <w:rPr>
                <w:rFonts w:hint="eastAsia"/>
              </w:rPr>
              <w:t>15 (</w:t>
            </w:r>
            <w:r w:rsidR="00426F46">
              <w:rPr>
                <w:rFonts w:hint="eastAsia"/>
              </w:rPr>
              <w:t>4.6</w:t>
            </w:r>
            <w:r w:rsidR="00401DB8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935880" w:rsidP="00D4394C">
            <w:pPr>
              <w:widowControl/>
              <w:jc w:val="center"/>
            </w:pPr>
            <w:r>
              <w:t>IMRaD</w:t>
            </w:r>
          </w:p>
        </w:tc>
      </w:tr>
      <w:tr w:rsidR="00401DB8" w:rsidRPr="002079B1" w:rsidTr="00BB35E4"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hideMark/>
          </w:tcPr>
          <w:p w:rsidR="00401DB8" w:rsidRPr="002079B1" w:rsidRDefault="00426F46" w:rsidP="00D4394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5. </w:t>
            </w:r>
            <w:r w:rsidR="00793589">
              <w:rPr>
                <w:rFonts w:hint="eastAsia"/>
              </w:rPr>
              <w:t>Objective</w:t>
            </w:r>
            <w:r w:rsidR="00760C3F">
              <w:rPr>
                <w:rFonts w:hint="eastAsia"/>
              </w:rPr>
              <w:t>(</w:t>
            </w:r>
            <w:r w:rsidR="00793589">
              <w:rPr>
                <w:rFonts w:hint="eastAsia"/>
              </w:rPr>
              <w:t>s</w:t>
            </w:r>
            <w:r w:rsidR="00760C3F">
              <w:rPr>
                <w:rFonts w:hint="eastAsia"/>
              </w:rPr>
              <w:t>)</w:t>
            </w:r>
            <w:r w:rsidR="00793589">
              <w:rPr>
                <w:rFonts w:hint="eastAsia"/>
              </w:rPr>
              <w:t>, Design, Setting, Participants, Interventions, Main outcome measure(s), Results, Conclusion(s), Trial registration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401DB8" w:rsidRDefault="00793589" w:rsidP="00D4394C">
            <w:pPr>
              <w:widowControl/>
              <w:jc w:val="center"/>
            </w:pPr>
            <w:r>
              <w:rPr>
                <w:rFonts w:hint="eastAsia"/>
              </w:rPr>
              <w:t>9 (</w:t>
            </w:r>
            <w:r w:rsidR="00426F46">
              <w:rPr>
                <w:rFonts w:hint="eastAsia"/>
              </w:rPr>
              <w:t>2.8</w:t>
            </w:r>
            <w:r w:rsidR="00401DB8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401DB8" w:rsidRDefault="00793589" w:rsidP="00D4394C">
            <w:pPr>
              <w:widowControl/>
              <w:jc w:val="center"/>
            </w:pPr>
            <w:r>
              <w:rPr>
                <w:rFonts w:hint="eastAsia"/>
              </w:rPr>
              <w:t>HS</w:t>
            </w:r>
          </w:p>
        </w:tc>
      </w:tr>
      <w:tr w:rsidR="00401DB8" w:rsidRPr="002079B1" w:rsidTr="00BB35E4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Pr="002079B1" w:rsidRDefault="00426F46" w:rsidP="00D4394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6. </w:t>
            </w:r>
            <w:r w:rsidR="00793589">
              <w:rPr>
                <w:rFonts w:hint="eastAsia"/>
              </w:rPr>
              <w:t>Background, Method(s), Results, Conclusion, Trial registration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793589" w:rsidP="00D4394C">
            <w:pPr>
              <w:widowControl/>
              <w:jc w:val="center"/>
            </w:pPr>
            <w:r>
              <w:rPr>
                <w:rFonts w:hint="eastAsia"/>
              </w:rPr>
              <w:t>7 (</w:t>
            </w:r>
            <w:r w:rsidR="00426F46">
              <w:rPr>
                <w:rFonts w:hint="eastAsia"/>
              </w:rPr>
              <w:t>2.2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DB8" w:rsidRDefault="00935880" w:rsidP="00D4394C">
            <w:pPr>
              <w:widowControl/>
              <w:jc w:val="center"/>
            </w:pPr>
            <w:r>
              <w:t>IMRaD</w:t>
            </w:r>
          </w:p>
        </w:tc>
      </w:tr>
      <w:tr w:rsidR="00401DB8" w:rsidRPr="002079B1" w:rsidTr="00BB35E4"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1DB8" w:rsidRPr="002079B1" w:rsidRDefault="00426F46" w:rsidP="00D4394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7. </w:t>
            </w:r>
            <w:r w:rsidR="00793589">
              <w:rPr>
                <w:rFonts w:hint="eastAsia"/>
              </w:rPr>
              <w:t>Background, Objectives, Design, Setting, Patients, Interventions, Measure(s), Results, Limitation, Conclusion(s), Funding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1DB8" w:rsidRDefault="00793589" w:rsidP="00D4394C">
            <w:pPr>
              <w:widowControl/>
              <w:jc w:val="center"/>
            </w:pPr>
            <w:r>
              <w:rPr>
                <w:rFonts w:hint="eastAsia"/>
              </w:rPr>
              <w:t>7 (</w:t>
            </w:r>
            <w:r w:rsidR="00426F46">
              <w:rPr>
                <w:rFonts w:hint="eastAsia"/>
              </w:rPr>
              <w:t>2.2</w:t>
            </w:r>
            <w:r w:rsidR="00401DB8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1DB8" w:rsidRDefault="00793589" w:rsidP="00D4394C">
            <w:pPr>
              <w:widowControl/>
              <w:jc w:val="center"/>
            </w:pPr>
            <w:r>
              <w:rPr>
                <w:rFonts w:hint="eastAsia"/>
              </w:rPr>
              <w:t>HS</w:t>
            </w:r>
          </w:p>
        </w:tc>
      </w:tr>
      <w:tr w:rsidR="00B226EF" w:rsidRPr="002079B1" w:rsidTr="00BB35E4">
        <w:tc>
          <w:tcPr>
            <w:tcW w:w="59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226EF" w:rsidRDefault="00B226EF" w:rsidP="006B0863">
            <w:pPr>
              <w:widowControl/>
              <w:ind w:leftChars="98" w:left="206" w:firstLineChars="1" w:firstLine="2"/>
              <w:jc w:val="left"/>
            </w:pPr>
            <w:r>
              <w:rPr>
                <w:rFonts w:hint="eastAsia"/>
              </w:rPr>
              <w:t>Overall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226EF" w:rsidRDefault="00F14C3D" w:rsidP="00D4394C">
            <w:pPr>
              <w:widowControl/>
              <w:jc w:val="center"/>
            </w:pPr>
            <w:r>
              <w:rPr>
                <w:rFonts w:hint="eastAsia"/>
              </w:rPr>
              <w:t>230</w:t>
            </w:r>
            <w:r w:rsidR="00B226EF">
              <w:rPr>
                <w:rFonts w:hint="eastAsia"/>
              </w:rPr>
              <w:t xml:space="preserve"> (</w:t>
            </w:r>
            <w:r w:rsidR="005613D5">
              <w:rPr>
                <w:rFonts w:hint="eastAsia"/>
              </w:rPr>
              <w:t>71.1</w:t>
            </w:r>
            <w:r w:rsidR="00B226EF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226EF" w:rsidRDefault="00B226EF" w:rsidP="00D4394C">
            <w:pPr>
              <w:widowControl/>
              <w:jc w:val="center"/>
            </w:pPr>
          </w:p>
        </w:tc>
      </w:tr>
    </w:tbl>
    <w:p w:rsidR="004F596D" w:rsidRDefault="008972E3" w:rsidP="00B05A3D">
      <w:pPr>
        <w:widowControl/>
        <w:spacing w:line="300" w:lineRule="auto"/>
        <w:jc w:val="left"/>
        <w:rPr>
          <w:b/>
        </w:rPr>
      </w:pPr>
      <w:r>
        <w:rPr>
          <w:kern w:val="0"/>
        </w:rPr>
        <w:t>IMRaD: introduction, methods, results, and discussion format; HS: highly structured format</w:t>
      </w:r>
      <w:r>
        <w:rPr>
          <w:rFonts w:hint="eastAsia"/>
          <w:kern w:val="0"/>
        </w:rPr>
        <w:t>.</w:t>
      </w:r>
    </w:p>
    <w:p w:rsidR="004F596D" w:rsidRPr="002079B1" w:rsidRDefault="004F596D" w:rsidP="00B05A3D">
      <w:pPr>
        <w:widowControl/>
        <w:spacing w:line="300" w:lineRule="auto"/>
        <w:jc w:val="left"/>
        <w:rPr>
          <w:b/>
        </w:rPr>
      </w:pPr>
    </w:p>
    <w:p w:rsidR="00B63DD8" w:rsidRDefault="00CD6B00">
      <w:pPr>
        <w:widowControl/>
        <w:jc w:val="left"/>
        <w:rPr>
          <w:b/>
        </w:rPr>
        <w:sectPr w:rsidR="00B63DD8" w:rsidSect="001C25C1">
          <w:pgSz w:w="11906" w:h="16838"/>
          <w:pgMar w:top="993" w:right="1558" w:bottom="1440" w:left="1418" w:header="851" w:footer="992" w:gutter="0"/>
          <w:cols w:space="425"/>
          <w:docGrid w:type="lines" w:linePitch="312"/>
        </w:sectPr>
      </w:pPr>
      <w:r w:rsidRPr="002079B1">
        <w:rPr>
          <w:b/>
        </w:rPr>
        <w:br w:type="page"/>
      </w:r>
    </w:p>
    <w:p w:rsidR="00D439C7" w:rsidRDefault="00ED5629" w:rsidP="0020711C">
      <w:pPr>
        <w:widowControl/>
        <w:spacing w:line="300" w:lineRule="auto"/>
        <w:ind w:left="656" w:hangingChars="312" w:hanging="656"/>
        <w:jc w:val="left"/>
      </w:pPr>
      <w:bookmarkStart w:id="14" w:name="OLE_LINK1"/>
      <w:bookmarkStart w:id="15" w:name="OLE_LINK2"/>
      <w:r>
        <w:rPr>
          <w:b/>
        </w:rPr>
        <w:lastRenderedPageBreak/>
        <w:t>Additional file 3:</w:t>
      </w:r>
      <w:r>
        <w:rPr>
          <w:rFonts w:hint="eastAsia"/>
          <w:b/>
        </w:rPr>
        <w:t xml:space="preserve"> </w:t>
      </w:r>
      <w:r w:rsidR="00B64594">
        <w:rPr>
          <w:rFonts w:hint="eastAsia"/>
          <w:b/>
        </w:rPr>
        <w:t xml:space="preserve">Table </w:t>
      </w:r>
      <w:proofErr w:type="spellStart"/>
      <w:r>
        <w:rPr>
          <w:b/>
        </w:rPr>
        <w:t>S</w:t>
      </w:r>
      <w:r w:rsidR="00B64594">
        <w:rPr>
          <w:rFonts w:hint="eastAsia"/>
          <w:b/>
        </w:rPr>
        <w:t>5</w:t>
      </w:r>
      <w:proofErr w:type="spellEnd"/>
      <w:r w:rsidR="00D439C7">
        <w:rPr>
          <w:rFonts w:hint="eastAsia"/>
          <w:b/>
        </w:rPr>
        <w:t>.</w:t>
      </w:r>
      <w:r w:rsidR="00D439C7" w:rsidRPr="00401DB8">
        <w:rPr>
          <w:rFonts w:hint="eastAsia"/>
        </w:rPr>
        <w:t xml:space="preserve"> </w:t>
      </w:r>
      <w:r w:rsidR="00D439C7">
        <w:rPr>
          <w:rFonts w:hint="eastAsia"/>
        </w:rPr>
        <w:t xml:space="preserve">Characteristics of </w:t>
      </w:r>
      <w:r w:rsidR="001C7FCB">
        <w:rPr>
          <w:rFonts w:hint="eastAsia"/>
        </w:rPr>
        <w:t>abstracts included for reporting quality assessment</w:t>
      </w:r>
    </w:p>
    <w:p w:rsidR="007668EB" w:rsidRDefault="007668EB" w:rsidP="0020711C">
      <w:pPr>
        <w:widowControl/>
        <w:spacing w:line="300" w:lineRule="auto"/>
        <w:ind w:left="656" w:hangingChars="312" w:hanging="656"/>
        <w:jc w:val="left"/>
        <w:rPr>
          <w:b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1596"/>
        <w:gridCol w:w="1560"/>
        <w:gridCol w:w="1559"/>
      </w:tblGrid>
      <w:tr w:rsidR="007F5811" w:rsidRPr="002079B1" w:rsidTr="007C6376">
        <w:trPr>
          <w:trHeight w:val="409"/>
          <w:jc w:val="center"/>
        </w:trPr>
        <w:tc>
          <w:tcPr>
            <w:tcW w:w="407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B7369" w:rsidRDefault="00BA626E" w:rsidP="00E85586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Characteristic</w:t>
            </w:r>
          </w:p>
        </w:tc>
        <w:tc>
          <w:tcPr>
            <w:tcW w:w="15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B7369" w:rsidRDefault="00935880" w:rsidP="00E855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IMRaD</w:t>
            </w:r>
          </w:p>
          <w:p w:rsidR="004B7369" w:rsidRDefault="004B7369" w:rsidP="00E8558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(n=176)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B7369" w:rsidRDefault="004B7369" w:rsidP="00E8558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HS</w:t>
            </w:r>
          </w:p>
          <w:p w:rsidR="004B7369" w:rsidRDefault="004B7369" w:rsidP="00E8558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(n=165)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B7369" w:rsidRDefault="004B7369" w:rsidP="00E8558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Overall</w:t>
            </w:r>
          </w:p>
          <w:p w:rsidR="004B7369" w:rsidRDefault="004B7369" w:rsidP="00E8558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(n=341)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7369" w:rsidRPr="002079B1" w:rsidRDefault="004B7369" w:rsidP="00E85586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Journal type (%)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6" w:left="202" w:firstLineChars="36" w:firstLine="76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General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112 (63.6)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60 (36.4)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1152F2" w:rsidP="00E85586">
            <w:pPr>
              <w:widowControl/>
              <w:jc w:val="center"/>
            </w:pPr>
            <w:r>
              <w:rPr>
                <w:rFonts w:hint="eastAsia"/>
              </w:rPr>
              <w:t>172 (50.4)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7" w:left="204" w:firstLineChars="36" w:firstLine="76"/>
              <w:jc w:val="left"/>
              <w:rPr>
                <w:i/>
              </w:rPr>
            </w:pPr>
            <w:r w:rsidRPr="001152F2">
              <w:rPr>
                <w:i/>
                <w:kern w:val="0"/>
              </w:rPr>
              <w:t>Specialty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64 (36.4)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105 (63.6)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1152F2" w:rsidP="00E85586">
            <w:pPr>
              <w:widowControl/>
              <w:jc w:val="center"/>
            </w:pPr>
            <w:r>
              <w:rPr>
                <w:rFonts w:hint="eastAsia"/>
              </w:rPr>
              <w:t>169 (49.6)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4B7369" w:rsidRDefault="004B7369" w:rsidP="00E85586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Continent of origin (%)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Europe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75 (42.6)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51 (30.9)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5542AF" w:rsidP="00E85586">
            <w:pPr>
              <w:widowControl/>
              <w:jc w:val="center"/>
            </w:pPr>
            <w:r>
              <w:rPr>
                <w:rFonts w:hint="eastAsia"/>
              </w:rPr>
              <w:t>126 (37.0)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North America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49 (27.8)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77 (46.7)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5542AF" w:rsidP="00E85586">
            <w:pPr>
              <w:widowControl/>
              <w:jc w:val="center"/>
            </w:pPr>
            <w:r>
              <w:rPr>
                <w:rFonts w:hint="eastAsia"/>
              </w:rPr>
              <w:t>126 (37.0)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Asia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44 (25.0)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11 (6.7)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5542AF" w:rsidP="00E85586">
            <w:pPr>
              <w:widowControl/>
              <w:jc w:val="center"/>
            </w:pPr>
            <w:r>
              <w:rPr>
                <w:rFonts w:hint="eastAsia"/>
              </w:rPr>
              <w:t>55 (16.1)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Oceania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4 (2.3)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22 (13.3)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5542AF" w:rsidP="00E85586">
            <w:pPr>
              <w:widowControl/>
              <w:jc w:val="center"/>
            </w:pPr>
            <w:r>
              <w:rPr>
                <w:rFonts w:hint="eastAsia"/>
              </w:rPr>
              <w:t>26 (7.6)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Others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4 (2.3)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B33188" w:rsidP="00E85586">
            <w:pPr>
              <w:widowControl/>
              <w:jc w:val="center"/>
            </w:pPr>
            <w:r>
              <w:rPr>
                <w:rFonts w:hint="eastAsia"/>
              </w:rPr>
              <w:t>4 (2.4)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5542AF" w:rsidP="00E85586">
            <w:pPr>
              <w:widowControl/>
              <w:jc w:val="center"/>
            </w:pPr>
            <w:r>
              <w:rPr>
                <w:rFonts w:hint="eastAsia"/>
              </w:rPr>
              <w:t>8 (2.3)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Publication year (%)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2015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A7AA0" w:rsidP="00E85586">
            <w:pPr>
              <w:widowControl/>
              <w:jc w:val="center"/>
            </w:pPr>
            <w:r>
              <w:rPr>
                <w:rFonts w:hint="eastAsia"/>
              </w:rPr>
              <w:t>133 (75.6)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A7AA0" w:rsidP="00E85586">
            <w:pPr>
              <w:widowControl/>
              <w:jc w:val="center"/>
            </w:pPr>
            <w:r>
              <w:rPr>
                <w:rFonts w:hint="eastAsia"/>
              </w:rPr>
              <w:t>126 (76.4)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5542AF" w:rsidP="00E85586">
            <w:pPr>
              <w:widowControl/>
              <w:jc w:val="center"/>
            </w:pPr>
            <w:r>
              <w:rPr>
                <w:rFonts w:hint="eastAsia"/>
              </w:rPr>
              <w:t>259 (76.0)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2010 - 2014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A7AA0" w:rsidP="00E85586">
            <w:pPr>
              <w:widowControl/>
              <w:jc w:val="center"/>
            </w:pPr>
            <w:r>
              <w:rPr>
                <w:rFonts w:hint="eastAsia"/>
              </w:rPr>
              <w:t>43 (24.4)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A7AA0" w:rsidP="00E85586">
            <w:pPr>
              <w:widowControl/>
              <w:jc w:val="center"/>
            </w:pPr>
            <w:r>
              <w:rPr>
                <w:rFonts w:hint="eastAsia"/>
              </w:rPr>
              <w:t>39 (23.6)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5542AF" w:rsidP="00E85586">
            <w:pPr>
              <w:widowControl/>
              <w:jc w:val="center"/>
            </w:pPr>
            <w:r>
              <w:rPr>
                <w:rFonts w:hint="eastAsia"/>
              </w:rPr>
              <w:t>82 (24.0)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No. of centres (%)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7" w:firstLine="78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Single centre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C147B9" w:rsidP="00E85586">
            <w:pPr>
              <w:widowControl/>
              <w:jc w:val="center"/>
            </w:pPr>
            <w:r>
              <w:rPr>
                <w:rFonts w:hint="eastAsia"/>
              </w:rPr>
              <w:t>81 (46.0)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C147B9" w:rsidP="00E85586">
            <w:pPr>
              <w:widowControl/>
              <w:jc w:val="center"/>
            </w:pPr>
            <w:r>
              <w:rPr>
                <w:rFonts w:hint="eastAsia"/>
              </w:rPr>
              <w:t>55 (33.3)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B27F0" w:rsidP="00E85586">
            <w:pPr>
              <w:widowControl/>
              <w:jc w:val="center"/>
            </w:pPr>
            <w:r>
              <w:rPr>
                <w:rFonts w:hint="eastAsia"/>
              </w:rPr>
              <w:t>136 (39.9)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7" w:firstLine="78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Multi-centre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C147B9" w:rsidP="00E85586">
            <w:pPr>
              <w:widowControl/>
              <w:jc w:val="center"/>
            </w:pPr>
            <w:r>
              <w:rPr>
                <w:rFonts w:hint="eastAsia"/>
              </w:rPr>
              <w:t>95 (54.0)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C147B9" w:rsidP="00E85586">
            <w:pPr>
              <w:widowControl/>
              <w:jc w:val="center"/>
            </w:pPr>
            <w:r>
              <w:rPr>
                <w:rFonts w:hint="eastAsia"/>
              </w:rPr>
              <w:t>110 (66.7)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B27F0" w:rsidP="00E85586">
            <w:pPr>
              <w:widowControl/>
              <w:jc w:val="center"/>
            </w:pPr>
            <w:r>
              <w:rPr>
                <w:rFonts w:hint="eastAsia"/>
              </w:rPr>
              <w:t>205 (60.1)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Funded (%)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jc w:val="center"/>
            </w:pP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No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2D3191" w:rsidP="00E85586">
            <w:pPr>
              <w:widowControl/>
              <w:jc w:val="center"/>
            </w:pPr>
            <w:r>
              <w:rPr>
                <w:rFonts w:hint="eastAsia"/>
              </w:rPr>
              <w:t>32 (18.2)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2D3191" w:rsidP="00E85586">
            <w:pPr>
              <w:widowControl/>
              <w:jc w:val="center"/>
            </w:pPr>
            <w:r>
              <w:rPr>
                <w:rFonts w:hint="eastAsia"/>
              </w:rPr>
              <w:t>11 (6.7)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8070EE" w:rsidP="00E85586">
            <w:pPr>
              <w:widowControl/>
              <w:jc w:val="center"/>
            </w:pPr>
            <w:r>
              <w:rPr>
                <w:rFonts w:hint="eastAsia"/>
              </w:rPr>
              <w:t>43 (12.6)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Pr="001152F2" w:rsidRDefault="004B7369" w:rsidP="00E85586">
            <w:pPr>
              <w:widowControl/>
              <w:ind w:leftChars="98" w:left="206" w:firstLineChars="35" w:firstLine="73"/>
              <w:jc w:val="left"/>
              <w:rPr>
                <w:i/>
              </w:rPr>
            </w:pPr>
            <w:r w:rsidRPr="001152F2">
              <w:rPr>
                <w:rFonts w:hint="eastAsia"/>
                <w:i/>
              </w:rPr>
              <w:t>Yes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2D3191" w:rsidP="00E85586">
            <w:pPr>
              <w:widowControl/>
              <w:jc w:val="center"/>
            </w:pPr>
            <w:r>
              <w:rPr>
                <w:rFonts w:hint="eastAsia"/>
              </w:rPr>
              <w:t>144 (81.8)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2D3191" w:rsidP="00E85586">
            <w:pPr>
              <w:widowControl/>
              <w:jc w:val="center"/>
            </w:pPr>
            <w:r>
              <w:rPr>
                <w:rFonts w:hint="eastAsia"/>
              </w:rPr>
              <w:t>154 (93.3)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8070EE" w:rsidP="00E85586">
            <w:pPr>
              <w:widowControl/>
              <w:jc w:val="center"/>
            </w:pPr>
            <w:r>
              <w:rPr>
                <w:rFonts w:hint="eastAsia"/>
              </w:rPr>
              <w:t>298 (87.4)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ind w:left="283" w:hangingChars="135" w:hanging="283"/>
              <w:jc w:val="left"/>
            </w:pPr>
            <w:r>
              <w:rPr>
                <w:rFonts w:hint="eastAsia"/>
              </w:rPr>
              <w:t>Mean overall word count (SD)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0B3140" w:rsidP="00E85586">
            <w:pPr>
              <w:widowControl/>
              <w:jc w:val="center"/>
            </w:pPr>
            <w:r>
              <w:rPr>
                <w:rFonts w:hint="eastAsia"/>
              </w:rPr>
              <w:t>282.0 (70.9)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0B3140" w:rsidP="00E85586">
            <w:pPr>
              <w:widowControl/>
              <w:jc w:val="center"/>
            </w:pPr>
            <w:r>
              <w:rPr>
                <w:rFonts w:hint="eastAsia"/>
              </w:rPr>
              <w:t>310.6 (64.2)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0B3140" w:rsidP="00E85586">
            <w:pPr>
              <w:widowControl/>
              <w:jc w:val="center"/>
            </w:pPr>
            <w:r>
              <w:rPr>
                <w:rFonts w:hint="eastAsia"/>
              </w:rPr>
              <w:t>295.8 (69.1)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4B7369" w:rsidP="00E85586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Mean word count of methods section(s)</w:t>
            </w:r>
            <w:r w:rsidR="007668EB">
              <w:rPr>
                <w:rFonts w:hint="eastAsia"/>
              </w:rPr>
              <w:t xml:space="preserve"> (SD</w:t>
            </w:r>
            <w:r w:rsidR="00442AD1">
              <w:rPr>
                <w:rFonts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0B3140" w:rsidP="00E85586">
            <w:pPr>
              <w:widowControl/>
              <w:jc w:val="center"/>
            </w:pPr>
            <w:r>
              <w:rPr>
                <w:rFonts w:hint="eastAsia"/>
              </w:rPr>
              <w:t>88.3 (33.1)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0B3140" w:rsidP="00E85586">
            <w:pPr>
              <w:widowControl/>
              <w:jc w:val="center"/>
            </w:pPr>
            <w:r>
              <w:rPr>
                <w:rFonts w:hint="eastAsia"/>
              </w:rPr>
              <w:t>116.4 (35.2)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0B3140" w:rsidP="00E85586">
            <w:pPr>
              <w:widowControl/>
              <w:jc w:val="center"/>
            </w:pPr>
            <w:r>
              <w:rPr>
                <w:rFonts w:hint="eastAsia"/>
              </w:rPr>
              <w:t>101.9 (36.9)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668EB" w:rsidP="00E85586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 overall No. of paragraphs (IQR</w:t>
            </w:r>
            <w:r w:rsidR="007F5811">
              <w:rPr>
                <w:rFonts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4.0 (4.0 to 5.0</w:t>
            </w:r>
            <w:r w:rsidR="005C2834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8.0 (6.0 to 9.0</w:t>
            </w:r>
            <w:r w:rsidR="005C2834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5.0 (4.0 to 8.0</w:t>
            </w:r>
            <w:r w:rsidR="000B3140">
              <w:rPr>
                <w:rFonts w:hint="eastAsia"/>
              </w:rPr>
              <w:t>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668EB" w:rsidP="00E85586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</w:t>
            </w:r>
            <w:r w:rsidR="007F5811">
              <w:rPr>
                <w:rFonts w:hint="eastAsia"/>
              </w:rPr>
              <w:t xml:space="preserve"> No. of methods paragraphs (</w:t>
            </w:r>
            <w:r>
              <w:rPr>
                <w:rFonts w:hint="eastAsia"/>
              </w:rPr>
              <w:t>IQR</w:t>
            </w:r>
            <w:r w:rsidR="007F5811">
              <w:rPr>
                <w:rFonts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1.0 (1.0 to 1.0</w:t>
            </w:r>
            <w:r w:rsidR="00682F03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4.0 (3.0 to 5.0</w:t>
            </w:r>
            <w:r w:rsidR="00682F03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1.0 (1.0 to 3.0</w:t>
            </w:r>
            <w:r w:rsidR="000B3140">
              <w:rPr>
                <w:rFonts w:hint="eastAsia"/>
              </w:rPr>
              <w:t>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668EB" w:rsidP="00E85586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</w:t>
            </w:r>
            <w:r w:rsidR="007F58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overall No. of heading terms (IQR</w:t>
            </w:r>
            <w:r w:rsidR="007F5811">
              <w:rPr>
                <w:rFonts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1C1FD6" w:rsidP="00E85586">
            <w:pPr>
              <w:widowControl/>
              <w:jc w:val="center"/>
            </w:pPr>
            <w:r>
              <w:rPr>
                <w:rFonts w:hint="eastAsia"/>
              </w:rPr>
              <w:t>5.0 (4.0 to 5.0</w:t>
            </w:r>
            <w:r w:rsidR="00682F03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1C1FD6" w:rsidP="00E85586">
            <w:pPr>
              <w:widowControl/>
              <w:jc w:val="center"/>
            </w:pPr>
            <w:r>
              <w:rPr>
                <w:rFonts w:hint="eastAsia"/>
              </w:rPr>
              <w:t>9.0 (7.0 to 10.0</w:t>
            </w:r>
            <w:r w:rsidR="00682F03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5.0 (5.0 to 9.0</w:t>
            </w:r>
            <w:r w:rsidR="000B3140">
              <w:rPr>
                <w:rFonts w:hint="eastAsia"/>
              </w:rPr>
              <w:t>)</w:t>
            </w:r>
          </w:p>
        </w:tc>
      </w:tr>
      <w:tr w:rsidR="007F5811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7668EB" w:rsidP="00E85586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Median</w:t>
            </w:r>
            <w:r w:rsidR="004C6AAF">
              <w:rPr>
                <w:rFonts w:hint="eastAsia"/>
              </w:rPr>
              <w:t xml:space="preserve"> No. of heading terms </w:t>
            </w:r>
            <w:r w:rsidR="008D4AE8">
              <w:rPr>
                <w:rFonts w:hint="eastAsia"/>
              </w:rPr>
              <w:t>regarding</w:t>
            </w:r>
            <w:r>
              <w:rPr>
                <w:rFonts w:hint="eastAsia"/>
              </w:rPr>
              <w:t xml:space="preserve"> methods (IQR</w:t>
            </w:r>
            <w:r w:rsidR="007F5811">
              <w:rPr>
                <w:rFonts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1C1FD6" w:rsidP="00E85586">
            <w:pPr>
              <w:widowControl/>
              <w:jc w:val="center"/>
            </w:pPr>
            <w:r>
              <w:rPr>
                <w:rFonts w:hint="eastAsia"/>
              </w:rPr>
              <w:t>1.0 (1.0 to 1.0</w:t>
            </w:r>
            <w:r w:rsidR="00682F03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1C1FD6" w:rsidP="00E85586">
            <w:pPr>
              <w:widowControl/>
              <w:jc w:val="center"/>
            </w:pPr>
            <w:r>
              <w:rPr>
                <w:rFonts w:hint="eastAsia"/>
              </w:rPr>
              <w:t>5.0 (4.0 to 5.0</w:t>
            </w:r>
            <w:r w:rsidR="00682F03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369" w:rsidRDefault="00E67208" w:rsidP="00E85586">
            <w:pPr>
              <w:widowControl/>
              <w:jc w:val="center"/>
            </w:pPr>
            <w:r>
              <w:rPr>
                <w:rFonts w:hint="eastAsia"/>
              </w:rPr>
              <w:t>2.0 (1.0 to 5.0</w:t>
            </w:r>
            <w:r w:rsidR="000B3140">
              <w:rPr>
                <w:rFonts w:hint="eastAsia"/>
              </w:rPr>
              <w:t>)</w:t>
            </w:r>
          </w:p>
        </w:tc>
      </w:tr>
      <w:tr w:rsidR="00BA441D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441D" w:rsidRDefault="002D3191" w:rsidP="00E85586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Incorporated</w:t>
            </w:r>
            <w:r w:rsidR="00BA441D">
              <w:rPr>
                <w:rFonts w:hint="eastAsia"/>
              </w:rPr>
              <w:t xml:space="preserve"> all 8 headings proposed by Haynes </w:t>
            </w:r>
            <w:r w:rsidR="00BA441D" w:rsidRPr="00BA441D">
              <w:rPr>
                <w:rFonts w:hint="eastAsia"/>
                <w:i/>
              </w:rPr>
              <w:t>et al</w:t>
            </w:r>
            <w:r w:rsidR="00BA441D">
              <w:rPr>
                <w:rFonts w:hint="eastAsia"/>
              </w:rPr>
              <w:t xml:space="preserve"> (%)</w:t>
            </w:r>
            <w:r w:rsidR="001152F2">
              <w:rPr>
                <w:rFonts w:hint="eastAsia"/>
              </w:rPr>
              <w:t xml:space="preserve"> </w:t>
            </w:r>
            <w:bookmarkStart w:id="16" w:name="OLE_LINK46"/>
            <w:bookmarkStart w:id="17" w:name="OLE_LINK47"/>
            <w:r w:rsidR="00B53441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>a</w:t>
            </w:r>
            <w:bookmarkEnd w:id="16"/>
            <w:bookmarkEnd w:id="17"/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441D" w:rsidRDefault="002D3191" w:rsidP="00E85586">
            <w:pPr>
              <w:widowControl/>
              <w:jc w:val="center"/>
            </w:pPr>
            <w:r>
              <w:rPr>
                <w:rFonts w:hint="eastAsia"/>
              </w:rPr>
              <w:t>0 (0.0)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441D" w:rsidRDefault="002D3191" w:rsidP="00E85586">
            <w:pPr>
              <w:widowControl/>
              <w:jc w:val="center"/>
            </w:pPr>
            <w:r>
              <w:rPr>
                <w:rFonts w:hint="eastAsia"/>
              </w:rPr>
              <w:t>69 (41.8)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441D" w:rsidRDefault="008070EE" w:rsidP="00E85586">
            <w:pPr>
              <w:widowControl/>
              <w:jc w:val="center"/>
            </w:pPr>
            <w:r>
              <w:rPr>
                <w:rFonts w:hint="eastAsia"/>
              </w:rPr>
              <w:t>69 (20.2)</w:t>
            </w:r>
          </w:p>
        </w:tc>
      </w:tr>
      <w:tr w:rsidR="002D59A4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2D59A4" w:rsidP="00E85586">
            <w:pPr>
              <w:widowControl/>
              <w:ind w:left="281" w:hangingChars="134" w:hanging="281"/>
              <w:jc w:val="left"/>
            </w:pPr>
            <w:r>
              <w:rPr>
                <w:rFonts w:hint="eastAsia"/>
              </w:rPr>
              <w:t>CONSORT for Abstracts endorsement (%)</w:t>
            </w:r>
            <w:r w:rsidR="00113A60" w:rsidRPr="00B53441">
              <w:rPr>
                <w:rFonts w:hint="eastAsia"/>
                <w:b/>
                <w:color w:val="3366FF"/>
                <w:sz w:val="24"/>
                <w:vertAlign w:val="superscript"/>
              </w:rPr>
              <w:t xml:space="preserve"> </w:t>
            </w:r>
            <w:r w:rsidR="00113A60">
              <w:rPr>
                <w:rFonts w:hint="eastAsia"/>
                <w:b/>
                <w:color w:val="3366FF"/>
                <w:sz w:val="24"/>
                <w:vertAlign w:val="superscript"/>
              </w:rPr>
              <w:t>b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2D59A4" w:rsidP="00E85586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2D59A4" w:rsidP="00E85586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2D59A4" w:rsidP="00E85586">
            <w:pPr>
              <w:widowControl/>
              <w:jc w:val="center"/>
            </w:pPr>
          </w:p>
        </w:tc>
      </w:tr>
      <w:tr w:rsidR="002D59A4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C70407" w:rsidP="00E85586">
            <w:pPr>
              <w:widowControl/>
              <w:ind w:leftChars="133" w:left="279" w:firstLineChars="1" w:firstLine="2"/>
              <w:jc w:val="left"/>
            </w:pPr>
            <w:r>
              <w:rPr>
                <w:rFonts w:hint="eastAsia"/>
              </w:rPr>
              <w:t>Not mentioned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160 (90.9)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135 (81.8)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295 (86.5)</w:t>
            </w:r>
          </w:p>
        </w:tc>
      </w:tr>
      <w:tr w:rsidR="002D59A4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2D59A4" w:rsidP="00E85586">
            <w:pPr>
              <w:widowControl/>
              <w:ind w:leftChars="133" w:left="279" w:firstLineChars="1" w:firstLine="2"/>
              <w:jc w:val="left"/>
            </w:pPr>
            <w:r>
              <w:rPr>
                <w:rFonts w:hint="eastAsia"/>
              </w:rPr>
              <w:t>Recommended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8 (4.5)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16 (9.7)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24 (7.0)</w:t>
            </w:r>
          </w:p>
        </w:tc>
      </w:tr>
      <w:tr w:rsidR="002D59A4" w:rsidRPr="002079B1" w:rsidTr="007C6376">
        <w:trPr>
          <w:jc w:val="center"/>
        </w:trPr>
        <w:tc>
          <w:tcPr>
            <w:tcW w:w="40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D59A4" w:rsidRDefault="00C70407" w:rsidP="00E85586">
            <w:pPr>
              <w:widowControl/>
              <w:ind w:leftChars="133" w:left="279" w:firstLineChars="1" w:firstLine="2"/>
              <w:jc w:val="left"/>
            </w:pPr>
            <w:r>
              <w:rPr>
                <w:rFonts w:hint="eastAsia"/>
              </w:rPr>
              <w:t>Required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8 (4.5)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14 (8.5)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D59A4" w:rsidRDefault="00C70407" w:rsidP="00E85586">
            <w:pPr>
              <w:widowControl/>
              <w:jc w:val="center"/>
            </w:pPr>
            <w:r>
              <w:rPr>
                <w:rFonts w:hint="eastAsia"/>
              </w:rPr>
              <w:t>22 (6.5)</w:t>
            </w:r>
          </w:p>
        </w:tc>
      </w:tr>
    </w:tbl>
    <w:p w:rsidR="007668EB" w:rsidRDefault="007668EB" w:rsidP="00E85586">
      <w:pPr>
        <w:rPr>
          <w:kern w:val="0"/>
        </w:rPr>
      </w:pPr>
      <w:r>
        <w:rPr>
          <w:kern w:val="0"/>
        </w:rPr>
        <w:t>IMRaD: introduction, methods, results, and discussion format; HS: highly structured format</w:t>
      </w:r>
      <w:r>
        <w:rPr>
          <w:rFonts w:hint="eastAsia"/>
          <w:kern w:val="0"/>
        </w:rPr>
        <w:t>;</w:t>
      </w:r>
    </w:p>
    <w:p w:rsidR="007668EB" w:rsidRDefault="007668EB" w:rsidP="00E85586">
      <w:pPr>
        <w:rPr>
          <w:b/>
          <w:color w:val="3366FF"/>
          <w:sz w:val="24"/>
          <w:vertAlign w:val="superscript"/>
        </w:rPr>
      </w:pPr>
      <w:r>
        <w:rPr>
          <w:rFonts w:hint="eastAsia"/>
        </w:rPr>
        <w:t>SD: standard deviation; IQR: interquartile range (25th to 75th percentile).</w:t>
      </w:r>
    </w:p>
    <w:p w:rsidR="00B53441" w:rsidRDefault="00B53441" w:rsidP="00AD5AA0">
      <w:pPr>
        <w:ind w:left="130" w:hangingChars="54" w:hanging="130"/>
      </w:pPr>
      <w:proofErr w:type="gramStart"/>
      <w:r w:rsidRPr="00B53441">
        <w:rPr>
          <w:rFonts w:hint="eastAsia"/>
          <w:b/>
          <w:color w:val="3366FF"/>
          <w:sz w:val="24"/>
          <w:vertAlign w:val="superscript"/>
        </w:rPr>
        <w:t>a</w:t>
      </w:r>
      <w:proofErr w:type="gramEnd"/>
      <w:r>
        <w:rPr>
          <w:rFonts w:hint="eastAsia"/>
          <w:b/>
          <w:color w:val="3366FF"/>
          <w:sz w:val="24"/>
          <w:vertAlign w:val="superscript"/>
        </w:rPr>
        <w:t xml:space="preserve"> </w:t>
      </w:r>
      <w:bookmarkStart w:id="18" w:name="OLE_LINK19"/>
      <w:bookmarkStart w:id="19" w:name="OLE_LINK20"/>
      <w:r w:rsidRPr="00B53441">
        <w:rPr>
          <w:rFonts w:hint="eastAsia"/>
        </w:rPr>
        <w:t>8 headings: Objective,</w:t>
      </w:r>
      <w:r>
        <w:rPr>
          <w:rFonts w:hint="eastAsia"/>
          <w:b/>
          <w:color w:val="3366FF"/>
          <w:sz w:val="24"/>
          <w:vertAlign w:val="superscript"/>
        </w:rPr>
        <w:t xml:space="preserve"> </w:t>
      </w:r>
      <w:r>
        <w:rPr>
          <w:rFonts w:hint="eastAsia"/>
        </w:rPr>
        <w:t>Design, Setting, Patien</w:t>
      </w:r>
      <w:r w:rsidR="00617DDE">
        <w:rPr>
          <w:rFonts w:hint="eastAsia"/>
        </w:rPr>
        <w:t>ts/Participants, Interventions, Main outcome measures, Results, Conclusions</w:t>
      </w:r>
      <w:bookmarkEnd w:id="18"/>
      <w:bookmarkEnd w:id="19"/>
      <w:r w:rsidR="008A3E17">
        <w:rPr>
          <w:rFonts w:hint="eastAsia"/>
        </w:rPr>
        <w:t xml:space="preserve"> [9].</w:t>
      </w:r>
    </w:p>
    <w:p w:rsidR="00AD5AA0" w:rsidRDefault="00113A60" w:rsidP="00AD5AA0">
      <w:pPr>
        <w:widowControl/>
        <w:jc w:val="left"/>
        <w:rPr>
          <w:b/>
        </w:rPr>
      </w:pPr>
      <w:r>
        <w:rPr>
          <w:rFonts w:hint="eastAsia"/>
          <w:b/>
          <w:color w:val="3366FF"/>
          <w:sz w:val="24"/>
          <w:vertAlign w:val="superscript"/>
        </w:rPr>
        <w:t>b</w:t>
      </w:r>
      <w:r w:rsidRPr="00DC0926">
        <w:rPr>
          <w:rFonts w:hint="eastAsia"/>
          <w:b/>
          <w:color w:val="3366FF"/>
          <w:sz w:val="24"/>
          <w:vertAlign w:val="superscript"/>
        </w:rPr>
        <w:t xml:space="preserve"> </w:t>
      </w:r>
      <w:r w:rsidR="00D959B0">
        <w:rPr>
          <w:rFonts w:hint="eastAsia"/>
        </w:rPr>
        <w:t>Editorial policy</w:t>
      </w:r>
      <w:r w:rsidRPr="002079B1">
        <w:rPr>
          <w:rFonts w:hint="eastAsia"/>
        </w:rPr>
        <w:t xml:space="preserve"> according to journals</w:t>
      </w:r>
      <w:r w:rsidRPr="002079B1">
        <w:t>’</w:t>
      </w:r>
      <w:r w:rsidRPr="002079B1">
        <w:rPr>
          <w:rFonts w:hint="eastAsia"/>
        </w:rPr>
        <w:t xml:space="preserve"> </w:t>
      </w:r>
      <w:r>
        <w:t>‘</w:t>
      </w:r>
      <w:r w:rsidRPr="002079B1">
        <w:rPr>
          <w:rFonts w:hint="eastAsia"/>
        </w:rPr>
        <w:t>instructions to authors</w:t>
      </w:r>
      <w:r>
        <w:t>’</w:t>
      </w:r>
      <w:r w:rsidRPr="002079B1">
        <w:rPr>
          <w:rFonts w:hint="eastAsia"/>
        </w:rPr>
        <w:t xml:space="preserve"> (as of </w:t>
      </w:r>
      <w:r w:rsidRPr="002079B1">
        <w:t>April</w:t>
      </w:r>
      <w:r w:rsidRPr="002079B1">
        <w:rPr>
          <w:rFonts w:hint="eastAsia"/>
        </w:rPr>
        <w:t xml:space="preserve"> 2016).</w:t>
      </w:r>
      <w:r w:rsidR="00D96011">
        <w:rPr>
          <w:rFonts w:hint="eastAsia"/>
        </w:rPr>
        <w:t xml:space="preserve"> </w:t>
      </w:r>
      <w:r w:rsidR="00AD5AA0">
        <w:t xml:space="preserve">CONSORT for Abstracts: the CONSORT (Consolidated Standards of Reporting Trials) extension guidelines for reporting </w:t>
      </w:r>
      <w:r w:rsidR="00901680">
        <w:t>of RCT abstracts</w:t>
      </w:r>
      <w:r w:rsidR="008A3E17">
        <w:rPr>
          <w:rFonts w:hint="eastAsia"/>
        </w:rPr>
        <w:t xml:space="preserve"> [23].</w:t>
      </w:r>
    </w:p>
    <w:p w:rsidR="004B7369" w:rsidRDefault="004B7369" w:rsidP="00AD5AA0">
      <w:pPr>
        <w:ind w:left="113" w:hanging="113"/>
      </w:pPr>
    </w:p>
    <w:bookmarkEnd w:id="14"/>
    <w:bookmarkEnd w:id="15"/>
    <w:p w:rsidR="00D439C7" w:rsidRPr="004B7369" w:rsidRDefault="00D439C7" w:rsidP="004B7369">
      <w:pPr>
        <w:sectPr w:rsidR="00D439C7" w:rsidRPr="004B7369" w:rsidSect="00E85586">
          <w:pgSz w:w="11906" w:h="16838"/>
          <w:pgMar w:top="993" w:right="1983" w:bottom="1440" w:left="1701" w:header="851" w:footer="992" w:gutter="0"/>
          <w:cols w:space="425"/>
          <w:docGrid w:type="lines" w:linePitch="312"/>
        </w:sectPr>
      </w:pPr>
    </w:p>
    <w:p w:rsidR="00B741AD" w:rsidRPr="002079B1" w:rsidRDefault="00ED5629" w:rsidP="00E10282">
      <w:pPr>
        <w:widowControl/>
        <w:jc w:val="left"/>
      </w:pPr>
      <w:bookmarkStart w:id="20" w:name="OLE_LINK25"/>
      <w:bookmarkStart w:id="21" w:name="OLE_LINK30"/>
      <w:r>
        <w:rPr>
          <w:b/>
        </w:rPr>
        <w:lastRenderedPageBreak/>
        <w:t>Additional file 3:</w:t>
      </w:r>
      <w:r>
        <w:rPr>
          <w:rFonts w:hint="eastAsia"/>
          <w:b/>
        </w:rPr>
        <w:t xml:space="preserve"> </w:t>
      </w:r>
      <w:r w:rsidR="00B741AD" w:rsidRPr="002079B1">
        <w:rPr>
          <w:b/>
        </w:rPr>
        <w:t xml:space="preserve">Table </w:t>
      </w:r>
      <w:proofErr w:type="spellStart"/>
      <w:r>
        <w:rPr>
          <w:b/>
        </w:rPr>
        <w:t>S</w:t>
      </w:r>
      <w:r w:rsidR="00B64594">
        <w:rPr>
          <w:rFonts w:hint="eastAsia"/>
          <w:b/>
        </w:rPr>
        <w:t>6</w:t>
      </w:r>
      <w:proofErr w:type="spellEnd"/>
      <w:r w:rsidR="00B741AD" w:rsidRPr="002079B1">
        <w:rPr>
          <w:b/>
        </w:rPr>
        <w:t>.</w:t>
      </w:r>
      <w:r w:rsidR="00B741AD" w:rsidRPr="002079B1">
        <w:t xml:space="preserve"> </w:t>
      </w:r>
      <w:r w:rsidR="00E10282" w:rsidRPr="001219BD">
        <w:rPr>
          <w:rFonts w:hint="eastAsia"/>
          <w:color w:val="FF0000"/>
        </w:rPr>
        <w:t>Association between quality of methodology reporting, structure formats and potential confounders</w:t>
      </w:r>
      <w:r w:rsidR="00E10282" w:rsidRPr="00154ABD">
        <w:rPr>
          <w:rFonts w:hint="eastAsia"/>
          <w:color w:val="FF0000"/>
        </w:rPr>
        <w:t xml:space="preserve"> -</w:t>
      </w:r>
      <w:r w:rsidR="00E10282">
        <w:rPr>
          <w:rFonts w:hint="eastAsia"/>
          <w:color w:val="FF0000"/>
        </w:rPr>
        <w:t xml:space="preserve"> </w:t>
      </w:r>
      <w:r w:rsidR="00C8348B">
        <w:rPr>
          <w:rFonts w:hint="eastAsia"/>
        </w:rPr>
        <w:t>U</w:t>
      </w:r>
      <w:r w:rsidR="00B741AD">
        <w:rPr>
          <w:rFonts w:hint="eastAsia"/>
        </w:rPr>
        <w:t>nivariable and multivariable linear regression</w:t>
      </w:r>
      <w:r w:rsidR="00B741AD" w:rsidRPr="002079B1">
        <w:t xml:space="preserve"> derived coefficients </w:t>
      </w:r>
      <w:bookmarkStart w:id="22" w:name="OLE_LINK38"/>
      <w:bookmarkStart w:id="23" w:name="OLE_LINK39"/>
      <w:r w:rsidR="00B741AD" w:rsidRPr="002079B1">
        <w:t>(</w:t>
      </w:r>
      <w:r w:rsidR="00B741AD" w:rsidRPr="002079B1">
        <w:rPr>
          <w:i/>
        </w:rPr>
        <w:t>B</w:t>
      </w:r>
      <w:r w:rsidR="00B741AD" w:rsidRPr="002079B1">
        <w:t xml:space="preserve">) </w:t>
      </w:r>
      <w:bookmarkEnd w:id="22"/>
      <w:bookmarkEnd w:id="23"/>
      <w:r w:rsidR="00B741AD" w:rsidRPr="002079B1">
        <w:t xml:space="preserve">and 95% </w:t>
      </w:r>
      <w:r w:rsidR="00B741AD">
        <w:rPr>
          <w:rFonts w:hint="eastAsia"/>
        </w:rPr>
        <w:t>CI</w:t>
      </w:r>
      <w:r w:rsidR="00B741AD" w:rsidRPr="002079B1">
        <w:t>s, with overall quality score (OQS) as the dependent variable</w:t>
      </w:r>
      <w:r w:rsidR="00433173">
        <w:rPr>
          <w:rFonts w:hint="eastAsia"/>
        </w:rPr>
        <w:t xml:space="preserve"> </w:t>
      </w:r>
      <w:r w:rsidR="00433173" w:rsidRPr="00EB4CA1">
        <w:rPr>
          <w:rFonts w:hint="eastAsia"/>
          <w:color w:val="FF0000"/>
        </w:rPr>
        <w:t>(n=341)</w:t>
      </w:r>
    </w:p>
    <w:p w:rsidR="00B741AD" w:rsidRPr="002079B1" w:rsidRDefault="00B741AD">
      <w:pPr>
        <w:widowControl/>
        <w:jc w:val="left"/>
        <w:rPr>
          <w:b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559"/>
        <w:gridCol w:w="992"/>
        <w:gridCol w:w="1418"/>
        <w:gridCol w:w="992"/>
        <w:gridCol w:w="1267"/>
        <w:gridCol w:w="236"/>
        <w:gridCol w:w="827"/>
        <w:gridCol w:w="1582"/>
        <w:gridCol w:w="970"/>
        <w:gridCol w:w="1134"/>
        <w:gridCol w:w="868"/>
      </w:tblGrid>
      <w:tr w:rsidR="00BE14C6" w:rsidRPr="002079B1" w:rsidTr="00770CAD">
        <w:trPr>
          <w:jc w:val="center"/>
        </w:trPr>
        <w:tc>
          <w:tcPr>
            <w:tcW w:w="366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rPr>
                <w:b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  <w:sz w:val="18"/>
              </w:rPr>
            </w:pPr>
            <w:r w:rsidRPr="002079B1">
              <w:rPr>
                <w:b/>
              </w:rPr>
              <w:t>Univariable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b/>
                <w:sz w:val="18"/>
              </w:rPr>
            </w:pPr>
          </w:p>
        </w:tc>
        <w:tc>
          <w:tcPr>
            <w:tcW w:w="5381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</w:rPr>
            </w:pPr>
            <w:r w:rsidRPr="002079B1">
              <w:rPr>
                <w:b/>
              </w:rPr>
              <w:t>Multivariable</w:t>
            </w:r>
            <w:bookmarkStart w:id="24" w:name="OLE_LINK40"/>
            <w:bookmarkStart w:id="25" w:name="OLE_LINK41"/>
            <w:r w:rsidRPr="002079B1">
              <w:rPr>
                <w:b/>
              </w:rPr>
              <w:t xml:space="preserve"> </w:t>
            </w:r>
            <w:r w:rsidR="002E32DD">
              <w:rPr>
                <w:rFonts w:hint="eastAsia"/>
                <w:b/>
                <w:color w:val="3366FF"/>
                <w:sz w:val="24"/>
                <w:vertAlign w:val="superscript"/>
              </w:rPr>
              <w:t>a</w:t>
            </w:r>
            <w:bookmarkEnd w:id="24"/>
            <w:bookmarkEnd w:id="25"/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770CAD" w:rsidP="00B741AD">
            <w:pPr>
              <w:rPr>
                <w:b/>
              </w:rPr>
            </w:pPr>
            <w:r>
              <w:rPr>
                <w:b/>
              </w:rPr>
              <w:t>Explanatory</w:t>
            </w:r>
            <w:r>
              <w:rPr>
                <w:rFonts w:hint="eastAsia"/>
                <w:b/>
              </w:rPr>
              <w:t xml:space="preserve"> variable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rPr>
                <w:b/>
              </w:rPr>
            </w:pPr>
            <w:r w:rsidRPr="002079B1">
              <w:rPr>
                <w:b/>
              </w:rPr>
              <w:t>Category/unit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rFonts w:ascii="宋体" w:hAnsi="宋体"/>
                <w:b/>
                <w:i/>
              </w:rPr>
            </w:pPr>
            <w:r w:rsidRPr="002079B1">
              <w:rPr>
                <w:b/>
                <w:i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b/>
              </w:rPr>
            </w:pPr>
            <w:r w:rsidRPr="002079B1">
              <w:rPr>
                <w:b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b/>
              </w:rPr>
            </w:pPr>
            <w:r w:rsidRPr="002079B1">
              <w:rPr>
                <w:b/>
              </w:rPr>
              <w:t>P value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</w:rPr>
            </w:pPr>
            <w:r w:rsidRPr="0057151D">
              <w:rPr>
                <w:rFonts w:hint="eastAsia"/>
                <w:b/>
              </w:rPr>
              <w:t>Adjusted R</w:t>
            </w:r>
            <w:r w:rsidRPr="0057151D">
              <w:rPr>
                <w:rFonts w:hint="eastAsia"/>
                <w:b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rFonts w:ascii="宋体" w:hAnsi="宋体"/>
                <w:b/>
                <w:i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  <w:i/>
              </w:rPr>
            </w:pPr>
            <w:r w:rsidRPr="002079B1">
              <w:rPr>
                <w:b/>
                <w:i/>
              </w:rPr>
              <w:t>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  <w:i/>
              </w:rPr>
            </w:pPr>
            <w:r w:rsidRPr="002079B1">
              <w:rPr>
                <w:b/>
              </w:rPr>
              <w:t>95% CI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  <w:i/>
              </w:rPr>
            </w:pPr>
            <w:r w:rsidRPr="002079B1">
              <w:rPr>
                <w:b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</w:rPr>
              <w:t>Tolerance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  <w:rPr>
                <w:b/>
                <w:i/>
              </w:rPr>
            </w:pPr>
            <w:r>
              <w:rPr>
                <w:b/>
              </w:rPr>
              <w:t>VIF</w:t>
            </w:r>
            <w:r w:rsidR="002E32DD" w:rsidRPr="002079B1">
              <w:rPr>
                <w:b/>
              </w:rPr>
              <w:t xml:space="preserve"> </w:t>
            </w:r>
            <w:r w:rsidR="002E32DD">
              <w:rPr>
                <w:rFonts w:hint="eastAsia"/>
                <w:b/>
                <w:color w:val="3366FF"/>
                <w:sz w:val="24"/>
                <w:vertAlign w:val="superscript"/>
              </w:rPr>
              <w:t>b</w:t>
            </w:r>
          </w:p>
        </w:tc>
      </w:tr>
      <w:tr w:rsidR="00F7128E" w:rsidRPr="002079B1" w:rsidTr="00770CAD">
        <w:trPr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ind w:left="141" w:hangingChars="67" w:hanging="141"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>Structure format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935880" w:rsidP="00B741AD">
            <w:pPr>
              <w:widowControl/>
              <w:jc w:val="left"/>
            </w:pPr>
            <w:r>
              <w:t>IMRaD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t>Reference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rPr>
                <w:rFonts w:hint="eastAsia"/>
              </w:rPr>
              <w:t>HS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 w:rsidRPr="002079B1">
              <w:rPr>
                <w:rFonts w:hint="eastAsia"/>
              </w:rPr>
              <w:t>0.6</w:t>
            </w: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(0.37, 0.94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0.053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0.69</w:t>
            </w:r>
          </w:p>
        </w:tc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(0.40, 0.99)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8B6EC5" w:rsidRDefault="00BE14C6" w:rsidP="00B741A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0.818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1.223</w:t>
            </w:r>
          </w:p>
        </w:tc>
      </w:tr>
      <w:tr w:rsidR="00F7128E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>Journal type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rPr>
                <w:rFonts w:hint="eastAsia"/>
              </w:rPr>
              <w:t>General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rPr>
                <w:rFonts w:hint="eastAsia"/>
              </w:rPr>
              <w:t>Specialty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-0.33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(-0.62, -0.03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0.029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0.011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-0.59</w:t>
            </w:r>
          </w:p>
        </w:tc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(-0.88, -0.29)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8B6EC5" w:rsidRDefault="00BE14C6" w:rsidP="00B741A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0.811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1.233</w:t>
            </w: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  <w:rPr>
                <w:i/>
              </w:rPr>
            </w:pPr>
            <w:r w:rsidRPr="002079B1">
              <w:rPr>
                <w:i/>
              </w:rPr>
              <w:t>Continent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</w:p>
        </w:tc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t>Europe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t>Reference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rPr>
                <w:kern w:val="0"/>
              </w:rPr>
              <w:t>North America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-0.21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-0.55</w:t>
            </w:r>
            <w:r>
              <w:t>,</w:t>
            </w:r>
            <w:r>
              <w:rPr>
                <w:rFonts w:hint="eastAsia"/>
              </w:rPr>
              <w:t xml:space="preserve"> 0.13</w:t>
            </w:r>
            <w:r w:rsidRPr="002079B1"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0.215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-0.28</w:t>
            </w:r>
          </w:p>
        </w:tc>
        <w:tc>
          <w:tcPr>
            <w:tcW w:w="1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(-0.61, 0.04)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0.087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0.712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1.405</w:t>
            </w: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rPr>
                <w:rFonts w:hint="eastAsia"/>
              </w:rPr>
              <w:t>Asia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-0.71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(-1.15, -0.28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-0.49</w:t>
            </w:r>
          </w:p>
        </w:tc>
        <w:tc>
          <w:tcPr>
            <w:tcW w:w="1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(-0.90, -0.08)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8B6EC5" w:rsidRDefault="00BE14C6" w:rsidP="00B741A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0.021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0.768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1.303</w:t>
            </w: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t>Oceania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0.09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-0.49</w:t>
            </w:r>
            <w:r w:rsidRPr="002079B1">
              <w:t xml:space="preserve">, </w:t>
            </w:r>
            <w:r>
              <w:rPr>
                <w:rFonts w:hint="eastAsia"/>
              </w:rPr>
              <w:t>0.67</w:t>
            </w:r>
            <w:r w:rsidRPr="002079B1"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t>0.</w:t>
            </w:r>
            <w:r>
              <w:rPr>
                <w:rFonts w:hint="eastAsia"/>
              </w:rPr>
              <w:t>763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0.07</w:t>
            </w:r>
          </w:p>
        </w:tc>
        <w:tc>
          <w:tcPr>
            <w:tcW w:w="1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(-0.52, 0.67)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0.811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0.704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1.421</w:t>
            </w: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t>Others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 w:rsidRPr="002079B1">
              <w:t>-</w:t>
            </w:r>
            <w:r>
              <w:rPr>
                <w:rFonts w:hint="eastAsia"/>
              </w:rPr>
              <w:t>0.10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t>(-</w:t>
            </w:r>
            <w:r>
              <w:rPr>
                <w:rFonts w:hint="eastAsia"/>
              </w:rPr>
              <w:t>1.09</w:t>
            </w:r>
            <w:r w:rsidRPr="002079B1">
              <w:t xml:space="preserve">, </w:t>
            </w:r>
            <w:r>
              <w:rPr>
                <w:rFonts w:hint="eastAsia"/>
              </w:rPr>
              <w:t>0.88</w:t>
            </w:r>
            <w:r w:rsidRPr="002079B1"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0.837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-0.20</w:t>
            </w:r>
          </w:p>
        </w:tc>
        <w:tc>
          <w:tcPr>
            <w:tcW w:w="1582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(-1.10, 0.70)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0.664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0.949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1.054</w:t>
            </w: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ind w:left="141" w:hangingChars="67" w:hanging="141"/>
              <w:jc w:val="left"/>
              <w:rPr>
                <w:i/>
              </w:rPr>
            </w:pPr>
            <w:r w:rsidRPr="002079B1">
              <w:rPr>
                <w:i/>
              </w:rPr>
              <w:t>Publication</w:t>
            </w:r>
            <w:r w:rsidRPr="002079B1">
              <w:rPr>
                <w:rFonts w:hint="eastAsia"/>
                <w:i/>
              </w:rPr>
              <w:t xml:space="preserve"> year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t>1 year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t>0.</w:t>
            </w: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0.003</w:t>
            </w:r>
            <w:r w:rsidRPr="002079B1">
              <w:t>, 0.</w:t>
            </w:r>
            <w:r>
              <w:rPr>
                <w:rFonts w:hint="eastAsia"/>
              </w:rPr>
              <w:t>317</w:t>
            </w:r>
            <w:r w:rsidRPr="002079B1"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0.046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0.30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(0.14, 0.47)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8B6EC5" w:rsidRDefault="00BE14C6" w:rsidP="00B741A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0.783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1.277</w:t>
            </w:r>
          </w:p>
        </w:tc>
      </w:tr>
      <w:tr w:rsidR="00F7128E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 xml:space="preserve">No. of </w:t>
            </w:r>
            <w:r w:rsidRPr="002079B1">
              <w:rPr>
                <w:i/>
              </w:rPr>
              <w:t>centres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rPr>
                <w:rFonts w:hint="eastAsia"/>
              </w:rPr>
              <w:t xml:space="preserve">Single </w:t>
            </w:r>
            <w:r w:rsidRPr="002079B1">
              <w:t>centre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r w:rsidRPr="002079B1">
              <w:rPr>
                <w:rFonts w:hint="eastAsia"/>
              </w:rPr>
              <w:t>Reference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rPr>
                <w:rFonts w:hint="eastAsia"/>
              </w:rPr>
              <w:t>Multi-</w:t>
            </w:r>
            <w:r w:rsidRPr="002079B1">
              <w:t>centre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71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(0.42, 1.00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rPr>
                <w:rFonts w:hint="eastAsia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0.061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0.48</w:t>
            </w:r>
          </w:p>
        </w:tc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(0.19, 0.77)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8B6EC5" w:rsidRDefault="00BE14C6" w:rsidP="00B741A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0.898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1.114</w:t>
            </w:r>
          </w:p>
        </w:tc>
      </w:tr>
      <w:tr w:rsidR="00F7128E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  <w:rPr>
                <w:i/>
              </w:rPr>
            </w:pPr>
            <w:r w:rsidRPr="002079B1">
              <w:rPr>
                <w:i/>
              </w:rPr>
              <w:t>Funded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t>No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t>Reference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</w:p>
        </w:tc>
      </w:tr>
      <w:tr w:rsidR="006C1773" w:rsidRPr="002079B1" w:rsidTr="00770CAD">
        <w:trPr>
          <w:jc w:val="center"/>
        </w:trPr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ind w:firstLineChars="50" w:firstLine="105"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widowControl/>
              <w:jc w:val="left"/>
            </w:pPr>
            <w:r w:rsidRPr="002079B1">
              <w:t>Yes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98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0.55</w:t>
            </w:r>
            <w:r w:rsidRPr="002079B1">
              <w:t xml:space="preserve">, </w:t>
            </w:r>
            <w:r>
              <w:rPr>
                <w:rFonts w:hint="eastAsia"/>
              </w:rPr>
              <w:t>1.41</w:t>
            </w:r>
            <w:r w:rsidRPr="002079B1"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</w:pPr>
            <w:r w:rsidRPr="002079B1">
              <w:rPr>
                <w:rFonts w:hint="eastAsia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0.055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14C6" w:rsidRPr="002079B1" w:rsidRDefault="00BE14C6" w:rsidP="00B741AD">
            <w:p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0.74</w:t>
            </w:r>
          </w:p>
        </w:tc>
        <w:tc>
          <w:tcPr>
            <w:tcW w:w="15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(0.32, 1.17)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8B6EC5" w:rsidRDefault="00BE14C6" w:rsidP="00B741A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0.865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4C6" w:rsidRPr="002079B1" w:rsidRDefault="00BE14C6" w:rsidP="00B741AD">
            <w:pPr>
              <w:jc w:val="center"/>
            </w:pPr>
            <w:r>
              <w:rPr>
                <w:rFonts w:hint="eastAsia"/>
              </w:rPr>
              <w:t>1.156</w:t>
            </w:r>
          </w:p>
        </w:tc>
      </w:tr>
    </w:tbl>
    <w:p w:rsidR="002E0FFB" w:rsidRPr="002079B1" w:rsidRDefault="007668EB" w:rsidP="00BE14C6">
      <w:pPr>
        <w:widowControl/>
        <w:jc w:val="left"/>
        <w:rPr>
          <w:b/>
          <w:sz w:val="24"/>
          <w:vertAlign w:val="superscript"/>
        </w:rPr>
      </w:pPr>
      <w:r>
        <w:rPr>
          <w:kern w:val="0"/>
        </w:rPr>
        <w:t>IMRaD: introduction, methods, results, and discussion format; HS: highly structured format</w:t>
      </w:r>
      <w:r>
        <w:rPr>
          <w:rFonts w:hint="eastAsia"/>
          <w:kern w:val="0"/>
        </w:rPr>
        <w:t>.</w:t>
      </w:r>
    </w:p>
    <w:p w:rsidR="00B564A4" w:rsidRPr="002E32DD" w:rsidRDefault="00B564A4" w:rsidP="00B564A4">
      <w:pPr>
        <w:widowControl/>
        <w:ind w:hanging="2"/>
        <w:jc w:val="left"/>
      </w:pPr>
      <w:proofErr w:type="gramStart"/>
      <w:r w:rsidRPr="002079B1">
        <w:rPr>
          <w:b/>
          <w:color w:val="3366FF"/>
          <w:sz w:val="24"/>
          <w:vertAlign w:val="superscript"/>
        </w:rPr>
        <w:t>a</w:t>
      </w:r>
      <w:proofErr w:type="gramEnd"/>
      <w:r w:rsidR="002E32DD">
        <w:rPr>
          <w:rFonts w:hint="eastAsia"/>
          <w:color w:val="3366FF"/>
        </w:rPr>
        <w:t xml:space="preserve"> </w:t>
      </w:r>
      <w:r w:rsidR="002E32DD" w:rsidRPr="002E32DD">
        <w:rPr>
          <w:rFonts w:hint="eastAsia"/>
        </w:rPr>
        <w:t xml:space="preserve">For the final multivariable model, constant=-608.837, </w:t>
      </w:r>
      <w:r w:rsidR="002E32DD" w:rsidRPr="00032CEF">
        <w:rPr>
          <w:rFonts w:hint="eastAsia"/>
        </w:rPr>
        <w:t>adjusted R</w:t>
      </w:r>
      <w:r w:rsidR="002E32DD" w:rsidRPr="00032CEF">
        <w:rPr>
          <w:rFonts w:hint="eastAsia"/>
          <w:vertAlign w:val="superscript"/>
        </w:rPr>
        <w:t>2</w:t>
      </w:r>
      <w:r w:rsidR="002E32DD" w:rsidRPr="00032CEF">
        <w:rPr>
          <w:rFonts w:hint="eastAsia"/>
        </w:rPr>
        <w:t>=0.193, P</w:t>
      </w:r>
      <w:r w:rsidR="002E32DD" w:rsidRPr="002E32DD">
        <w:rPr>
          <w:rFonts w:hint="eastAsia"/>
        </w:rPr>
        <w:t>&lt;0.001.</w:t>
      </w:r>
    </w:p>
    <w:p w:rsidR="00AF21F5" w:rsidRDefault="00B564A4" w:rsidP="002E32DD">
      <w:pPr>
        <w:widowControl/>
        <w:ind w:hanging="2"/>
        <w:jc w:val="left"/>
      </w:pPr>
      <w:r w:rsidRPr="002079B1">
        <w:rPr>
          <w:rFonts w:hint="eastAsia"/>
          <w:b/>
          <w:color w:val="3366FF"/>
          <w:sz w:val="24"/>
          <w:vertAlign w:val="superscript"/>
        </w:rPr>
        <w:t>b</w:t>
      </w:r>
      <w:r w:rsidRPr="002079B1">
        <w:rPr>
          <w:rFonts w:hint="eastAsia"/>
          <w:b/>
          <w:sz w:val="24"/>
          <w:vertAlign w:val="superscript"/>
        </w:rPr>
        <w:t xml:space="preserve"> </w:t>
      </w:r>
      <w:r w:rsidR="00FE5200">
        <w:t>VIF</w:t>
      </w:r>
      <w:r w:rsidR="00FE5200">
        <w:rPr>
          <w:rFonts w:hint="eastAsia"/>
        </w:rPr>
        <w:t xml:space="preserve">: </w:t>
      </w:r>
      <w:r w:rsidR="00FE5200" w:rsidRPr="00FE5200">
        <w:t>variance inflation factor</w:t>
      </w:r>
      <w:r w:rsidR="00FE5200">
        <w:rPr>
          <w:rFonts w:hint="eastAsia"/>
        </w:rPr>
        <w:t>.</w:t>
      </w:r>
    </w:p>
    <w:bookmarkEnd w:id="20"/>
    <w:bookmarkEnd w:id="21"/>
    <w:p w:rsidR="00A5797A" w:rsidRDefault="00A5797A"/>
    <w:p w:rsidR="00A5797A" w:rsidRDefault="00A5797A">
      <w:pPr>
        <w:sectPr w:rsidR="00A5797A" w:rsidSect="00B64594">
          <w:pgSz w:w="16838" w:h="11906" w:orient="landscape"/>
          <w:pgMar w:top="993" w:right="1223" w:bottom="849" w:left="1298" w:header="851" w:footer="992" w:gutter="0"/>
          <w:cols w:space="425"/>
          <w:docGrid w:type="lines" w:linePitch="312"/>
        </w:sectPr>
      </w:pPr>
    </w:p>
    <w:p w:rsidR="00B91FD0" w:rsidRPr="002079B1" w:rsidRDefault="00ED5629" w:rsidP="00F632F4">
      <w:pPr>
        <w:widowControl/>
        <w:jc w:val="left"/>
      </w:pPr>
      <w:r>
        <w:rPr>
          <w:b/>
        </w:rPr>
        <w:lastRenderedPageBreak/>
        <w:t>Additional file 3:</w:t>
      </w:r>
      <w:r>
        <w:rPr>
          <w:rFonts w:hint="eastAsia"/>
          <w:b/>
        </w:rPr>
        <w:t xml:space="preserve"> </w:t>
      </w:r>
      <w:r w:rsidR="00B91FD0" w:rsidRPr="002079B1">
        <w:rPr>
          <w:b/>
        </w:rPr>
        <w:t xml:space="preserve">Table </w:t>
      </w:r>
      <w:r>
        <w:rPr>
          <w:b/>
        </w:rPr>
        <w:t>S</w:t>
      </w:r>
      <w:r w:rsidR="00F632F4">
        <w:rPr>
          <w:rFonts w:hint="eastAsia"/>
          <w:b/>
        </w:rPr>
        <w:t>7</w:t>
      </w:r>
      <w:r w:rsidR="00B91FD0" w:rsidRPr="002079B1">
        <w:rPr>
          <w:b/>
        </w:rPr>
        <w:t>.</w:t>
      </w:r>
      <w:r w:rsidR="00B91FD0" w:rsidRPr="002079B1">
        <w:t xml:space="preserve"> </w:t>
      </w:r>
      <w:r w:rsidR="00E10282" w:rsidRPr="001219BD">
        <w:rPr>
          <w:rFonts w:hint="eastAsia"/>
          <w:color w:val="FF0000"/>
        </w:rPr>
        <w:t>Association between quality of methodology reporting, structure formats and potential confounders</w:t>
      </w:r>
      <w:r w:rsidR="00E10282" w:rsidRPr="00154ABD">
        <w:rPr>
          <w:rFonts w:hint="eastAsia"/>
          <w:color w:val="FF0000"/>
        </w:rPr>
        <w:t xml:space="preserve"> -</w:t>
      </w:r>
      <w:r w:rsidR="00E10282">
        <w:rPr>
          <w:rFonts w:hint="eastAsia"/>
          <w:color w:val="FF0000"/>
        </w:rPr>
        <w:t xml:space="preserve"> </w:t>
      </w:r>
      <w:r w:rsidR="00C8348B">
        <w:rPr>
          <w:rFonts w:hint="eastAsia"/>
        </w:rPr>
        <w:t>S</w:t>
      </w:r>
      <w:r w:rsidR="00B91FD0">
        <w:rPr>
          <w:rFonts w:hint="eastAsia"/>
        </w:rPr>
        <w:t>ensitivity analysis testing the definition for HS</w:t>
      </w:r>
      <w:r w:rsidR="00946C2B">
        <w:rPr>
          <w:rFonts w:hint="eastAsia"/>
        </w:rPr>
        <w:t xml:space="preserve"> format</w:t>
      </w:r>
      <w:r w:rsidR="009E4091">
        <w:rPr>
          <w:rFonts w:hint="eastAsia"/>
        </w:rPr>
        <w:t xml:space="preserve"> </w:t>
      </w:r>
      <w:r w:rsidR="009E4091" w:rsidRPr="009E4091">
        <w:rPr>
          <w:rFonts w:hint="eastAsia"/>
          <w:color w:val="FF0000"/>
        </w:rPr>
        <w:t>- U</w:t>
      </w:r>
      <w:r w:rsidR="00B91FD0">
        <w:rPr>
          <w:rFonts w:hint="eastAsia"/>
        </w:rPr>
        <w:t>nivariable and multivariable linear regression</w:t>
      </w:r>
      <w:r w:rsidR="00B91FD0" w:rsidRPr="002079B1">
        <w:t xml:space="preserve"> derived coefficients (</w:t>
      </w:r>
      <w:r w:rsidR="00B91FD0" w:rsidRPr="002079B1">
        <w:rPr>
          <w:i/>
        </w:rPr>
        <w:t>B</w:t>
      </w:r>
      <w:r w:rsidR="00B91FD0" w:rsidRPr="002079B1">
        <w:t xml:space="preserve">) and 95% </w:t>
      </w:r>
      <w:r w:rsidR="00B91FD0">
        <w:rPr>
          <w:rFonts w:hint="eastAsia"/>
        </w:rPr>
        <w:t>CI</w:t>
      </w:r>
      <w:r w:rsidR="00B91FD0" w:rsidRPr="002079B1">
        <w:t>s, with overall quality score (OQS) as the dependent variable</w:t>
      </w:r>
      <w:r w:rsidR="00433173">
        <w:rPr>
          <w:rFonts w:hint="eastAsia"/>
        </w:rPr>
        <w:t xml:space="preserve"> </w:t>
      </w:r>
      <w:r w:rsidR="00433173" w:rsidRPr="00EB4CA1">
        <w:rPr>
          <w:rFonts w:hint="eastAsia"/>
          <w:color w:val="FF0000"/>
        </w:rPr>
        <w:t>(n=341)</w:t>
      </w:r>
    </w:p>
    <w:p w:rsidR="00B91FD0" w:rsidRPr="002079B1" w:rsidRDefault="00B91FD0" w:rsidP="00B91FD0">
      <w:pPr>
        <w:widowControl/>
        <w:jc w:val="left"/>
        <w:rPr>
          <w:b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3"/>
        <w:gridCol w:w="1557"/>
        <w:gridCol w:w="1010"/>
        <w:gridCol w:w="1417"/>
        <w:gridCol w:w="974"/>
        <w:gridCol w:w="1267"/>
        <w:gridCol w:w="236"/>
        <w:gridCol w:w="788"/>
        <w:gridCol w:w="1621"/>
        <w:gridCol w:w="12"/>
        <w:gridCol w:w="963"/>
        <w:gridCol w:w="1134"/>
        <w:gridCol w:w="868"/>
      </w:tblGrid>
      <w:tr w:rsidR="00B91FD0" w:rsidRPr="002079B1" w:rsidTr="00E355FA">
        <w:trPr>
          <w:jc w:val="center"/>
        </w:trPr>
        <w:tc>
          <w:tcPr>
            <w:tcW w:w="36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1FD0" w:rsidRPr="002079B1" w:rsidRDefault="00B91FD0" w:rsidP="00162E6D">
            <w:pPr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  <w:sz w:val="18"/>
              </w:rPr>
            </w:pPr>
            <w:r w:rsidRPr="002079B1">
              <w:rPr>
                <w:b/>
              </w:rPr>
              <w:t>Univariable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1FD0" w:rsidRPr="002079B1" w:rsidRDefault="00B91FD0" w:rsidP="00162E6D">
            <w:pPr>
              <w:jc w:val="center"/>
              <w:rPr>
                <w:b/>
                <w:sz w:val="18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</w:rPr>
            </w:pPr>
            <w:r w:rsidRPr="002079B1">
              <w:rPr>
                <w:b/>
              </w:rPr>
              <w:t xml:space="preserve">Multivariable </w:t>
            </w:r>
            <w:r>
              <w:rPr>
                <w:rFonts w:hint="eastAsia"/>
                <w:b/>
                <w:color w:val="3366FF"/>
                <w:sz w:val="24"/>
                <w:vertAlign w:val="superscript"/>
              </w:rPr>
              <w:t>a</w:t>
            </w:r>
          </w:p>
        </w:tc>
      </w:tr>
      <w:tr w:rsidR="00B91FD0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1FD0" w:rsidRPr="002079B1" w:rsidRDefault="00B91FD0" w:rsidP="00162E6D">
            <w:pPr>
              <w:rPr>
                <w:b/>
              </w:rPr>
            </w:pPr>
            <w:r>
              <w:rPr>
                <w:b/>
              </w:rPr>
              <w:t>Explanatory</w:t>
            </w:r>
            <w:r>
              <w:rPr>
                <w:rFonts w:hint="eastAsia"/>
                <w:b/>
              </w:rPr>
              <w:t xml:space="preserve"> variable</w:t>
            </w: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1FD0" w:rsidRPr="002079B1" w:rsidRDefault="00B91FD0" w:rsidP="00162E6D">
            <w:pPr>
              <w:rPr>
                <w:b/>
              </w:rPr>
            </w:pPr>
            <w:r w:rsidRPr="002079B1">
              <w:rPr>
                <w:b/>
              </w:rPr>
              <w:t>Category/unit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rFonts w:ascii="宋体" w:hAnsi="宋体"/>
                <w:b/>
                <w:i/>
              </w:rPr>
            </w:pPr>
            <w:r w:rsidRPr="002079B1">
              <w:rPr>
                <w:b/>
                <w:i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1FD0" w:rsidRPr="002079B1" w:rsidRDefault="00B91FD0" w:rsidP="00162E6D">
            <w:pPr>
              <w:jc w:val="center"/>
              <w:rPr>
                <w:b/>
              </w:rPr>
            </w:pPr>
            <w:r w:rsidRPr="002079B1">
              <w:rPr>
                <w:b/>
              </w:rPr>
              <w:t>95% CI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1FD0" w:rsidRPr="002079B1" w:rsidRDefault="00B91FD0" w:rsidP="00162E6D">
            <w:pPr>
              <w:jc w:val="center"/>
              <w:rPr>
                <w:b/>
              </w:rPr>
            </w:pPr>
            <w:r w:rsidRPr="002079B1">
              <w:rPr>
                <w:b/>
              </w:rPr>
              <w:t>P value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</w:rPr>
            </w:pPr>
            <w:r w:rsidRPr="0057151D">
              <w:rPr>
                <w:rFonts w:hint="eastAsia"/>
                <w:b/>
              </w:rPr>
              <w:t>Adjusted R</w:t>
            </w:r>
            <w:r w:rsidRPr="0057151D">
              <w:rPr>
                <w:rFonts w:hint="eastAsia"/>
                <w:b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1FD0" w:rsidRPr="002079B1" w:rsidRDefault="00B91FD0" w:rsidP="00162E6D">
            <w:pPr>
              <w:jc w:val="center"/>
              <w:rPr>
                <w:rFonts w:ascii="宋体" w:hAnsi="宋体"/>
                <w:b/>
                <w:i/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  <w:i/>
              </w:rPr>
            </w:pPr>
            <w:r w:rsidRPr="002079B1">
              <w:rPr>
                <w:b/>
                <w:i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  <w:i/>
              </w:rPr>
            </w:pPr>
            <w:r w:rsidRPr="002079B1">
              <w:rPr>
                <w:b/>
              </w:rPr>
              <w:t>95% CI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  <w:i/>
              </w:rPr>
            </w:pPr>
            <w:r w:rsidRPr="002079B1">
              <w:rPr>
                <w:b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</w:rPr>
              <w:t>Tolerance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91FD0" w:rsidRPr="002079B1" w:rsidRDefault="00B91FD0" w:rsidP="00162E6D">
            <w:pPr>
              <w:jc w:val="center"/>
              <w:rPr>
                <w:b/>
                <w:i/>
              </w:rPr>
            </w:pPr>
            <w:r>
              <w:rPr>
                <w:b/>
              </w:rPr>
              <w:t>VIF</w:t>
            </w:r>
            <w:r w:rsidRPr="002079B1">
              <w:rPr>
                <w:b/>
              </w:rPr>
              <w:t xml:space="preserve"> </w:t>
            </w:r>
            <w:r>
              <w:rPr>
                <w:rFonts w:hint="eastAsia"/>
                <w:b/>
                <w:color w:val="3366FF"/>
                <w:sz w:val="24"/>
                <w:vertAlign w:val="superscript"/>
              </w:rPr>
              <w:t>b</w:t>
            </w:r>
          </w:p>
        </w:tc>
      </w:tr>
      <w:tr w:rsidR="00E355FA" w:rsidRPr="00E355FA" w:rsidTr="00E355FA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55FA" w:rsidRPr="00E355FA" w:rsidRDefault="00E355FA" w:rsidP="00162E6D">
            <w:r w:rsidRPr="00E355FA">
              <w:rPr>
                <w:rFonts w:hint="eastAsia"/>
                <w:i/>
              </w:rPr>
              <w:t>Structure format</w:t>
            </w: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Pr="00E355FA" w:rsidRDefault="00E355FA" w:rsidP="00162E6D"/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162E6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Pr="00E355FA" w:rsidRDefault="00E355FA" w:rsidP="00162E6D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Pr="00E355FA" w:rsidRDefault="00E355FA" w:rsidP="00162E6D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162E6D">
            <w:pPr>
              <w:jc w:val="center"/>
            </w:pPr>
            <w:r w:rsidRPr="00E355FA">
              <w:rPr>
                <w:rFonts w:hint="eastAsia"/>
              </w:rPr>
              <w:t>0.068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Pr="00E355FA" w:rsidRDefault="00E355FA" w:rsidP="00162E6D">
            <w:pPr>
              <w:jc w:val="center"/>
              <w:rPr>
                <w:rFonts w:ascii="宋体" w:hAnsi="宋体"/>
                <w:i/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162E6D">
            <w:pPr>
              <w:jc w:val="center"/>
              <w:rPr>
                <w:i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162E6D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162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162E6D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162E6D">
            <w:pPr>
              <w:jc w:val="center"/>
            </w:pPr>
          </w:p>
        </w:tc>
      </w:tr>
      <w:tr w:rsidR="00E355FA" w:rsidRPr="002079B1" w:rsidTr="00162E6D">
        <w:trPr>
          <w:jc w:val="center"/>
        </w:trPr>
        <w:tc>
          <w:tcPr>
            <w:tcW w:w="2103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Default="00E355FA" w:rsidP="00162E6D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Pr="002079B1" w:rsidRDefault="00E355FA" w:rsidP="00162E6D">
            <w:pPr>
              <w:rPr>
                <w:b/>
              </w:rPr>
            </w:pPr>
            <w:r>
              <w:t>IMRaD</w:t>
            </w:r>
          </w:p>
        </w:tc>
        <w:tc>
          <w:tcPr>
            <w:tcW w:w="242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2079B1" w:rsidRDefault="00E355FA" w:rsidP="00B406D9">
            <w:pPr>
              <w:jc w:val="left"/>
              <w:rPr>
                <w:b/>
              </w:rPr>
            </w:pPr>
            <w:r w:rsidRPr="002079B1">
              <w:t>Reference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Pr="002079B1" w:rsidRDefault="00E355FA" w:rsidP="00162E6D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57151D" w:rsidRDefault="00E355FA" w:rsidP="00162E6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355FA" w:rsidRPr="002079B1" w:rsidRDefault="00E355FA" w:rsidP="00162E6D">
            <w:pPr>
              <w:jc w:val="center"/>
              <w:rPr>
                <w:rFonts w:ascii="宋体" w:hAnsi="宋体"/>
                <w:b/>
                <w:i/>
                <w:sz w:val="18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Pr="00E355FA" w:rsidRDefault="00E355FA" w:rsidP="00E355FA">
            <w:pPr>
              <w:jc w:val="left"/>
            </w:pPr>
            <w:r w:rsidRPr="00E355FA">
              <w:rPr>
                <w:rFonts w:hint="eastAsia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Default="00E355FA" w:rsidP="00162E6D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355FA" w:rsidRDefault="00E355FA" w:rsidP="00162E6D">
            <w:pPr>
              <w:jc w:val="center"/>
              <w:rPr>
                <w:b/>
              </w:rPr>
            </w:pPr>
          </w:p>
        </w:tc>
      </w:tr>
      <w:tr w:rsidR="00E355FA" w:rsidRPr="002079B1" w:rsidTr="00E355FA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55FA" w:rsidRPr="002079B1" w:rsidRDefault="00E355FA" w:rsidP="00162E6D">
            <w:pPr>
              <w:widowControl/>
              <w:ind w:left="141" w:hangingChars="67" w:hanging="141"/>
              <w:jc w:val="left"/>
              <w:rPr>
                <w:i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55FA" w:rsidRPr="002079B1" w:rsidRDefault="00E355FA" w:rsidP="00162E6D">
            <w:pPr>
              <w:widowControl/>
              <w:jc w:val="left"/>
            </w:pPr>
            <w:r>
              <w:t>Other</w:t>
            </w:r>
            <w:r>
              <w:rPr>
                <w:rFonts w:hint="eastAsia"/>
              </w:rPr>
              <w:t xml:space="preserve"> HS</w:t>
            </w:r>
          </w:p>
        </w:tc>
        <w:tc>
          <w:tcPr>
            <w:tcW w:w="101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E355FA">
            <w:pPr>
              <w:jc w:val="center"/>
            </w:pPr>
            <w:r>
              <w:rPr>
                <w:rFonts w:hint="eastAsia"/>
              </w:rPr>
              <w:t>0.44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E355FA">
            <w:pPr>
              <w:jc w:val="center"/>
            </w:pPr>
            <w:r>
              <w:rPr>
                <w:rFonts w:hint="eastAsia"/>
              </w:rPr>
              <w:t>(0.10, 0.77)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E355FA">
            <w:pPr>
              <w:jc w:val="center"/>
            </w:pPr>
            <w:r>
              <w:rPr>
                <w:rFonts w:hint="eastAsia"/>
              </w:rPr>
              <w:t>0.011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55FA" w:rsidRPr="002079B1" w:rsidRDefault="00E355FA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E355FA">
            <w:pPr>
              <w:jc w:val="center"/>
            </w:pPr>
            <w:r>
              <w:rPr>
                <w:rFonts w:hint="eastAsia"/>
              </w:rPr>
              <w:t>0.62</w:t>
            </w:r>
          </w:p>
        </w:tc>
        <w:tc>
          <w:tcPr>
            <w:tcW w:w="163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E355FA">
            <w:pPr>
              <w:jc w:val="center"/>
            </w:pPr>
            <w:r>
              <w:rPr>
                <w:rFonts w:hint="eastAsia"/>
              </w:rPr>
              <w:t>(0.26, 0.98)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8B6EC5" w:rsidRDefault="00E355FA" w:rsidP="00E355FA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E355FA">
            <w:pPr>
              <w:jc w:val="center"/>
            </w:pPr>
            <w:r>
              <w:rPr>
                <w:rFonts w:hint="eastAsia"/>
              </w:rPr>
              <w:t>0.678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5FA" w:rsidRPr="002079B1" w:rsidRDefault="00E355FA" w:rsidP="00162E6D">
            <w:pPr>
              <w:jc w:val="center"/>
            </w:pPr>
            <w:r>
              <w:rPr>
                <w:rFonts w:hint="eastAsia"/>
              </w:rPr>
              <w:t>1.475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E355FA" w:rsidP="00162E6D">
            <w:pPr>
              <w:widowControl/>
              <w:jc w:val="left"/>
            </w:pPr>
            <w:r>
              <w:rPr>
                <w:rFonts w:hint="eastAsia"/>
              </w:rPr>
              <w:t>8-heading</w:t>
            </w:r>
          </w:p>
        </w:tc>
        <w:tc>
          <w:tcPr>
            <w:tcW w:w="101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 w:rsidRPr="002079B1">
              <w:rPr>
                <w:rFonts w:hint="eastAsia"/>
              </w:rPr>
              <w:t>0.</w:t>
            </w:r>
            <w:r w:rsidR="00E355FA">
              <w:rPr>
                <w:rFonts w:hint="eastAsia"/>
              </w:rPr>
              <w:t>96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E355FA" w:rsidP="00162E6D">
            <w:pPr>
              <w:jc w:val="center"/>
            </w:pPr>
            <w:r>
              <w:rPr>
                <w:rFonts w:hint="eastAsia"/>
              </w:rPr>
              <w:t>(0.59, 1.34</w:t>
            </w:r>
            <w:r w:rsidR="00B406D9" w:rsidRPr="002079B1">
              <w:rPr>
                <w:rFonts w:hint="eastAsia"/>
              </w:rPr>
              <w:t>)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E355FA" w:rsidP="00162E6D">
            <w:pPr>
              <w:jc w:val="center"/>
            </w:pPr>
            <w:r>
              <w:rPr>
                <w:rFonts w:hint="eastAsia"/>
              </w:rPr>
              <w:t>0.77</w:t>
            </w:r>
          </w:p>
        </w:tc>
        <w:tc>
          <w:tcPr>
            <w:tcW w:w="163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E355FA" w:rsidP="00162E6D">
            <w:pPr>
              <w:jc w:val="center"/>
            </w:pPr>
            <w:r>
              <w:rPr>
                <w:rFonts w:hint="eastAsia"/>
              </w:rPr>
              <w:t>(0.41, 1.14</w:t>
            </w:r>
            <w:r w:rsidR="00B406D9">
              <w:rPr>
                <w:rFonts w:hint="eastAsia"/>
              </w:rPr>
              <w:t>)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8B6EC5" w:rsidRDefault="00B406D9" w:rsidP="00162E6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0.8</w:t>
            </w:r>
            <w:r w:rsidR="00E355FA">
              <w:rPr>
                <w:rFonts w:hint="eastAsia"/>
              </w:rPr>
              <w:t>26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1.2</w:t>
            </w:r>
            <w:r w:rsidR="00E355FA">
              <w:rPr>
                <w:rFonts w:hint="eastAsia"/>
              </w:rPr>
              <w:t>11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>Journal type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rPr>
                <w:rFonts w:hint="eastAsia"/>
              </w:rPr>
              <w:t>General</w:t>
            </w:r>
          </w:p>
        </w:tc>
        <w:tc>
          <w:tcPr>
            <w:tcW w:w="340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rPr>
                <w:rFonts w:hint="eastAsia"/>
              </w:rPr>
              <w:t>Specialty</w:t>
            </w:r>
          </w:p>
        </w:tc>
        <w:tc>
          <w:tcPr>
            <w:tcW w:w="101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-0.33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(-0.62, -0.03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0.029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0.011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-0.5</w:t>
            </w:r>
            <w:r w:rsidR="00E355FA">
              <w:rPr>
                <w:rFonts w:hint="eastAsia"/>
              </w:rPr>
              <w:t>5</w:t>
            </w:r>
          </w:p>
        </w:tc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E355FA" w:rsidP="00162E6D">
            <w:pPr>
              <w:jc w:val="center"/>
            </w:pPr>
            <w:r>
              <w:rPr>
                <w:rFonts w:hint="eastAsia"/>
              </w:rPr>
              <w:t>(-0.86, -0.23</w:t>
            </w:r>
            <w:r w:rsidR="00B406D9">
              <w:rPr>
                <w:rFonts w:hint="eastAsi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8B6EC5" w:rsidRDefault="00B406D9" w:rsidP="00162E6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E355FA" w:rsidP="00162E6D">
            <w:pPr>
              <w:jc w:val="center"/>
            </w:pPr>
            <w:r>
              <w:rPr>
                <w:rFonts w:hint="eastAsia"/>
              </w:rPr>
              <w:t>0.713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</w:t>
            </w:r>
            <w:r w:rsidR="00E355FA">
              <w:rPr>
                <w:rFonts w:hint="eastAsia"/>
              </w:rPr>
              <w:t>402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  <w:rPr>
                <w:i/>
              </w:rPr>
            </w:pPr>
            <w:r w:rsidRPr="002079B1">
              <w:rPr>
                <w:i/>
              </w:rPr>
              <w:t>Continent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01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</w:p>
        </w:tc>
        <w:tc>
          <w:tcPr>
            <w:tcW w:w="975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t>Europe</w:t>
            </w:r>
          </w:p>
        </w:tc>
        <w:tc>
          <w:tcPr>
            <w:tcW w:w="340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  <w:r w:rsidRPr="002079B1">
              <w:t>Reference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rPr>
                <w:kern w:val="0"/>
              </w:rPr>
              <w:t>North America</w:t>
            </w:r>
          </w:p>
        </w:tc>
        <w:tc>
          <w:tcPr>
            <w:tcW w:w="1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-0.21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-0.55</w:t>
            </w:r>
            <w:r>
              <w:t>,</w:t>
            </w:r>
            <w:r>
              <w:rPr>
                <w:rFonts w:hint="eastAsia"/>
              </w:rPr>
              <w:t xml:space="preserve"> 0.13</w:t>
            </w:r>
            <w:r w:rsidRPr="002079B1">
              <w:t>)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0.215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-0.28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162E6D" w:rsidP="00162E6D">
            <w:pPr>
              <w:jc w:val="center"/>
            </w:pPr>
            <w:r>
              <w:rPr>
                <w:rFonts w:hint="eastAsia"/>
              </w:rPr>
              <w:t>(-0.60, 0.05</w:t>
            </w:r>
            <w:r w:rsidR="00B406D9">
              <w:rPr>
                <w:rFonts w:hint="eastAsi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162E6D" w:rsidP="00162E6D">
            <w:pPr>
              <w:jc w:val="center"/>
            </w:pPr>
            <w:r>
              <w:rPr>
                <w:rFonts w:hint="eastAsia"/>
              </w:rPr>
              <w:t>0.098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0.7</w:t>
            </w:r>
            <w:r w:rsidR="006B2B87">
              <w:rPr>
                <w:rFonts w:hint="eastAsia"/>
              </w:rPr>
              <w:t>08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1.4</w:t>
            </w:r>
            <w:r w:rsidR="006B2B87">
              <w:rPr>
                <w:rFonts w:hint="eastAsia"/>
              </w:rPr>
              <w:t>12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rPr>
                <w:rFonts w:hint="eastAsia"/>
              </w:rPr>
              <w:t>Asia</w:t>
            </w:r>
          </w:p>
        </w:tc>
        <w:tc>
          <w:tcPr>
            <w:tcW w:w="1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-0.71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(-1.15, -0.28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-0.4</w:t>
            </w:r>
            <w:r w:rsidR="006B2B87">
              <w:rPr>
                <w:rFonts w:hint="eastAsia"/>
              </w:rPr>
              <w:t>7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6B2B87" w:rsidP="00162E6D">
            <w:pPr>
              <w:jc w:val="center"/>
            </w:pPr>
            <w:r>
              <w:rPr>
                <w:rFonts w:hint="eastAsia"/>
              </w:rPr>
              <w:t>(-0.89, -0.06</w:t>
            </w:r>
            <w:r w:rsidR="00B406D9">
              <w:rPr>
                <w:rFonts w:hint="eastAsi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8B6EC5" w:rsidRDefault="00B406D9" w:rsidP="00162E6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0.02</w:t>
            </w:r>
            <w:r w:rsidR="006B2B87" w:rsidRPr="008B6EC5">
              <w:rPr>
                <w:rFonts w:hint="eastAsi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0.76</w:t>
            </w:r>
            <w:r w:rsidR="006B2B87">
              <w:rPr>
                <w:rFonts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1.3</w:t>
            </w:r>
            <w:r w:rsidR="006B2B87">
              <w:rPr>
                <w:rFonts w:hint="eastAsia"/>
              </w:rPr>
              <w:t>16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t>Oceania</w:t>
            </w:r>
          </w:p>
        </w:tc>
        <w:tc>
          <w:tcPr>
            <w:tcW w:w="1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-0.49</w:t>
            </w:r>
            <w:r w:rsidRPr="002079B1">
              <w:t xml:space="preserve">, </w:t>
            </w:r>
            <w:r>
              <w:rPr>
                <w:rFonts w:hint="eastAsia"/>
              </w:rPr>
              <w:t>0.67</w:t>
            </w:r>
            <w:r w:rsidRPr="002079B1">
              <w:t>)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t>0.</w:t>
            </w:r>
            <w:r>
              <w:rPr>
                <w:rFonts w:hint="eastAsia"/>
              </w:rPr>
              <w:t>763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</w:t>
            </w:r>
            <w:r w:rsidR="006B2B87">
              <w:rPr>
                <w:rFonts w:hint="eastAsia"/>
              </w:rPr>
              <w:t>8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(-0.52, 0.67)</w:t>
            </w:r>
          </w:p>
        </w:tc>
        <w:tc>
          <w:tcPr>
            <w:tcW w:w="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0.8</w:t>
            </w:r>
            <w:r w:rsidR="006B2B87">
              <w:rPr>
                <w:rFonts w:hint="eastAsia"/>
              </w:rPr>
              <w:t>03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0.704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1.421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t>Others</w:t>
            </w:r>
          </w:p>
        </w:tc>
        <w:tc>
          <w:tcPr>
            <w:tcW w:w="1010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 w:rsidRPr="002079B1">
              <w:t>-</w:t>
            </w:r>
            <w:r>
              <w:rPr>
                <w:rFonts w:hint="eastAsia"/>
              </w:rPr>
              <w:t>0.10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t>(-</w:t>
            </w:r>
            <w:r>
              <w:rPr>
                <w:rFonts w:hint="eastAsia"/>
              </w:rPr>
              <w:t>1.09</w:t>
            </w:r>
            <w:r w:rsidRPr="002079B1">
              <w:t xml:space="preserve">, </w:t>
            </w:r>
            <w:r>
              <w:rPr>
                <w:rFonts w:hint="eastAsia"/>
              </w:rPr>
              <w:t>0.88</w:t>
            </w:r>
            <w:r w:rsidRPr="002079B1">
              <w:t>)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0.837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-0.2</w:t>
            </w:r>
            <w:r w:rsidR="006B2B87">
              <w:rPr>
                <w:rFonts w:hint="eastAsia"/>
              </w:rPr>
              <w:t>1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(-</w:t>
            </w:r>
            <w:r w:rsidR="006B2B87">
              <w:rPr>
                <w:rFonts w:hint="eastAsia"/>
              </w:rPr>
              <w:t>1.11, 0.69</w:t>
            </w:r>
            <w:r>
              <w:rPr>
                <w:rFonts w:hint="eastAsi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0.6</w:t>
            </w:r>
            <w:r w:rsidR="006B2B87">
              <w:rPr>
                <w:rFonts w:hint="eastAsia"/>
              </w:rPr>
              <w:t>47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0.94</w:t>
            </w:r>
            <w:r w:rsidR="006B2B87">
              <w:rPr>
                <w:rFonts w:hint="eastAsia"/>
              </w:rPr>
              <w:t>8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1.05</w:t>
            </w:r>
            <w:r w:rsidR="006B2B87">
              <w:rPr>
                <w:rFonts w:hint="eastAsia"/>
              </w:rPr>
              <w:t>5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ind w:left="141" w:hangingChars="67" w:hanging="141"/>
              <w:jc w:val="left"/>
              <w:rPr>
                <w:i/>
              </w:rPr>
            </w:pPr>
            <w:r w:rsidRPr="002079B1">
              <w:rPr>
                <w:i/>
              </w:rPr>
              <w:t>Publication</w:t>
            </w:r>
            <w:r w:rsidRPr="002079B1">
              <w:rPr>
                <w:rFonts w:hint="eastAsia"/>
                <w:i/>
              </w:rPr>
              <w:t xml:space="preserve"> year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t>1 year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t>0.</w:t>
            </w:r>
            <w:r>
              <w:rPr>
                <w:rFonts w:hint="eastAsia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0.003</w:t>
            </w:r>
            <w:r w:rsidRPr="002079B1">
              <w:t>, 0.</w:t>
            </w:r>
            <w:r>
              <w:rPr>
                <w:rFonts w:hint="eastAsia"/>
              </w:rPr>
              <w:t>317</w:t>
            </w:r>
            <w:r w:rsidRPr="002079B1">
              <w:t>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0.046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0.30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6B2B87" w:rsidP="00162E6D">
            <w:pPr>
              <w:jc w:val="center"/>
            </w:pPr>
            <w:r>
              <w:rPr>
                <w:rFonts w:hint="eastAsia"/>
              </w:rPr>
              <w:t>(0.14, 0.46</w:t>
            </w:r>
            <w:r w:rsidR="00B406D9">
              <w:rPr>
                <w:rFonts w:hint="eastAsi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8B6EC5" w:rsidRDefault="00B406D9" w:rsidP="00162E6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0.7</w:t>
            </w:r>
            <w:r w:rsidR="006B2B87">
              <w:rPr>
                <w:rFonts w:hint="eastAsia"/>
              </w:rPr>
              <w:t>76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1.2</w:t>
            </w:r>
            <w:r w:rsidR="006B2B87">
              <w:rPr>
                <w:rFonts w:hint="eastAsia"/>
              </w:rPr>
              <w:t>89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 xml:space="preserve">No. of </w:t>
            </w:r>
            <w:r w:rsidRPr="002079B1">
              <w:rPr>
                <w:i/>
              </w:rPr>
              <w:t>centres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rPr>
                <w:rFonts w:hint="eastAsia"/>
              </w:rPr>
              <w:t xml:space="preserve">Single </w:t>
            </w:r>
            <w:r w:rsidRPr="002079B1">
              <w:t>centre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r w:rsidRPr="002079B1">
              <w:rPr>
                <w:rFonts w:hint="eastAsia"/>
              </w:rPr>
              <w:t>Reference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  <w:rPr>
                <w:i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rPr>
                <w:rFonts w:hint="eastAsia"/>
              </w:rPr>
              <w:t>Multi-</w:t>
            </w:r>
            <w:r w:rsidRPr="002079B1">
              <w:t>centre</w:t>
            </w:r>
          </w:p>
        </w:tc>
        <w:tc>
          <w:tcPr>
            <w:tcW w:w="101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71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(0.42, 1.00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rPr>
                <w:rFonts w:hint="eastAsia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0.061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0.4</w:t>
            </w:r>
            <w:r w:rsidR="006B2B87">
              <w:rPr>
                <w:rFonts w:hint="eastAsia"/>
              </w:rPr>
              <w:t>9</w:t>
            </w:r>
          </w:p>
        </w:tc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6B2B87" w:rsidP="00162E6D">
            <w:pPr>
              <w:jc w:val="center"/>
            </w:pPr>
            <w:r>
              <w:rPr>
                <w:rFonts w:hint="eastAsia"/>
              </w:rPr>
              <w:t>(0.20</w:t>
            </w:r>
            <w:r w:rsidR="00B406D9">
              <w:rPr>
                <w:rFonts w:hint="eastAsia"/>
              </w:rPr>
              <w:t>, 0.77)</w:t>
            </w:r>
          </w:p>
        </w:tc>
        <w:tc>
          <w:tcPr>
            <w:tcW w:w="975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8B6EC5" w:rsidRDefault="00B406D9" w:rsidP="00162E6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0.8</w:t>
            </w:r>
            <w:r w:rsidR="006B2B87">
              <w:rPr>
                <w:rFonts w:hint="eastAsia"/>
              </w:rPr>
              <w:t>95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1.1</w:t>
            </w:r>
            <w:r w:rsidR="006B2B87">
              <w:rPr>
                <w:rFonts w:hint="eastAsia"/>
              </w:rPr>
              <w:t>17</w:t>
            </w: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  <w:rPr>
                <w:i/>
              </w:rPr>
            </w:pPr>
            <w:r w:rsidRPr="002079B1">
              <w:rPr>
                <w:i/>
              </w:rPr>
              <w:t>Funded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t>No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  <w:r w:rsidRPr="002079B1">
              <w:t>Reference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</w:p>
        </w:tc>
      </w:tr>
      <w:tr w:rsidR="00B406D9" w:rsidRPr="002079B1" w:rsidTr="00E355FA">
        <w:trPr>
          <w:jc w:val="center"/>
        </w:trPr>
        <w:tc>
          <w:tcPr>
            <w:tcW w:w="21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ind w:firstLineChars="50" w:firstLine="105"/>
              <w:jc w:val="left"/>
            </w:pP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widowControl/>
              <w:jc w:val="left"/>
            </w:pPr>
            <w:r w:rsidRPr="002079B1">
              <w:t>Yes</w:t>
            </w:r>
          </w:p>
        </w:tc>
        <w:tc>
          <w:tcPr>
            <w:tcW w:w="10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98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0.55</w:t>
            </w:r>
            <w:r w:rsidRPr="002079B1">
              <w:t xml:space="preserve">, </w:t>
            </w:r>
            <w:r>
              <w:rPr>
                <w:rFonts w:hint="eastAsia"/>
              </w:rPr>
              <w:t>1.41</w:t>
            </w:r>
            <w:r w:rsidRPr="002079B1">
              <w:t>)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</w:pPr>
            <w:r w:rsidRPr="002079B1">
              <w:rPr>
                <w:rFonts w:hint="eastAsia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0.055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406D9" w:rsidRPr="002079B1" w:rsidRDefault="00B406D9" w:rsidP="00162E6D">
            <w:pPr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0.74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6B2B87" w:rsidP="00162E6D">
            <w:pPr>
              <w:jc w:val="center"/>
            </w:pPr>
            <w:r>
              <w:rPr>
                <w:rFonts w:hint="eastAsia"/>
              </w:rPr>
              <w:t>(0.31</w:t>
            </w:r>
            <w:r w:rsidR="00B406D9">
              <w:rPr>
                <w:rFonts w:hint="eastAsia"/>
              </w:rPr>
              <w:t>, 1.17)</w:t>
            </w:r>
          </w:p>
        </w:tc>
        <w:tc>
          <w:tcPr>
            <w:tcW w:w="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8B6EC5" w:rsidRDefault="00B406D9" w:rsidP="00162E6D">
            <w:pPr>
              <w:jc w:val="center"/>
              <w:rPr>
                <w:b/>
              </w:rPr>
            </w:pPr>
            <w:r w:rsidRPr="008B6EC5">
              <w:rPr>
                <w:rFonts w:hint="eastAsia"/>
                <w:b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B406D9" w:rsidP="00162E6D">
            <w:pPr>
              <w:jc w:val="center"/>
            </w:pPr>
            <w:r>
              <w:rPr>
                <w:rFonts w:hint="eastAsia"/>
              </w:rPr>
              <w:t>0.86</w:t>
            </w:r>
            <w:r w:rsidR="006B2B87">
              <w:rPr>
                <w:rFonts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06D9" w:rsidRPr="002079B1" w:rsidRDefault="006B2B87" w:rsidP="00162E6D">
            <w:pPr>
              <w:jc w:val="center"/>
            </w:pPr>
            <w:r>
              <w:rPr>
                <w:rFonts w:hint="eastAsia"/>
              </w:rPr>
              <w:t>1.160</w:t>
            </w:r>
          </w:p>
        </w:tc>
      </w:tr>
    </w:tbl>
    <w:p w:rsidR="00B91FD0" w:rsidRPr="002079B1" w:rsidRDefault="007668EB" w:rsidP="00B91FD0">
      <w:pPr>
        <w:widowControl/>
        <w:jc w:val="left"/>
        <w:rPr>
          <w:b/>
          <w:sz w:val="24"/>
          <w:vertAlign w:val="superscript"/>
        </w:rPr>
      </w:pPr>
      <w:r>
        <w:rPr>
          <w:kern w:val="0"/>
        </w:rPr>
        <w:t>IMRaD: introduction, methods, results, and discussion format; HS: highly structured format</w:t>
      </w:r>
      <w:r w:rsidR="00473C5C">
        <w:rPr>
          <w:rFonts w:hint="eastAsia"/>
          <w:kern w:val="0"/>
        </w:rPr>
        <w:t xml:space="preserve">; </w:t>
      </w:r>
      <w:r w:rsidR="00473C5C" w:rsidRPr="00B53441">
        <w:rPr>
          <w:rFonts w:hint="eastAsia"/>
        </w:rPr>
        <w:t>8 headings: Objective,</w:t>
      </w:r>
      <w:r w:rsidR="00473C5C">
        <w:rPr>
          <w:rFonts w:hint="eastAsia"/>
          <w:b/>
          <w:color w:val="3366FF"/>
          <w:sz w:val="24"/>
          <w:vertAlign w:val="superscript"/>
        </w:rPr>
        <w:t xml:space="preserve"> </w:t>
      </w:r>
      <w:r w:rsidR="00473C5C">
        <w:rPr>
          <w:rFonts w:hint="eastAsia"/>
        </w:rPr>
        <w:t>Design, Setting, Patients/Participants, Interventions, Main outcome measures, Re</w:t>
      </w:r>
      <w:r w:rsidR="004159EC">
        <w:rPr>
          <w:rFonts w:hint="eastAsia"/>
        </w:rPr>
        <w:t>sults, Conclusions</w:t>
      </w:r>
      <w:r w:rsidR="00DE0784">
        <w:rPr>
          <w:rFonts w:hint="eastAsia"/>
        </w:rPr>
        <w:t xml:space="preserve"> [9].</w:t>
      </w:r>
    </w:p>
    <w:p w:rsidR="00B91FD0" w:rsidRPr="002E32DD" w:rsidRDefault="00B91FD0" w:rsidP="00B91FD0">
      <w:pPr>
        <w:widowControl/>
        <w:ind w:hanging="2"/>
        <w:jc w:val="left"/>
      </w:pPr>
      <w:proofErr w:type="gramStart"/>
      <w:r w:rsidRPr="002079B1">
        <w:rPr>
          <w:b/>
          <w:color w:val="3366FF"/>
          <w:sz w:val="24"/>
          <w:vertAlign w:val="superscript"/>
        </w:rPr>
        <w:t>a</w:t>
      </w:r>
      <w:proofErr w:type="gramEnd"/>
      <w:r>
        <w:rPr>
          <w:rFonts w:hint="eastAsia"/>
          <w:color w:val="3366FF"/>
        </w:rPr>
        <w:t xml:space="preserve"> </w:t>
      </w:r>
      <w:r w:rsidRPr="002E32DD">
        <w:rPr>
          <w:rFonts w:hint="eastAsia"/>
        </w:rPr>
        <w:t>For the final multiv</w:t>
      </w:r>
      <w:r w:rsidR="00513823">
        <w:rPr>
          <w:rFonts w:hint="eastAsia"/>
        </w:rPr>
        <w:t>ariable model, constant=-597.664</w:t>
      </w:r>
      <w:r w:rsidRPr="002E32DD">
        <w:rPr>
          <w:rFonts w:hint="eastAsia"/>
        </w:rPr>
        <w:t xml:space="preserve">, </w:t>
      </w:r>
      <w:r w:rsidRPr="00E955A9">
        <w:rPr>
          <w:rFonts w:hint="eastAsia"/>
        </w:rPr>
        <w:t>adjusted R</w:t>
      </w:r>
      <w:r w:rsidRPr="00E955A9">
        <w:rPr>
          <w:rFonts w:hint="eastAsia"/>
          <w:vertAlign w:val="superscript"/>
        </w:rPr>
        <w:t>2</w:t>
      </w:r>
      <w:r w:rsidRPr="00E955A9">
        <w:rPr>
          <w:rFonts w:hint="eastAsia"/>
        </w:rPr>
        <w:t>=0.19</w:t>
      </w:r>
      <w:r w:rsidR="00513823" w:rsidRPr="00E955A9">
        <w:rPr>
          <w:rFonts w:hint="eastAsia"/>
        </w:rPr>
        <w:t>2</w:t>
      </w:r>
      <w:r w:rsidRPr="002E32DD">
        <w:rPr>
          <w:rFonts w:hint="eastAsia"/>
        </w:rPr>
        <w:t>, P&lt;0.001.</w:t>
      </w:r>
    </w:p>
    <w:p w:rsidR="00B91FD0" w:rsidRDefault="00B91FD0" w:rsidP="00B91FD0">
      <w:pPr>
        <w:widowControl/>
        <w:ind w:hanging="2"/>
        <w:jc w:val="left"/>
      </w:pPr>
      <w:r w:rsidRPr="002079B1">
        <w:rPr>
          <w:rFonts w:hint="eastAsia"/>
          <w:b/>
          <w:color w:val="3366FF"/>
          <w:sz w:val="24"/>
          <w:vertAlign w:val="superscript"/>
        </w:rPr>
        <w:t>b</w:t>
      </w:r>
      <w:r w:rsidRPr="002079B1">
        <w:rPr>
          <w:rFonts w:hint="eastAsia"/>
          <w:b/>
          <w:sz w:val="24"/>
          <w:vertAlign w:val="superscript"/>
        </w:rPr>
        <w:t xml:space="preserve"> </w:t>
      </w:r>
      <w:r>
        <w:t>VIF</w:t>
      </w:r>
      <w:r>
        <w:rPr>
          <w:rFonts w:hint="eastAsia"/>
        </w:rPr>
        <w:t xml:space="preserve">: </w:t>
      </w:r>
      <w:r w:rsidRPr="00FE5200">
        <w:t>variance inflation factor</w:t>
      </w:r>
      <w:r>
        <w:rPr>
          <w:rFonts w:hint="eastAsia"/>
        </w:rPr>
        <w:t>.</w:t>
      </w:r>
    </w:p>
    <w:p w:rsidR="00B91FD0" w:rsidRDefault="00B91FD0" w:rsidP="0020711C">
      <w:pPr>
        <w:widowControl/>
        <w:ind w:left="786" w:hangingChars="374" w:hanging="786"/>
        <w:jc w:val="left"/>
        <w:rPr>
          <w:b/>
        </w:rPr>
        <w:sectPr w:rsidR="00B91FD0" w:rsidSect="00297E88">
          <w:pgSz w:w="16838" w:h="11906" w:orient="landscape"/>
          <w:pgMar w:top="993" w:right="1440" w:bottom="849" w:left="1440" w:header="851" w:footer="992" w:gutter="0"/>
          <w:cols w:space="425"/>
          <w:docGrid w:type="lines" w:linePitch="312"/>
        </w:sectPr>
      </w:pPr>
    </w:p>
    <w:p w:rsidR="00B35D1F" w:rsidRPr="002079B1" w:rsidRDefault="00ED5629" w:rsidP="00F632F4">
      <w:pPr>
        <w:widowControl/>
        <w:jc w:val="left"/>
      </w:pPr>
      <w:r>
        <w:rPr>
          <w:b/>
        </w:rPr>
        <w:lastRenderedPageBreak/>
        <w:t>Additional file 3:</w:t>
      </w:r>
      <w:r>
        <w:rPr>
          <w:rFonts w:hint="eastAsia"/>
          <w:b/>
        </w:rPr>
        <w:t xml:space="preserve"> </w:t>
      </w:r>
      <w:r w:rsidR="00B35D1F" w:rsidRPr="002079B1">
        <w:rPr>
          <w:b/>
        </w:rPr>
        <w:t xml:space="preserve">Table </w:t>
      </w:r>
      <w:proofErr w:type="spellStart"/>
      <w:r>
        <w:rPr>
          <w:b/>
        </w:rPr>
        <w:t>S</w:t>
      </w:r>
      <w:r w:rsidR="00F632F4">
        <w:rPr>
          <w:rFonts w:hint="eastAsia"/>
          <w:b/>
        </w:rPr>
        <w:t>8</w:t>
      </w:r>
      <w:proofErr w:type="spellEnd"/>
      <w:r w:rsidR="00B35D1F" w:rsidRPr="002079B1">
        <w:rPr>
          <w:b/>
        </w:rPr>
        <w:t>.</w:t>
      </w:r>
      <w:r w:rsidR="00B35D1F" w:rsidRPr="002079B1">
        <w:t xml:space="preserve"> </w:t>
      </w:r>
      <w:r w:rsidR="00E10282" w:rsidRPr="001219BD">
        <w:rPr>
          <w:rFonts w:hint="eastAsia"/>
          <w:color w:val="FF0000"/>
        </w:rPr>
        <w:t>Association between quality of methodology reporting, structure formats and potential confounders</w:t>
      </w:r>
      <w:r w:rsidR="00E10282" w:rsidRPr="00154ABD">
        <w:rPr>
          <w:rFonts w:hint="eastAsia"/>
          <w:color w:val="FF0000"/>
        </w:rPr>
        <w:t xml:space="preserve"> -</w:t>
      </w:r>
      <w:r w:rsidR="00E10282">
        <w:rPr>
          <w:rFonts w:hint="eastAsia"/>
          <w:color w:val="FF0000"/>
        </w:rPr>
        <w:t xml:space="preserve"> </w:t>
      </w:r>
      <w:r w:rsidR="00C8348B">
        <w:rPr>
          <w:rFonts w:hint="eastAsia"/>
        </w:rPr>
        <w:t>S</w:t>
      </w:r>
      <w:r w:rsidR="00B35D1F">
        <w:rPr>
          <w:rFonts w:hint="eastAsia"/>
        </w:rPr>
        <w:t>ensitivity analysis testing the definition used for HS format</w:t>
      </w:r>
      <w:r w:rsidR="009E4091">
        <w:rPr>
          <w:rFonts w:hint="eastAsia"/>
        </w:rPr>
        <w:t xml:space="preserve"> </w:t>
      </w:r>
      <w:r w:rsidR="009E4091" w:rsidRPr="009E4091">
        <w:rPr>
          <w:rFonts w:hint="eastAsia"/>
          <w:color w:val="FF0000"/>
        </w:rPr>
        <w:t>- U</w:t>
      </w:r>
      <w:r w:rsidR="00B35D1F">
        <w:rPr>
          <w:rFonts w:hint="eastAsia"/>
        </w:rPr>
        <w:t>nivariable and multivariable generalised estimation e</w:t>
      </w:r>
      <w:r w:rsidR="00B35D1F" w:rsidRPr="002079B1">
        <w:rPr>
          <w:rFonts w:hint="eastAsia"/>
        </w:rPr>
        <w:t>quation (GEE)</w:t>
      </w:r>
      <w:r w:rsidR="00B35D1F" w:rsidRPr="002079B1">
        <w:t xml:space="preserve"> derived coefficients (</w:t>
      </w:r>
      <w:r w:rsidR="00B35D1F" w:rsidRPr="002079B1">
        <w:rPr>
          <w:i/>
        </w:rPr>
        <w:t>B</w:t>
      </w:r>
      <w:r w:rsidR="00B35D1F" w:rsidRPr="002079B1">
        <w:t>) and 95% confidence intervals, with overall quality score (OQS) as the dependent variable</w:t>
      </w:r>
      <w:r w:rsidR="00B35D1F" w:rsidRPr="002079B1">
        <w:rPr>
          <w:rFonts w:hint="eastAsia"/>
        </w:rPr>
        <w:t xml:space="preserve"> and journal as the </w:t>
      </w:r>
      <w:r w:rsidR="00B35D1F" w:rsidRPr="00297E88">
        <w:rPr>
          <w:rFonts w:hint="eastAsia"/>
        </w:rPr>
        <w:t>grouping factor</w:t>
      </w:r>
      <w:r w:rsidR="00433173">
        <w:rPr>
          <w:rFonts w:hint="eastAsia"/>
        </w:rPr>
        <w:t xml:space="preserve"> </w:t>
      </w:r>
      <w:r w:rsidR="00433173" w:rsidRPr="00EB4CA1">
        <w:rPr>
          <w:rFonts w:hint="eastAsia"/>
          <w:color w:val="FF0000"/>
        </w:rPr>
        <w:t>(n=341</w:t>
      </w:r>
      <w:r w:rsidR="00B70AA2">
        <w:rPr>
          <w:rFonts w:hint="eastAsia"/>
          <w:color w:val="FF0000"/>
        </w:rPr>
        <w:t xml:space="preserve"> from 33 journals</w:t>
      </w:r>
      <w:bookmarkStart w:id="26" w:name="_GoBack"/>
      <w:bookmarkEnd w:id="26"/>
      <w:r w:rsidR="00433173" w:rsidRPr="00EB4CA1">
        <w:rPr>
          <w:rFonts w:hint="eastAsia"/>
          <w:color w:val="FF0000"/>
        </w:rPr>
        <w:t>)</w:t>
      </w:r>
    </w:p>
    <w:p w:rsidR="00B35D1F" w:rsidRPr="002079B1" w:rsidRDefault="00B35D1F" w:rsidP="00B35D1F">
      <w:pPr>
        <w:widowControl/>
        <w:ind w:left="655" w:hangingChars="312" w:hanging="655"/>
        <w:jc w:val="left"/>
      </w:pPr>
    </w:p>
    <w:tbl>
      <w:tblPr>
        <w:tblW w:w="10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559"/>
        <w:gridCol w:w="787"/>
        <w:gridCol w:w="1316"/>
        <w:gridCol w:w="874"/>
        <w:gridCol w:w="862"/>
        <w:gridCol w:w="268"/>
        <w:gridCol w:w="850"/>
        <w:gridCol w:w="1418"/>
        <w:gridCol w:w="850"/>
      </w:tblGrid>
      <w:tr w:rsidR="00B35D1F" w:rsidRPr="002079B1" w:rsidTr="00DB6F48">
        <w:tc>
          <w:tcPr>
            <w:tcW w:w="36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rPr>
                <w:b/>
              </w:rPr>
            </w:pPr>
          </w:p>
        </w:tc>
        <w:tc>
          <w:tcPr>
            <w:tcW w:w="3839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  <w:rPr>
                <w:b/>
                <w:sz w:val="18"/>
              </w:rPr>
            </w:pPr>
            <w:r w:rsidRPr="002079B1">
              <w:rPr>
                <w:b/>
              </w:rPr>
              <w:t>Univariable</w:t>
            </w:r>
          </w:p>
        </w:tc>
        <w:tc>
          <w:tcPr>
            <w:tcW w:w="2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  <w:rPr>
                <w:b/>
              </w:rPr>
            </w:pPr>
            <w:r w:rsidRPr="002079B1">
              <w:rPr>
                <w:b/>
              </w:rPr>
              <w:t xml:space="preserve">Multivariable </w:t>
            </w:r>
            <w:r w:rsidRPr="002079B1">
              <w:rPr>
                <w:rFonts w:hint="eastAsia"/>
                <w:b/>
                <w:color w:val="3366FF"/>
                <w:sz w:val="24"/>
                <w:vertAlign w:val="superscript"/>
              </w:rPr>
              <w:t>b</w:t>
            </w: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DB6F48" w:rsidP="009C71C8">
            <w:pPr>
              <w:rPr>
                <w:b/>
              </w:rPr>
            </w:pPr>
            <w:r>
              <w:rPr>
                <w:b/>
              </w:rPr>
              <w:t>Explanatory</w:t>
            </w:r>
            <w:r>
              <w:rPr>
                <w:rFonts w:hint="eastAsia"/>
                <w:b/>
              </w:rPr>
              <w:t xml:space="preserve"> variables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rPr>
                <w:b/>
              </w:rPr>
            </w:pPr>
            <w:r w:rsidRPr="002079B1">
              <w:rPr>
                <w:b/>
              </w:rPr>
              <w:t>Category/unit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  <w:rPr>
                <w:rFonts w:ascii="宋体" w:hAnsi="宋体"/>
                <w:b/>
                <w:i/>
              </w:rPr>
            </w:pPr>
            <w:r w:rsidRPr="002079B1">
              <w:rPr>
                <w:b/>
                <w:i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b/>
              </w:rPr>
            </w:pPr>
            <w:r w:rsidRPr="002079B1">
              <w:rPr>
                <w:b/>
              </w:rPr>
              <w:t>95% 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b/>
              </w:rPr>
            </w:pPr>
            <w:r w:rsidRPr="002079B1">
              <w:rPr>
                <w:b/>
              </w:rPr>
              <w:t>P value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  <w:rPr>
                <w:b/>
              </w:rPr>
            </w:pPr>
            <w:r w:rsidRPr="002079B1">
              <w:rPr>
                <w:rFonts w:hint="eastAsia"/>
                <w:b/>
              </w:rPr>
              <w:t>QIC</w:t>
            </w:r>
            <w:r>
              <w:rPr>
                <w:rFonts w:hint="eastAsia"/>
                <w:b/>
              </w:rPr>
              <w:t>C</w:t>
            </w:r>
            <w:r w:rsidRPr="002079B1">
              <w:rPr>
                <w:b/>
                <w:kern w:val="0"/>
                <w:sz w:val="24"/>
                <w:vertAlign w:val="superscript"/>
              </w:rPr>
              <w:t xml:space="preserve"> </w:t>
            </w:r>
            <w:r w:rsidRPr="002079B1">
              <w:rPr>
                <w:b/>
                <w:color w:val="3366FF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rFonts w:ascii="宋体" w:hAnsi="宋体"/>
                <w:b/>
                <w:i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  <w:rPr>
                <w:b/>
                <w:i/>
              </w:rPr>
            </w:pPr>
            <w:r w:rsidRPr="002079B1">
              <w:rPr>
                <w:b/>
                <w:i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  <w:rPr>
                <w:b/>
                <w:i/>
              </w:rPr>
            </w:pPr>
            <w:r w:rsidRPr="002079B1">
              <w:rPr>
                <w:b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  <w:rPr>
                <w:b/>
                <w:i/>
              </w:rPr>
            </w:pPr>
            <w:r w:rsidRPr="002079B1">
              <w:rPr>
                <w:b/>
              </w:rPr>
              <w:t>P value</w:t>
            </w:r>
          </w:p>
        </w:tc>
      </w:tr>
      <w:tr w:rsidR="009A1777" w:rsidRPr="002079B1" w:rsidTr="00DB6F4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ind w:left="141" w:hangingChars="67" w:hanging="141"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>Structure format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9A1777" w:rsidRDefault="009A1777" w:rsidP="009C71C8">
            <w:pPr>
              <w:widowControl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lef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A1777">
            <w:pPr>
              <w:jc w:val="center"/>
            </w:pPr>
            <w:r>
              <w:rPr>
                <w:rFonts w:hint="eastAsia"/>
              </w:rPr>
              <w:t>0.005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center"/>
            </w:pPr>
            <w:r>
              <w:rPr>
                <w:rFonts w:hint="eastAsia"/>
              </w:rPr>
              <w:t>612.9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center"/>
            </w:pPr>
          </w:p>
        </w:tc>
      </w:tr>
      <w:tr w:rsidR="009A1777" w:rsidRPr="002079B1" w:rsidTr="00DB6F48">
        <w:tc>
          <w:tcPr>
            <w:tcW w:w="20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widowControl/>
              <w:ind w:left="141" w:hangingChars="67" w:hanging="141"/>
              <w:jc w:val="lef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widowControl/>
              <w:jc w:val="left"/>
            </w:pPr>
            <w:r>
              <w:t>IMRaD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777" w:rsidRPr="002079B1" w:rsidRDefault="009A1777" w:rsidP="009C71C8">
            <w:pPr>
              <w:jc w:val="left"/>
            </w:pPr>
            <w:r w:rsidRPr="002079B1">
              <w:t>Reference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777" w:rsidRPr="002079B1" w:rsidRDefault="009A1777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777" w:rsidRPr="002079B1" w:rsidRDefault="009A1777" w:rsidP="009C71C8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777" w:rsidRPr="002079B1" w:rsidRDefault="009A1777" w:rsidP="009C71C8">
            <w:pPr>
              <w:jc w:val="center"/>
            </w:pPr>
          </w:p>
        </w:tc>
      </w:tr>
      <w:tr w:rsidR="009A1777" w:rsidRPr="002079B1" w:rsidTr="00DB6F48">
        <w:tc>
          <w:tcPr>
            <w:tcW w:w="2098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widowControl/>
              <w:jc w:val="left"/>
            </w:pPr>
            <w:r>
              <w:rPr>
                <w:rFonts w:hint="eastAsia"/>
              </w:rPr>
              <w:t xml:space="preserve">Other </w:t>
            </w:r>
            <w:r w:rsidRPr="002079B1">
              <w:rPr>
                <w:rFonts w:hint="eastAsia"/>
              </w:rPr>
              <w:t>HS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52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jc w:val="center"/>
            </w:pPr>
            <w:r>
              <w:rPr>
                <w:rFonts w:hint="eastAsia"/>
              </w:rPr>
              <w:t>(0.01, 1.02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8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jc w:val="center"/>
            </w:pPr>
            <w:r>
              <w:rPr>
                <w:rFonts w:hint="eastAsia"/>
              </w:rPr>
              <w:t>0.045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9A1777" w:rsidRPr="002079B1" w:rsidRDefault="009A1777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9A1777" w:rsidP="009C71C8">
            <w:pPr>
              <w:jc w:val="center"/>
            </w:pPr>
            <w:r>
              <w:rPr>
                <w:rFonts w:hint="eastAsia"/>
              </w:rPr>
              <w:t>0.</w:t>
            </w:r>
            <w:r w:rsidR="00523F88">
              <w:rPr>
                <w:rFonts w:hint="eastAsia"/>
              </w:rPr>
              <w:t>39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2079B1" w:rsidRDefault="00523F88" w:rsidP="009C71C8">
            <w:pPr>
              <w:jc w:val="left"/>
            </w:pPr>
            <w:r>
              <w:rPr>
                <w:rFonts w:hint="eastAsia"/>
              </w:rPr>
              <w:t>(-0.09, 0.88</w:t>
            </w:r>
            <w:r w:rsidR="009A1777" w:rsidRPr="002079B1"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A1777" w:rsidRPr="00523F88" w:rsidRDefault="00523F88" w:rsidP="009C71C8">
            <w:pPr>
              <w:jc w:val="center"/>
            </w:pPr>
            <w:r w:rsidRPr="00523F88">
              <w:rPr>
                <w:rFonts w:hint="eastAsia"/>
              </w:rPr>
              <w:t>0.108</w:t>
            </w: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7D2D6D" w:rsidP="009C71C8">
            <w:pPr>
              <w:widowControl/>
              <w:jc w:val="left"/>
            </w:pPr>
            <w:r>
              <w:rPr>
                <w:rFonts w:hint="eastAsia"/>
              </w:rPr>
              <w:t>8-heading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9C71C8" w:rsidP="009C71C8">
            <w:pPr>
              <w:jc w:val="center"/>
            </w:pPr>
            <w:r>
              <w:rPr>
                <w:rFonts w:hint="eastAsia"/>
              </w:rPr>
              <w:t>0.84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Default="009C71C8" w:rsidP="009C71C8">
            <w:pPr>
              <w:jc w:val="center"/>
            </w:pPr>
            <w:r>
              <w:rPr>
                <w:rFonts w:hint="eastAsia"/>
              </w:rPr>
              <w:t>(0.32, 1.36)</w:t>
            </w:r>
          </w:p>
        </w:tc>
        <w:tc>
          <w:tcPr>
            <w:tcW w:w="8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Default="009C71C8" w:rsidP="009C71C8">
            <w:pPr>
              <w:jc w:val="center"/>
            </w:pPr>
            <w:r>
              <w:rPr>
                <w:rFonts w:hint="eastAsia"/>
              </w:rPr>
              <w:t>0.002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Default="00523F88" w:rsidP="009C71C8">
            <w:pPr>
              <w:jc w:val="center"/>
            </w:pPr>
            <w:r>
              <w:rPr>
                <w:rFonts w:hint="eastAsia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Default="00523F88" w:rsidP="009C71C8">
            <w:pPr>
              <w:jc w:val="left"/>
            </w:pPr>
            <w:r>
              <w:rPr>
                <w:rFonts w:hint="eastAsia"/>
              </w:rPr>
              <w:t>(0.24, 1.26)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9E4091" w:rsidRDefault="00523F88" w:rsidP="009C71C8">
            <w:pPr>
              <w:jc w:val="center"/>
              <w:rPr>
                <w:b/>
              </w:rPr>
            </w:pPr>
            <w:r w:rsidRPr="009E4091">
              <w:rPr>
                <w:rFonts w:hint="eastAsia"/>
                <w:b/>
              </w:rPr>
              <w:t>0.004</w:t>
            </w: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>Journal type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rPr>
                <w:rFonts w:hint="eastAsia"/>
              </w:rPr>
              <w:t>General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rPr>
                <w:rFonts w:hint="eastAsia"/>
              </w:rPr>
              <w:t>Specialty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-0.30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(-0.86, 0.25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8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285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650.3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</w:p>
        </w:tc>
      </w:tr>
      <w:tr w:rsidR="00B35D1F" w:rsidRPr="002079B1" w:rsidTr="00DB6F48">
        <w:tc>
          <w:tcPr>
            <w:tcW w:w="209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  <w:rPr>
                <w:i/>
              </w:rPr>
            </w:pPr>
            <w:r w:rsidRPr="002079B1">
              <w:rPr>
                <w:i/>
              </w:rPr>
              <w:t>Continent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838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651.0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t>Europe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  <w:r w:rsidRPr="002079B1">
              <w:t>Reference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rPr>
                <w:kern w:val="0"/>
              </w:rPr>
              <w:t>North America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-0.16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-0.55</w:t>
            </w:r>
            <w:r w:rsidRPr="002079B1">
              <w:t xml:space="preserve">, </w:t>
            </w:r>
            <w:r>
              <w:rPr>
                <w:rFonts w:hint="eastAsia"/>
              </w:rPr>
              <w:t>0.22</w:t>
            </w:r>
            <w:r w:rsidRPr="002079B1">
              <w:t>)</w:t>
            </w:r>
          </w:p>
        </w:tc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0.408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rPr>
                <w:rFonts w:hint="eastAsia"/>
              </w:rPr>
              <w:t>Asia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-0.28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(-0.86, 0.31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0.353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t>Oceania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0.20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-0.63</w:t>
            </w:r>
            <w:r w:rsidRPr="002079B1">
              <w:t xml:space="preserve">, </w:t>
            </w:r>
            <w:r>
              <w:rPr>
                <w:rFonts w:hint="eastAsia"/>
              </w:rPr>
              <w:t>1.03</w:t>
            </w:r>
            <w:r w:rsidRPr="002079B1">
              <w:t>)</w:t>
            </w:r>
          </w:p>
        </w:tc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0.638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t>Others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-0.23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t>(-</w:t>
            </w:r>
            <w:r>
              <w:rPr>
                <w:rFonts w:hint="eastAsia"/>
              </w:rPr>
              <w:t>1.29</w:t>
            </w:r>
            <w:r w:rsidRPr="002079B1">
              <w:t xml:space="preserve">, </w:t>
            </w:r>
            <w:r>
              <w:rPr>
                <w:rFonts w:hint="eastAsia"/>
              </w:rPr>
              <w:t>0.84</w:t>
            </w:r>
            <w:r w:rsidRPr="002079B1">
              <w:t>)</w:t>
            </w:r>
          </w:p>
        </w:tc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t>0.</w:t>
            </w:r>
            <w:r>
              <w:rPr>
                <w:rFonts w:hint="eastAsia"/>
              </w:rPr>
              <w:t>677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ind w:left="141" w:hangingChars="67" w:hanging="141"/>
              <w:jc w:val="left"/>
              <w:rPr>
                <w:i/>
              </w:rPr>
            </w:pPr>
            <w:r w:rsidRPr="002079B1">
              <w:rPr>
                <w:i/>
              </w:rPr>
              <w:t>Publication</w:t>
            </w:r>
            <w:r w:rsidRPr="002079B1">
              <w:rPr>
                <w:rFonts w:hint="eastAsia"/>
                <w:i/>
              </w:rPr>
              <w:t xml:space="preserve"> year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t>1 year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 w:rsidRPr="002079B1">
              <w:t>0.0</w:t>
            </w:r>
            <w:r>
              <w:rPr>
                <w:rFonts w:hint="eastAsia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-0.06</w:t>
            </w:r>
            <w:r>
              <w:t xml:space="preserve">, </w:t>
            </w:r>
            <w:r>
              <w:rPr>
                <w:rFonts w:hint="eastAsia"/>
              </w:rPr>
              <w:t>0.25</w:t>
            </w:r>
            <w:r w:rsidRPr="002079B1">
              <w:t>)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t>0.</w:t>
            </w:r>
            <w:r>
              <w:rPr>
                <w:rFonts w:hint="eastAsia"/>
              </w:rPr>
              <w:t>224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652.7</w:t>
            </w:r>
          </w:p>
        </w:tc>
        <w:tc>
          <w:tcPr>
            <w:tcW w:w="26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  <w:rPr>
                <w:i/>
              </w:rPr>
            </w:pPr>
            <w:r w:rsidRPr="002079B1">
              <w:rPr>
                <w:rFonts w:hint="eastAsia"/>
                <w:i/>
              </w:rPr>
              <w:t xml:space="preserve">No. of </w:t>
            </w:r>
            <w:r w:rsidRPr="002079B1">
              <w:rPr>
                <w:i/>
              </w:rPr>
              <w:t>centres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rPr>
                <w:rFonts w:hint="eastAsia"/>
              </w:rPr>
              <w:t xml:space="preserve">Single </w:t>
            </w:r>
            <w:r w:rsidRPr="002079B1">
              <w:t>centre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r w:rsidRPr="002079B1">
              <w:rPr>
                <w:rFonts w:hint="eastAsia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rPr>
                <w:rFonts w:hint="eastAsia"/>
              </w:rPr>
              <w:t>Multi-</w:t>
            </w:r>
            <w:r w:rsidRPr="002079B1">
              <w:t>centre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0.42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(0.16, 0.68</w:t>
            </w:r>
            <w:r w:rsidRPr="002079B1">
              <w:rPr>
                <w:rFonts w:hint="eastAsia"/>
              </w:rPr>
              <w:t>)</w:t>
            </w:r>
          </w:p>
        </w:tc>
        <w:tc>
          <w:tcPr>
            <w:tcW w:w="8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0.002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623.9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0.3</w:t>
            </w:r>
            <w:r w:rsidR="00523F88"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523F88" w:rsidP="009C71C8">
            <w:pPr>
              <w:jc w:val="center"/>
            </w:pPr>
            <w:r>
              <w:rPr>
                <w:rFonts w:hint="eastAsia"/>
              </w:rPr>
              <w:t>(0.10</w:t>
            </w:r>
            <w:r w:rsidR="00B35D1F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0.64</w:t>
            </w:r>
            <w:r w:rsidR="00B35D1F" w:rsidRPr="002079B1"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9E4091" w:rsidRDefault="00523F88" w:rsidP="009C71C8">
            <w:pPr>
              <w:jc w:val="center"/>
              <w:rPr>
                <w:b/>
              </w:rPr>
            </w:pPr>
            <w:r w:rsidRPr="009E4091">
              <w:rPr>
                <w:rFonts w:hint="eastAsia"/>
                <w:b/>
              </w:rPr>
              <w:t>0.008</w:t>
            </w: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  <w:rPr>
                <w:i/>
              </w:rPr>
            </w:pPr>
            <w:r w:rsidRPr="002079B1">
              <w:rPr>
                <w:i/>
              </w:rPr>
              <w:t>Funded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t>No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  <w:r w:rsidRPr="002079B1">
              <w:t>Reference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left"/>
            </w:pPr>
            <w:r w:rsidRPr="002079B1">
              <w:rPr>
                <w:rFonts w:hint="eastAsia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</w:p>
        </w:tc>
      </w:tr>
      <w:tr w:rsidR="00B35D1F" w:rsidRPr="002079B1" w:rsidTr="00DB6F48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ind w:firstLineChars="50" w:firstLine="105"/>
              <w:jc w:val="left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widowControl/>
              <w:jc w:val="left"/>
            </w:pPr>
            <w:r w:rsidRPr="002079B1">
              <w:t>Yes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 w:rsidRPr="002079B1">
              <w:rPr>
                <w:rFonts w:hint="eastAsia"/>
              </w:rPr>
              <w:t>0.</w:t>
            </w:r>
            <w:r>
              <w:rPr>
                <w:rFonts w:hint="eastAsia"/>
              </w:rPr>
              <w:t>69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t>(</w:t>
            </w:r>
            <w:r>
              <w:rPr>
                <w:rFonts w:hint="eastAsia"/>
              </w:rPr>
              <w:t>0.39</w:t>
            </w:r>
            <w:r w:rsidRPr="002079B1">
              <w:t xml:space="preserve">, </w:t>
            </w:r>
            <w:r>
              <w:rPr>
                <w:rFonts w:hint="eastAsia"/>
              </w:rPr>
              <w:t>0.99</w:t>
            </w:r>
            <w:r w:rsidRPr="002079B1">
              <w:t>)</w:t>
            </w:r>
          </w:p>
        </w:tc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</w:pPr>
            <w:r w:rsidRPr="002079B1">
              <w:rPr>
                <w:rFonts w:hint="eastAsia"/>
              </w:rPr>
              <w:t>&lt;0.001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625.5</w:t>
            </w:r>
          </w:p>
        </w:tc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35D1F" w:rsidRPr="002079B1" w:rsidRDefault="00B35D1F" w:rsidP="009C71C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B35D1F" w:rsidP="009C71C8">
            <w:pPr>
              <w:jc w:val="center"/>
            </w:pPr>
            <w:r>
              <w:rPr>
                <w:rFonts w:hint="eastAsia"/>
              </w:rPr>
              <w:t>0.5</w:t>
            </w:r>
            <w:r w:rsidR="00523F88"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2079B1" w:rsidRDefault="00523F88" w:rsidP="009C71C8">
            <w:pPr>
              <w:jc w:val="center"/>
            </w:pPr>
            <w:r>
              <w:rPr>
                <w:rFonts w:hint="eastAsia"/>
              </w:rPr>
              <w:t>(0.25, 0.91</w:t>
            </w:r>
            <w:r w:rsidR="00B35D1F" w:rsidRPr="002079B1"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1F" w:rsidRPr="009E4091" w:rsidRDefault="00B35D1F" w:rsidP="009C71C8">
            <w:pPr>
              <w:jc w:val="center"/>
              <w:rPr>
                <w:b/>
              </w:rPr>
            </w:pPr>
            <w:r w:rsidRPr="009E4091">
              <w:rPr>
                <w:rFonts w:hint="eastAsia"/>
                <w:b/>
              </w:rPr>
              <w:t>0.001</w:t>
            </w:r>
          </w:p>
        </w:tc>
      </w:tr>
    </w:tbl>
    <w:p w:rsidR="00B35D1F" w:rsidRPr="002079B1" w:rsidRDefault="007668EB" w:rsidP="00B35D1F">
      <w:pPr>
        <w:widowControl/>
        <w:jc w:val="left"/>
        <w:rPr>
          <w:b/>
          <w:sz w:val="24"/>
          <w:vertAlign w:val="superscript"/>
        </w:rPr>
      </w:pPr>
      <w:r>
        <w:rPr>
          <w:kern w:val="0"/>
        </w:rPr>
        <w:t>IMRaD: introduction, methods, results, and discussion format; HS: highly structured format</w:t>
      </w:r>
      <w:r w:rsidR="00473C5C">
        <w:rPr>
          <w:rFonts w:hint="eastAsia"/>
          <w:kern w:val="0"/>
        </w:rPr>
        <w:t xml:space="preserve">; </w:t>
      </w:r>
      <w:r w:rsidR="00473C5C">
        <w:rPr>
          <w:rFonts w:hint="eastAsia"/>
        </w:rPr>
        <w:t>8-</w:t>
      </w:r>
      <w:r w:rsidR="00473C5C" w:rsidRPr="00B53441">
        <w:rPr>
          <w:rFonts w:hint="eastAsia"/>
        </w:rPr>
        <w:t>headings: Objective,</w:t>
      </w:r>
      <w:r w:rsidR="00473C5C">
        <w:rPr>
          <w:rFonts w:hint="eastAsia"/>
          <w:b/>
          <w:color w:val="3366FF"/>
          <w:sz w:val="24"/>
          <w:vertAlign w:val="superscript"/>
        </w:rPr>
        <w:t xml:space="preserve"> </w:t>
      </w:r>
      <w:r w:rsidR="00473C5C">
        <w:rPr>
          <w:rFonts w:hint="eastAsia"/>
        </w:rPr>
        <w:t>Design, Setting, Patients/Participants, Interventions, Main outcome measures, Re</w:t>
      </w:r>
      <w:r w:rsidR="004159EC">
        <w:rPr>
          <w:rFonts w:hint="eastAsia"/>
        </w:rPr>
        <w:t>sults, Conclusions</w:t>
      </w:r>
      <w:r w:rsidR="00DE0784">
        <w:rPr>
          <w:rFonts w:hint="eastAsia"/>
        </w:rPr>
        <w:t xml:space="preserve"> [9].</w:t>
      </w:r>
    </w:p>
    <w:p w:rsidR="00B35D1F" w:rsidRPr="002079B1" w:rsidRDefault="00B35D1F" w:rsidP="00B35D1F">
      <w:pPr>
        <w:widowControl/>
        <w:ind w:hanging="2"/>
        <w:jc w:val="left"/>
      </w:pPr>
      <w:r w:rsidRPr="002079B1">
        <w:rPr>
          <w:b/>
          <w:color w:val="3366FF"/>
          <w:sz w:val="24"/>
          <w:vertAlign w:val="superscript"/>
        </w:rPr>
        <w:t>a</w:t>
      </w:r>
      <w:r w:rsidRPr="002079B1">
        <w:rPr>
          <w:color w:val="3366FF"/>
        </w:rPr>
        <w:t xml:space="preserve"> </w:t>
      </w:r>
      <w:r w:rsidRPr="002079B1">
        <w:rPr>
          <w:rFonts w:hint="eastAsia"/>
        </w:rPr>
        <w:t>QIC</w:t>
      </w:r>
      <w:r>
        <w:rPr>
          <w:rFonts w:hint="eastAsia"/>
        </w:rPr>
        <w:t>C</w:t>
      </w:r>
      <w:r w:rsidRPr="002079B1">
        <w:rPr>
          <w:rFonts w:hint="eastAsia"/>
        </w:rPr>
        <w:t xml:space="preserve">, </w:t>
      </w:r>
      <w:r>
        <w:rPr>
          <w:rFonts w:hint="eastAsia"/>
        </w:rPr>
        <w:t>Corrected quasi likelihood under independence m</w:t>
      </w:r>
      <w:r w:rsidRPr="002079B1">
        <w:rPr>
          <w:rFonts w:hint="eastAsia"/>
        </w:rPr>
        <w:t xml:space="preserve">odel </w:t>
      </w:r>
      <w:r>
        <w:t>c</w:t>
      </w:r>
      <w:r w:rsidRPr="002079B1">
        <w:t>riterion</w:t>
      </w:r>
      <w:r w:rsidRPr="002079B1">
        <w:rPr>
          <w:rFonts w:hint="eastAsia"/>
        </w:rPr>
        <w:t>.</w:t>
      </w:r>
    </w:p>
    <w:p w:rsidR="00B35D1F" w:rsidRPr="002079B1" w:rsidRDefault="00B35D1F" w:rsidP="00B35D1F">
      <w:pPr>
        <w:widowControl/>
        <w:ind w:hanging="2"/>
        <w:jc w:val="left"/>
      </w:pPr>
      <w:proofErr w:type="gramStart"/>
      <w:r w:rsidRPr="002079B1">
        <w:rPr>
          <w:rFonts w:hint="eastAsia"/>
          <w:b/>
          <w:color w:val="3366FF"/>
          <w:sz w:val="24"/>
          <w:vertAlign w:val="superscript"/>
        </w:rPr>
        <w:t>b</w:t>
      </w:r>
      <w:proofErr w:type="gramEnd"/>
      <w:r w:rsidRPr="002079B1">
        <w:rPr>
          <w:rFonts w:hint="eastAsia"/>
          <w:b/>
          <w:sz w:val="24"/>
          <w:vertAlign w:val="superscript"/>
        </w:rPr>
        <w:t xml:space="preserve"> </w:t>
      </w:r>
      <w:r w:rsidRPr="002079B1">
        <w:t xml:space="preserve">For </w:t>
      </w:r>
      <w:r>
        <w:rPr>
          <w:rFonts w:hint="eastAsia"/>
        </w:rPr>
        <w:t xml:space="preserve">the final </w:t>
      </w:r>
      <w:r w:rsidRPr="002079B1">
        <w:t xml:space="preserve">multivariable </w:t>
      </w:r>
      <w:r>
        <w:rPr>
          <w:rFonts w:hint="eastAsia"/>
        </w:rPr>
        <w:t>model</w:t>
      </w:r>
      <w:r w:rsidRPr="002079B1">
        <w:t>, intercept=</w:t>
      </w:r>
      <w:r w:rsidR="00655132">
        <w:rPr>
          <w:rFonts w:hint="eastAsia"/>
        </w:rPr>
        <w:t>3.424</w:t>
      </w:r>
      <w:r w:rsidRPr="002079B1">
        <w:t xml:space="preserve">, </w:t>
      </w:r>
      <w:r w:rsidRPr="002079B1">
        <w:rPr>
          <w:rFonts w:hint="eastAsia"/>
        </w:rPr>
        <w:t>QIC</w:t>
      </w:r>
      <w:r w:rsidR="00655132">
        <w:rPr>
          <w:rFonts w:hint="eastAsia"/>
        </w:rPr>
        <w:t>C=571.9</w:t>
      </w:r>
      <w:r w:rsidRPr="002079B1">
        <w:rPr>
          <w:rFonts w:hint="eastAsia"/>
        </w:rPr>
        <w:t>.</w:t>
      </w:r>
    </w:p>
    <w:p w:rsidR="00B87E7D" w:rsidRDefault="00B87E7D"/>
    <w:p w:rsidR="00B35D1F" w:rsidRPr="002079B1" w:rsidRDefault="00B35D1F" w:rsidP="00B87E7D">
      <w:pPr>
        <w:widowControl/>
        <w:ind w:left="113" w:hangingChars="54" w:hanging="113"/>
        <w:jc w:val="left"/>
      </w:pPr>
    </w:p>
    <w:sectPr w:rsidR="00B35D1F" w:rsidRPr="002079B1" w:rsidSect="00297E88">
      <w:pgSz w:w="16838" w:h="11906" w:orient="landscape"/>
      <w:pgMar w:top="993" w:right="1440" w:bottom="84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E2" w:rsidRDefault="00F852E2" w:rsidP="00A554A4">
      <w:r>
        <w:separator/>
      </w:r>
    </w:p>
  </w:endnote>
  <w:endnote w:type="continuationSeparator" w:id="0">
    <w:p w:rsidR="00F852E2" w:rsidRDefault="00F852E2" w:rsidP="00A5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E2" w:rsidRDefault="00F852E2" w:rsidP="00A554A4">
      <w:r>
        <w:separator/>
      </w:r>
    </w:p>
  </w:footnote>
  <w:footnote w:type="continuationSeparator" w:id="0">
    <w:p w:rsidR="00F852E2" w:rsidRDefault="00F852E2" w:rsidP="00A55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728"/>
  </w:docVars>
  <w:rsids>
    <w:rsidRoot w:val="006E367E"/>
    <w:rsid w:val="00000060"/>
    <w:rsid w:val="000019BB"/>
    <w:rsid w:val="00007F7E"/>
    <w:rsid w:val="00013079"/>
    <w:rsid w:val="00014926"/>
    <w:rsid w:val="000153A9"/>
    <w:rsid w:val="00016BD5"/>
    <w:rsid w:val="00030606"/>
    <w:rsid w:val="00032CEF"/>
    <w:rsid w:val="00033073"/>
    <w:rsid w:val="00034B71"/>
    <w:rsid w:val="00034CED"/>
    <w:rsid w:val="000405F6"/>
    <w:rsid w:val="00044911"/>
    <w:rsid w:val="00046368"/>
    <w:rsid w:val="000512E7"/>
    <w:rsid w:val="000540F9"/>
    <w:rsid w:val="00054331"/>
    <w:rsid w:val="000565B0"/>
    <w:rsid w:val="00056897"/>
    <w:rsid w:val="00057A46"/>
    <w:rsid w:val="00066E44"/>
    <w:rsid w:val="0007460C"/>
    <w:rsid w:val="00087736"/>
    <w:rsid w:val="00090DDB"/>
    <w:rsid w:val="00094379"/>
    <w:rsid w:val="00094AAA"/>
    <w:rsid w:val="000A0C1D"/>
    <w:rsid w:val="000A3EF5"/>
    <w:rsid w:val="000A701A"/>
    <w:rsid w:val="000A7064"/>
    <w:rsid w:val="000B136C"/>
    <w:rsid w:val="000B3140"/>
    <w:rsid w:val="000B6EAD"/>
    <w:rsid w:val="000C5F64"/>
    <w:rsid w:val="000C66FE"/>
    <w:rsid w:val="000C6DEE"/>
    <w:rsid w:val="000D25EF"/>
    <w:rsid w:val="000D6FEF"/>
    <w:rsid w:val="000E20D0"/>
    <w:rsid w:val="000E2695"/>
    <w:rsid w:val="000E349B"/>
    <w:rsid w:val="000E5B2D"/>
    <w:rsid w:val="000E6946"/>
    <w:rsid w:val="000E748A"/>
    <w:rsid w:val="000E78AF"/>
    <w:rsid w:val="000F0264"/>
    <w:rsid w:val="000F0902"/>
    <w:rsid w:val="000F3F19"/>
    <w:rsid w:val="000F4A35"/>
    <w:rsid w:val="0010430C"/>
    <w:rsid w:val="00105455"/>
    <w:rsid w:val="00105811"/>
    <w:rsid w:val="00107E58"/>
    <w:rsid w:val="001100AD"/>
    <w:rsid w:val="001113B9"/>
    <w:rsid w:val="00113A60"/>
    <w:rsid w:val="001152F2"/>
    <w:rsid w:val="001156A6"/>
    <w:rsid w:val="00124AC9"/>
    <w:rsid w:val="00125F1D"/>
    <w:rsid w:val="00140C8C"/>
    <w:rsid w:val="00141EFB"/>
    <w:rsid w:val="001424F1"/>
    <w:rsid w:val="00144FAD"/>
    <w:rsid w:val="00151AB1"/>
    <w:rsid w:val="00162E6D"/>
    <w:rsid w:val="0016655F"/>
    <w:rsid w:val="00175D69"/>
    <w:rsid w:val="00185751"/>
    <w:rsid w:val="0019447C"/>
    <w:rsid w:val="00196CC1"/>
    <w:rsid w:val="001A2BAD"/>
    <w:rsid w:val="001A37C5"/>
    <w:rsid w:val="001A50F6"/>
    <w:rsid w:val="001C083E"/>
    <w:rsid w:val="001C1FD6"/>
    <w:rsid w:val="001C25C1"/>
    <w:rsid w:val="001C3129"/>
    <w:rsid w:val="001C7E6D"/>
    <w:rsid w:val="001C7FCB"/>
    <w:rsid w:val="001E5ADC"/>
    <w:rsid w:val="001E78D2"/>
    <w:rsid w:val="001F0741"/>
    <w:rsid w:val="001F1AAF"/>
    <w:rsid w:val="00202F0A"/>
    <w:rsid w:val="0020344A"/>
    <w:rsid w:val="00204D9C"/>
    <w:rsid w:val="0020711C"/>
    <w:rsid w:val="002079B1"/>
    <w:rsid w:val="00214F2A"/>
    <w:rsid w:val="0021536F"/>
    <w:rsid w:val="00216148"/>
    <w:rsid w:val="0022706B"/>
    <w:rsid w:val="002301E4"/>
    <w:rsid w:val="00236B2B"/>
    <w:rsid w:val="002426F8"/>
    <w:rsid w:val="00247A1D"/>
    <w:rsid w:val="002500A6"/>
    <w:rsid w:val="00260EDA"/>
    <w:rsid w:val="00266641"/>
    <w:rsid w:val="0027012A"/>
    <w:rsid w:val="00275867"/>
    <w:rsid w:val="00277C6F"/>
    <w:rsid w:val="00282C3C"/>
    <w:rsid w:val="0029471C"/>
    <w:rsid w:val="00297E88"/>
    <w:rsid w:val="002A0D71"/>
    <w:rsid w:val="002A2747"/>
    <w:rsid w:val="002A4AA4"/>
    <w:rsid w:val="002A70A6"/>
    <w:rsid w:val="002B0EF0"/>
    <w:rsid w:val="002B11BB"/>
    <w:rsid w:val="002B16FD"/>
    <w:rsid w:val="002B6123"/>
    <w:rsid w:val="002C6DB1"/>
    <w:rsid w:val="002D2A9F"/>
    <w:rsid w:val="002D2AE4"/>
    <w:rsid w:val="002D3191"/>
    <w:rsid w:val="002D59A4"/>
    <w:rsid w:val="002E0FFB"/>
    <w:rsid w:val="002E32DD"/>
    <w:rsid w:val="002E44BD"/>
    <w:rsid w:val="002F031F"/>
    <w:rsid w:val="002F0858"/>
    <w:rsid w:val="002F481D"/>
    <w:rsid w:val="002F62F5"/>
    <w:rsid w:val="00300469"/>
    <w:rsid w:val="00302B00"/>
    <w:rsid w:val="00302EB8"/>
    <w:rsid w:val="00302F13"/>
    <w:rsid w:val="00303649"/>
    <w:rsid w:val="003057D4"/>
    <w:rsid w:val="003072D6"/>
    <w:rsid w:val="003218D0"/>
    <w:rsid w:val="00322222"/>
    <w:rsid w:val="0032448D"/>
    <w:rsid w:val="00325CFA"/>
    <w:rsid w:val="0033053B"/>
    <w:rsid w:val="00331AF7"/>
    <w:rsid w:val="00334839"/>
    <w:rsid w:val="00337442"/>
    <w:rsid w:val="00342B14"/>
    <w:rsid w:val="0034389A"/>
    <w:rsid w:val="00343B68"/>
    <w:rsid w:val="00346CC0"/>
    <w:rsid w:val="00351050"/>
    <w:rsid w:val="00351C3A"/>
    <w:rsid w:val="00371BB1"/>
    <w:rsid w:val="00372C12"/>
    <w:rsid w:val="00373E3C"/>
    <w:rsid w:val="003747AB"/>
    <w:rsid w:val="00376810"/>
    <w:rsid w:val="00391B61"/>
    <w:rsid w:val="003A184D"/>
    <w:rsid w:val="003A3565"/>
    <w:rsid w:val="003A48D9"/>
    <w:rsid w:val="003B285A"/>
    <w:rsid w:val="003C5108"/>
    <w:rsid w:val="003E0235"/>
    <w:rsid w:val="003E1D44"/>
    <w:rsid w:val="003E3EBB"/>
    <w:rsid w:val="003F29BD"/>
    <w:rsid w:val="003F418B"/>
    <w:rsid w:val="00401DB8"/>
    <w:rsid w:val="004039F0"/>
    <w:rsid w:val="00411BA7"/>
    <w:rsid w:val="004129A7"/>
    <w:rsid w:val="00412EA6"/>
    <w:rsid w:val="004138F9"/>
    <w:rsid w:val="004159EC"/>
    <w:rsid w:val="00420786"/>
    <w:rsid w:val="00420BC0"/>
    <w:rsid w:val="004262B7"/>
    <w:rsid w:val="00426F46"/>
    <w:rsid w:val="00427363"/>
    <w:rsid w:val="00430CB4"/>
    <w:rsid w:val="00433173"/>
    <w:rsid w:val="00433A6D"/>
    <w:rsid w:val="00442AD1"/>
    <w:rsid w:val="00451E81"/>
    <w:rsid w:val="004520D1"/>
    <w:rsid w:val="0045466A"/>
    <w:rsid w:val="00460F38"/>
    <w:rsid w:val="004735B2"/>
    <w:rsid w:val="00473C5C"/>
    <w:rsid w:val="00477AA6"/>
    <w:rsid w:val="00482BF8"/>
    <w:rsid w:val="00484E36"/>
    <w:rsid w:val="0049364E"/>
    <w:rsid w:val="00493C5F"/>
    <w:rsid w:val="00494F78"/>
    <w:rsid w:val="004A3C2A"/>
    <w:rsid w:val="004A7DFF"/>
    <w:rsid w:val="004B0F93"/>
    <w:rsid w:val="004B7369"/>
    <w:rsid w:val="004C57C3"/>
    <w:rsid w:val="004C6AAF"/>
    <w:rsid w:val="004D6DFE"/>
    <w:rsid w:val="004E07A5"/>
    <w:rsid w:val="004E15D7"/>
    <w:rsid w:val="004E685D"/>
    <w:rsid w:val="004E790E"/>
    <w:rsid w:val="004E7D04"/>
    <w:rsid w:val="004F596D"/>
    <w:rsid w:val="004F6BBA"/>
    <w:rsid w:val="00504EB3"/>
    <w:rsid w:val="00505244"/>
    <w:rsid w:val="00510149"/>
    <w:rsid w:val="00512232"/>
    <w:rsid w:val="00512AEB"/>
    <w:rsid w:val="00513823"/>
    <w:rsid w:val="005141DA"/>
    <w:rsid w:val="0052357B"/>
    <w:rsid w:val="00523F88"/>
    <w:rsid w:val="00527CA4"/>
    <w:rsid w:val="0054057A"/>
    <w:rsid w:val="00542071"/>
    <w:rsid w:val="00547B96"/>
    <w:rsid w:val="005542AF"/>
    <w:rsid w:val="00556207"/>
    <w:rsid w:val="00560916"/>
    <w:rsid w:val="005613D5"/>
    <w:rsid w:val="0057151D"/>
    <w:rsid w:val="00574DC5"/>
    <w:rsid w:val="00577860"/>
    <w:rsid w:val="00577C61"/>
    <w:rsid w:val="00590731"/>
    <w:rsid w:val="0059492B"/>
    <w:rsid w:val="00594E65"/>
    <w:rsid w:val="005958C9"/>
    <w:rsid w:val="005A7803"/>
    <w:rsid w:val="005B165B"/>
    <w:rsid w:val="005B39C9"/>
    <w:rsid w:val="005B5F69"/>
    <w:rsid w:val="005C2834"/>
    <w:rsid w:val="005C4F31"/>
    <w:rsid w:val="005E0524"/>
    <w:rsid w:val="005E3114"/>
    <w:rsid w:val="005E66F6"/>
    <w:rsid w:val="005F1E76"/>
    <w:rsid w:val="005F43B3"/>
    <w:rsid w:val="005F4B68"/>
    <w:rsid w:val="00600198"/>
    <w:rsid w:val="00600363"/>
    <w:rsid w:val="00600D53"/>
    <w:rsid w:val="00603794"/>
    <w:rsid w:val="00610BD0"/>
    <w:rsid w:val="00617DDE"/>
    <w:rsid w:val="006229B5"/>
    <w:rsid w:val="00633C2C"/>
    <w:rsid w:val="0063535D"/>
    <w:rsid w:val="00636E12"/>
    <w:rsid w:val="00640DFF"/>
    <w:rsid w:val="006416E7"/>
    <w:rsid w:val="00655132"/>
    <w:rsid w:val="00667CB3"/>
    <w:rsid w:val="00675901"/>
    <w:rsid w:val="00676D7E"/>
    <w:rsid w:val="00680F2F"/>
    <w:rsid w:val="0068160B"/>
    <w:rsid w:val="00682F03"/>
    <w:rsid w:val="00684C27"/>
    <w:rsid w:val="0068605A"/>
    <w:rsid w:val="00693359"/>
    <w:rsid w:val="006B00F5"/>
    <w:rsid w:val="006B0863"/>
    <w:rsid w:val="006B2A58"/>
    <w:rsid w:val="006B2B87"/>
    <w:rsid w:val="006B38F8"/>
    <w:rsid w:val="006B6264"/>
    <w:rsid w:val="006C1773"/>
    <w:rsid w:val="006C4018"/>
    <w:rsid w:val="006C63AC"/>
    <w:rsid w:val="006C6C2A"/>
    <w:rsid w:val="006C6FE1"/>
    <w:rsid w:val="006D1A94"/>
    <w:rsid w:val="006D1BA5"/>
    <w:rsid w:val="006E367E"/>
    <w:rsid w:val="006E7E1E"/>
    <w:rsid w:val="006F0B50"/>
    <w:rsid w:val="006F101B"/>
    <w:rsid w:val="006F43FB"/>
    <w:rsid w:val="006F7D64"/>
    <w:rsid w:val="00712A01"/>
    <w:rsid w:val="00714136"/>
    <w:rsid w:val="007214A1"/>
    <w:rsid w:val="007219A4"/>
    <w:rsid w:val="00730031"/>
    <w:rsid w:val="00731C8B"/>
    <w:rsid w:val="00733906"/>
    <w:rsid w:val="00746DA2"/>
    <w:rsid w:val="00756E6B"/>
    <w:rsid w:val="007601E1"/>
    <w:rsid w:val="00760C3F"/>
    <w:rsid w:val="007668EB"/>
    <w:rsid w:val="00767884"/>
    <w:rsid w:val="00770CAD"/>
    <w:rsid w:val="007727DD"/>
    <w:rsid w:val="00791C6E"/>
    <w:rsid w:val="00793266"/>
    <w:rsid w:val="00793589"/>
    <w:rsid w:val="007A46D9"/>
    <w:rsid w:val="007A492E"/>
    <w:rsid w:val="007A51D0"/>
    <w:rsid w:val="007A65BF"/>
    <w:rsid w:val="007A6BDC"/>
    <w:rsid w:val="007A7AA0"/>
    <w:rsid w:val="007B27F0"/>
    <w:rsid w:val="007B57F7"/>
    <w:rsid w:val="007C17A3"/>
    <w:rsid w:val="007C6376"/>
    <w:rsid w:val="007D2D6D"/>
    <w:rsid w:val="007E086F"/>
    <w:rsid w:val="007E2E50"/>
    <w:rsid w:val="007E3B5E"/>
    <w:rsid w:val="007E66D4"/>
    <w:rsid w:val="007F1A64"/>
    <w:rsid w:val="007F1B10"/>
    <w:rsid w:val="007F1D66"/>
    <w:rsid w:val="007F3A16"/>
    <w:rsid w:val="007F5811"/>
    <w:rsid w:val="007F784D"/>
    <w:rsid w:val="00803E66"/>
    <w:rsid w:val="00804200"/>
    <w:rsid w:val="008070EE"/>
    <w:rsid w:val="008109E6"/>
    <w:rsid w:val="00827CBD"/>
    <w:rsid w:val="008415EC"/>
    <w:rsid w:val="00841EE9"/>
    <w:rsid w:val="008469B5"/>
    <w:rsid w:val="0087021E"/>
    <w:rsid w:val="00874FCC"/>
    <w:rsid w:val="0088520F"/>
    <w:rsid w:val="0088729F"/>
    <w:rsid w:val="008923F2"/>
    <w:rsid w:val="00896272"/>
    <w:rsid w:val="008972E3"/>
    <w:rsid w:val="00897C59"/>
    <w:rsid w:val="008A3E17"/>
    <w:rsid w:val="008A4D68"/>
    <w:rsid w:val="008B1F36"/>
    <w:rsid w:val="008B2814"/>
    <w:rsid w:val="008B2ED2"/>
    <w:rsid w:val="008B4576"/>
    <w:rsid w:val="008B6EC5"/>
    <w:rsid w:val="008C390B"/>
    <w:rsid w:val="008C4FD2"/>
    <w:rsid w:val="008C5311"/>
    <w:rsid w:val="008C5735"/>
    <w:rsid w:val="008C66A1"/>
    <w:rsid w:val="008D0FC8"/>
    <w:rsid w:val="008D1FC2"/>
    <w:rsid w:val="008D2B67"/>
    <w:rsid w:val="008D329A"/>
    <w:rsid w:val="008D3408"/>
    <w:rsid w:val="008D43E9"/>
    <w:rsid w:val="008D4AE8"/>
    <w:rsid w:val="008D6BC5"/>
    <w:rsid w:val="008E2B00"/>
    <w:rsid w:val="008F216A"/>
    <w:rsid w:val="008F3F59"/>
    <w:rsid w:val="008F4F98"/>
    <w:rsid w:val="008F5995"/>
    <w:rsid w:val="008F74ED"/>
    <w:rsid w:val="00900E2E"/>
    <w:rsid w:val="00901680"/>
    <w:rsid w:val="0090175F"/>
    <w:rsid w:val="00901E27"/>
    <w:rsid w:val="00903B5C"/>
    <w:rsid w:val="00905029"/>
    <w:rsid w:val="00913AAF"/>
    <w:rsid w:val="009162F3"/>
    <w:rsid w:val="00916F8E"/>
    <w:rsid w:val="00922A1A"/>
    <w:rsid w:val="009317DE"/>
    <w:rsid w:val="00935880"/>
    <w:rsid w:val="009360D4"/>
    <w:rsid w:val="009436A3"/>
    <w:rsid w:val="00946C2B"/>
    <w:rsid w:val="00953F59"/>
    <w:rsid w:val="00957780"/>
    <w:rsid w:val="00957F6C"/>
    <w:rsid w:val="00964FC4"/>
    <w:rsid w:val="009743E2"/>
    <w:rsid w:val="00975EC4"/>
    <w:rsid w:val="00975FBE"/>
    <w:rsid w:val="00976DD7"/>
    <w:rsid w:val="00983B7F"/>
    <w:rsid w:val="009844DF"/>
    <w:rsid w:val="009A1777"/>
    <w:rsid w:val="009A3A51"/>
    <w:rsid w:val="009A7C28"/>
    <w:rsid w:val="009B11E6"/>
    <w:rsid w:val="009B33BE"/>
    <w:rsid w:val="009B3EE2"/>
    <w:rsid w:val="009C095D"/>
    <w:rsid w:val="009C56CB"/>
    <w:rsid w:val="009C71C8"/>
    <w:rsid w:val="009C735E"/>
    <w:rsid w:val="009D00BE"/>
    <w:rsid w:val="009D0684"/>
    <w:rsid w:val="009D6E9E"/>
    <w:rsid w:val="009E12AB"/>
    <w:rsid w:val="009E4091"/>
    <w:rsid w:val="009F123B"/>
    <w:rsid w:val="009F5A8B"/>
    <w:rsid w:val="00A01211"/>
    <w:rsid w:val="00A04951"/>
    <w:rsid w:val="00A076CD"/>
    <w:rsid w:val="00A15DE7"/>
    <w:rsid w:val="00A177CB"/>
    <w:rsid w:val="00A20D7B"/>
    <w:rsid w:val="00A26A28"/>
    <w:rsid w:val="00A33E79"/>
    <w:rsid w:val="00A41F21"/>
    <w:rsid w:val="00A42A38"/>
    <w:rsid w:val="00A468AE"/>
    <w:rsid w:val="00A508BC"/>
    <w:rsid w:val="00A528DB"/>
    <w:rsid w:val="00A53871"/>
    <w:rsid w:val="00A549A0"/>
    <w:rsid w:val="00A5509E"/>
    <w:rsid w:val="00A554A4"/>
    <w:rsid w:val="00A5734F"/>
    <w:rsid w:val="00A5797A"/>
    <w:rsid w:val="00A57D20"/>
    <w:rsid w:val="00A63A17"/>
    <w:rsid w:val="00A7298D"/>
    <w:rsid w:val="00A72C08"/>
    <w:rsid w:val="00A75139"/>
    <w:rsid w:val="00A755AC"/>
    <w:rsid w:val="00A85180"/>
    <w:rsid w:val="00A857FA"/>
    <w:rsid w:val="00A929F7"/>
    <w:rsid w:val="00A9326A"/>
    <w:rsid w:val="00A94D78"/>
    <w:rsid w:val="00A96157"/>
    <w:rsid w:val="00A97927"/>
    <w:rsid w:val="00AB21AC"/>
    <w:rsid w:val="00AB2458"/>
    <w:rsid w:val="00AB44FA"/>
    <w:rsid w:val="00AB7C49"/>
    <w:rsid w:val="00AC4422"/>
    <w:rsid w:val="00AC6051"/>
    <w:rsid w:val="00AC670F"/>
    <w:rsid w:val="00AC7867"/>
    <w:rsid w:val="00AD5AA0"/>
    <w:rsid w:val="00AD717F"/>
    <w:rsid w:val="00AD7A5C"/>
    <w:rsid w:val="00AE5DCC"/>
    <w:rsid w:val="00AF14CB"/>
    <w:rsid w:val="00AF21F5"/>
    <w:rsid w:val="00AF4066"/>
    <w:rsid w:val="00B00B26"/>
    <w:rsid w:val="00B022BB"/>
    <w:rsid w:val="00B04E90"/>
    <w:rsid w:val="00B05A3D"/>
    <w:rsid w:val="00B14F03"/>
    <w:rsid w:val="00B226EF"/>
    <w:rsid w:val="00B3211B"/>
    <w:rsid w:val="00B33188"/>
    <w:rsid w:val="00B35D1F"/>
    <w:rsid w:val="00B406D9"/>
    <w:rsid w:val="00B47FF2"/>
    <w:rsid w:val="00B52991"/>
    <w:rsid w:val="00B53441"/>
    <w:rsid w:val="00B549CC"/>
    <w:rsid w:val="00B55C26"/>
    <w:rsid w:val="00B564A4"/>
    <w:rsid w:val="00B60DBC"/>
    <w:rsid w:val="00B62FC7"/>
    <w:rsid w:val="00B63DD1"/>
    <w:rsid w:val="00B63DD8"/>
    <w:rsid w:val="00B64594"/>
    <w:rsid w:val="00B70AA2"/>
    <w:rsid w:val="00B73A70"/>
    <w:rsid w:val="00B73DBE"/>
    <w:rsid w:val="00B741AD"/>
    <w:rsid w:val="00B76331"/>
    <w:rsid w:val="00B7696D"/>
    <w:rsid w:val="00B833DC"/>
    <w:rsid w:val="00B83A9A"/>
    <w:rsid w:val="00B86825"/>
    <w:rsid w:val="00B87E7D"/>
    <w:rsid w:val="00B91FD0"/>
    <w:rsid w:val="00B92FB1"/>
    <w:rsid w:val="00B93C52"/>
    <w:rsid w:val="00BA02B3"/>
    <w:rsid w:val="00BA1D54"/>
    <w:rsid w:val="00BA441D"/>
    <w:rsid w:val="00BA6083"/>
    <w:rsid w:val="00BA626E"/>
    <w:rsid w:val="00BA7C74"/>
    <w:rsid w:val="00BB35E4"/>
    <w:rsid w:val="00BB51F9"/>
    <w:rsid w:val="00BB616F"/>
    <w:rsid w:val="00BB61F7"/>
    <w:rsid w:val="00BB6844"/>
    <w:rsid w:val="00BC6897"/>
    <w:rsid w:val="00BE14C6"/>
    <w:rsid w:val="00BE2536"/>
    <w:rsid w:val="00BE2C13"/>
    <w:rsid w:val="00BE7328"/>
    <w:rsid w:val="00BF2260"/>
    <w:rsid w:val="00C012E1"/>
    <w:rsid w:val="00C13D78"/>
    <w:rsid w:val="00C13DB7"/>
    <w:rsid w:val="00C147B9"/>
    <w:rsid w:val="00C21F1D"/>
    <w:rsid w:val="00C2280C"/>
    <w:rsid w:val="00C23297"/>
    <w:rsid w:val="00C32C17"/>
    <w:rsid w:val="00C33EB1"/>
    <w:rsid w:val="00C40A77"/>
    <w:rsid w:val="00C42581"/>
    <w:rsid w:val="00C4638A"/>
    <w:rsid w:val="00C46524"/>
    <w:rsid w:val="00C476CA"/>
    <w:rsid w:val="00C47E61"/>
    <w:rsid w:val="00C611E3"/>
    <w:rsid w:val="00C6195D"/>
    <w:rsid w:val="00C70407"/>
    <w:rsid w:val="00C763A1"/>
    <w:rsid w:val="00C8348B"/>
    <w:rsid w:val="00C83C9A"/>
    <w:rsid w:val="00C83CBD"/>
    <w:rsid w:val="00C92EBF"/>
    <w:rsid w:val="00C94D9B"/>
    <w:rsid w:val="00CA034F"/>
    <w:rsid w:val="00CA2FCD"/>
    <w:rsid w:val="00CB043A"/>
    <w:rsid w:val="00CB14B9"/>
    <w:rsid w:val="00CD2FE4"/>
    <w:rsid w:val="00CD6B00"/>
    <w:rsid w:val="00CD7B95"/>
    <w:rsid w:val="00CE00E3"/>
    <w:rsid w:val="00CE0E2A"/>
    <w:rsid w:val="00CE2F7B"/>
    <w:rsid w:val="00CE61DD"/>
    <w:rsid w:val="00CF4778"/>
    <w:rsid w:val="00CF5E00"/>
    <w:rsid w:val="00CF6158"/>
    <w:rsid w:val="00D00A27"/>
    <w:rsid w:val="00D015D3"/>
    <w:rsid w:val="00D053DA"/>
    <w:rsid w:val="00D1056C"/>
    <w:rsid w:val="00D11A24"/>
    <w:rsid w:val="00D17C66"/>
    <w:rsid w:val="00D21221"/>
    <w:rsid w:val="00D23A99"/>
    <w:rsid w:val="00D262C8"/>
    <w:rsid w:val="00D36F04"/>
    <w:rsid w:val="00D41551"/>
    <w:rsid w:val="00D4394C"/>
    <w:rsid w:val="00D439C7"/>
    <w:rsid w:val="00D5013A"/>
    <w:rsid w:val="00D55BAC"/>
    <w:rsid w:val="00D55E53"/>
    <w:rsid w:val="00D70381"/>
    <w:rsid w:val="00D71D5E"/>
    <w:rsid w:val="00D73952"/>
    <w:rsid w:val="00D77DBD"/>
    <w:rsid w:val="00D90A52"/>
    <w:rsid w:val="00D9269B"/>
    <w:rsid w:val="00D93A16"/>
    <w:rsid w:val="00D93AFC"/>
    <w:rsid w:val="00D959B0"/>
    <w:rsid w:val="00D96011"/>
    <w:rsid w:val="00D96F21"/>
    <w:rsid w:val="00DA303D"/>
    <w:rsid w:val="00DA3598"/>
    <w:rsid w:val="00DA7A5C"/>
    <w:rsid w:val="00DB2F2D"/>
    <w:rsid w:val="00DB4112"/>
    <w:rsid w:val="00DB5A87"/>
    <w:rsid w:val="00DB6F48"/>
    <w:rsid w:val="00DB7E0F"/>
    <w:rsid w:val="00DC0926"/>
    <w:rsid w:val="00DC1680"/>
    <w:rsid w:val="00DC31B1"/>
    <w:rsid w:val="00DD00AF"/>
    <w:rsid w:val="00DD011E"/>
    <w:rsid w:val="00DD0744"/>
    <w:rsid w:val="00DD7F4A"/>
    <w:rsid w:val="00DE0784"/>
    <w:rsid w:val="00DE2FE9"/>
    <w:rsid w:val="00DE5900"/>
    <w:rsid w:val="00DF6DDF"/>
    <w:rsid w:val="00E055C9"/>
    <w:rsid w:val="00E06797"/>
    <w:rsid w:val="00E10282"/>
    <w:rsid w:val="00E21722"/>
    <w:rsid w:val="00E2478C"/>
    <w:rsid w:val="00E355FA"/>
    <w:rsid w:val="00E37C7E"/>
    <w:rsid w:val="00E45817"/>
    <w:rsid w:val="00E46ED6"/>
    <w:rsid w:val="00E538C4"/>
    <w:rsid w:val="00E55EA6"/>
    <w:rsid w:val="00E64B21"/>
    <w:rsid w:val="00E67208"/>
    <w:rsid w:val="00E727CB"/>
    <w:rsid w:val="00E82C07"/>
    <w:rsid w:val="00E83234"/>
    <w:rsid w:val="00E85586"/>
    <w:rsid w:val="00E94EFC"/>
    <w:rsid w:val="00E955A9"/>
    <w:rsid w:val="00E95677"/>
    <w:rsid w:val="00E9713E"/>
    <w:rsid w:val="00EA1597"/>
    <w:rsid w:val="00EA1A26"/>
    <w:rsid w:val="00EA2F29"/>
    <w:rsid w:val="00EA53A3"/>
    <w:rsid w:val="00EB0AE6"/>
    <w:rsid w:val="00EB4D1D"/>
    <w:rsid w:val="00EC0424"/>
    <w:rsid w:val="00EC47A5"/>
    <w:rsid w:val="00EC7AF9"/>
    <w:rsid w:val="00ED1BF4"/>
    <w:rsid w:val="00ED2999"/>
    <w:rsid w:val="00ED5629"/>
    <w:rsid w:val="00EE07AB"/>
    <w:rsid w:val="00EE0D6A"/>
    <w:rsid w:val="00EE196D"/>
    <w:rsid w:val="00EE5492"/>
    <w:rsid w:val="00EE7177"/>
    <w:rsid w:val="00EF40F5"/>
    <w:rsid w:val="00EF4BCA"/>
    <w:rsid w:val="00EF6E03"/>
    <w:rsid w:val="00F05AC0"/>
    <w:rsid w:val="00F14C3D"/>
    <w:rsid w:val="00F16F0A"/>
    <w:rsid w:val="00F24044"/>
    <w:rsid w:val="00F30E14"/>
    <w:rsid w:val="00F33BF9"/>
    <w:rsid w:val="00F441B7"/>
    <w:rsid w:val="00F51B2D"/>
    <w:rsid w:val="00F531C4"/>
    <w:rsid w:val="00F5532D"/>
    <w:rsid w:val="00F55FB8"/>
    <w:rsid w:val="00F57EE2"/>
    <w:rsid w:val="00F616F2"/>
    <w:rsid w:val="00F632F4"/>
    <w:rsid w:val="00F64A32"/>
    <w:rsid w:val="00F64BA1"/>
    <w:rsid w:val="00F707C8"/>
    <w:rsid w:val="00F7128E"/>
    <w:rsid w:val="00F7209A"/>
    <w:rsid w:val="00F83FF6"/>
    <w:rsid w:val="00F84C25"/>
    <w:rsid w:val="00F852E2"/>
    <w:rsid w:val="00F91D8D"/>
    <w:rsid w:val="00FA2565"/>
    <w:rsid w:val="00FA3710"/>
    <w:rsid w:val="00FA67E8"/>
    <w:rsid w:val="00FB4E5C"/>
    <w:rsid w:val="00FB5C07"/>
    <w:rsid w:val="00FC1042"/>
    <w:rsid w:val="00FC1E86"/>
    <w:rsid w:val="00FD2932"/>
    <w:rsid w:val="00FE2385"/>
    <w:rsid w:val="00FE2B3F"/>
    <w:rsid w:val="00FE2F34"/>
    <w:rsid w:val="00FE5200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7D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54A4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54A4"/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A4"/>
    <w:rPr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99632-2D48-4D5D-9A41-2A6A6632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8</Pages>
  <Words>1996</Words>
  <Characters>10981</Characters>
  <Application>Microsoft Office Word</Application>
  <DocSecurity>0</DocSecurity>
  <Lines>1098</Lines>
  <Paragraphs>926</Paragraphs>
  <ScaleCrop>false</ScaleCrop>
  <Company>Hewlett-Packard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AVILAR</cp:lastModifiedBy>
  <cp:revision>442</cp:revision>
  <dcterms:created xsi:type="dcterms:W3CDTF">2015-08-10T15:44:00Z</dcterms:created>
  <dcterms:modified xsi:type="dcterms:W3CDTF">2017-12-28T22:11:00Z</dcterms:modified>
</cp:coreProperties>
</file>