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71" w:rsidRPr="00407A69" w:rsidRDefault="00A22371" w:rsidP="00A22371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  <w:r w:rsidRPr="00407A69">
        <w:rPr>
          <w:rFonts w:ascii="Arial" w:hAnsi="Arial" w:cs="Arial"/>
          <w:b/>
          <w:bCs/>
          <w:color w:val="000000" w:themeColor="text1"/>
          <w:lang w:val="en-US"/>
        </w:rPr>
        <w:t>Supplemental Table 1</w:t>
      </w:r>
      <w:r w:rsidRPr="00407A69">
        <w:rPr>
          <w:rFonts w:ascii="Arial" w:hAnsi="Arial" w:cs="Arial"/>
          <w:color w:val="000000" w:themeColor="text1"/>
          <w:lang w:val="en-US"/>
        </w:rPr>
        <w:t xml:space="preserve">: List of supplies </w:t>
      </w:r>
      <w:r w:rsidRPr="00407A69">
        <w:rPr>
          <w:rFonts w:ascii="Arial" w:eastAsia="Times New Roman" w:hAnsi="Arial" w:cs="Arial"/>
          <w:color w:val="000000" w:themeColor="text1"/>
          <w:lang w:val="en-US"/>
        </w:rPr>
        <w:t>required for specimen collection, processing, and storage</w:t>
      </w:r>
      <w:r w:rsidRPr="00407A69">
        <w:rPr>
          <w:rFonts w:ascii="Arial" w:hAnsi="Arial" w:cs="Arial"/>
          <w:color w:val="000000" w:themeColor="text1"/>
          <w:lang w:val="en-US"/>
        </w:rPr>
        <w:t xml:space="preserve"> in the Pediatric COVID-19 Biorepository.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76"/>
        <w:gridCol w:w="6284"/>
      </w:tblGrid>
      <w:tr w:rsidR="00A22371" w:rsidRPr="00407A69" w:rsidTr="00983455">
        <w:tc>
          <w:tcPr>
            <w:tcW w:w="1643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Company - Catalog No.</w:t>
            </w: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357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Item Description</w:t>
            </w: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A22371" w:rsidRPr="00407A69" w:rsidTr="00983455">
        <w:tc>
          <w:tcPr>
            <w:tcW w:w="5000" w:type="pct"/>
            <w:gridSpan w:val="2"/>
            <w:shd w:val="clear" w:color="auto" w:fill="B4C6E7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 xml:space="preserve">Pediatric Sample Collection Kit Supplies </w:t>
            </w: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BD 762165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PAXgene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Blood RNA tubes (2.5mL)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BD 367863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6mL K2 EDTA tubes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BD 367841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2mL K2  EDTA tubes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BD 366643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10mL K2 EDTA tubes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BD 367983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3.5mL SST tubes 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BD 365967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SST </w:t>
            </w: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Microtainers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BD 365974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EDTA </w:t>
            </w: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Microtainers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BD 367671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2mL Sodium Heparin tubes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Copan 552C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Oropharyngeal Flocked Swab - 80mm break point in dry tube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Fisher 23600956 (Copan 518CS01)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Nylon Flocked Dry Swabs (nose swabs)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SPC400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MediChoice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specimen container (4oz/120 cc)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Om Main Street (SB0609)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Biohazard specimen bag- </w:t>
            </w: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ziplock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w. outside pocket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Lab </w:t>
            </w: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Loc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Specimen Bags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Clear Biohazard Specimen Transport Bags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Staples 479880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1x 2 5/8 Label Sheets for patient kits </w:t>
            </w:r>
          </w:p>
        </w:tc>
      </w:tr>
      <w:tr w:rsidR="00A22371" w:rsidRPr="00407A69" w:rsidTr="00983455">
        <w:tc>
          <w:tcPr>
            <w:tcW w:w="5000" w:type="pct"/>
            <w:gridSpan w:val="2"/>
            <w:shd w:val="clear" w:color="auto" w:fill="8EAADB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 xml:space="preserve">  Personal Protective Equipment</w:t>
            </w: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Fisher 19-181-600A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Face Shields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Precept 5030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Disposable sterile closed-front impermeable gowns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Fisher 19-830-003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Sterile Sleeve Covers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lastRenderedPageBreak/>
              <w:t xml:space="preserve">Fisher 19-041-172D / Genesee 44-106L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Large Nitrile Exam Gloves, Green 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Fisher 19-041-172C / Genesee 44-106M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Medium Nitrile Exam Gloves, Green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Fisher 19-041-172B / Genesee 44-106S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Small Nitrile Exam Gloves, Green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Genesee 44-100L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X-GEN Nitrile Examination Gloves, L Cobalt Violet Blue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Genesee 44-100M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X-GEN Nitrile Examination Gloves, M Cobalt Violet Blue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Genesee 44-100S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X-GEN Nitrile Examination Gloves, S Cobalt Violet Blue </w:t>
            </w:r>
          </w:p>
        </w:tc>
      </w:tr>
      <w:tr w:rsidR="00A22371" w:rsidRPr="00407A69" w:rsidTr="00983455">
        <w:tc>
          <w:tcPr>
            <w:tcW w:w="5000" w:type="pct"/>
            <w:gridSpan w:val="2"/>
            <w:shd w:val="clear" w:color="auto" w:fill="8EAADB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 xml:space="preserve"> COVID-19 </w:t>
            </w:r>
            <w:proofErr w:type="spellStart"/>
            <w:r w:rsidRPr="00407A69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Biospecimen</w:t>
            </w:r>
            <w:proofErr w:type="spellEnd"/>
            <w:r w:rsidRPr="00407A69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 xml:space="preserve"> Processing Supplies</w:t>
            </w: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Gibco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10010049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PBS (1X)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Sigma D0632-1G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DL-</w:t>
            </w: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dithiothreitol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powder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Thermo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Sci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R21650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Buffered glycerol saline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Invitrogen AM7021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RNA Later Solution 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GE Healthcare </w:t>
            </w: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br/>
              <w:t xml:space="preserve">  17-1440-03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Ficoll-Paque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Plus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BP2311/Sigma D8418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DMSO (dimethyl sulfoxide)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F4135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Fetal Bovine Serum (FBS)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Sigma R7638 - 6x500ML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RPMI 1640 Dutch Modification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Gibco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14175095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HBSS (-)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15140-122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Pen/Strep (100mL)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Sigma M6250-10mL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β-</w:t>
            </w: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Mercaptoethanol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(10mL)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USA Scientific 9187-1700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Cryolabels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sheets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lastRenderedPageBreak/>
              <w:t xml:space="preserve">Fisher Scientific AM12645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20μL barrier tips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Genesee 24-430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1000μL barrier tips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Genesee 24-412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200μL barrier tips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Thermo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5000-0020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Nalgene 2.0mL </w:t>
            </w: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Cryovials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USA Scientific 1615-5510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1.5mL Eppendorf tubes 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Corning 352097 (Fisher 1495970C)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15mL Conical tube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Corning 430052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15mL conical tubes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Corning 430829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50mL Conical Tubes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Corning 352054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5mL Polystyrene round bottom tube 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Fisher SCGP00525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Steriflip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– </w:t>
            </w: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vaccum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filter for 50mL falcon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Olympus plastic 12-106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25mL Serological Pipette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Costar 4488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10mL Serological Pipette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Costar 4487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5mL Serological Pipette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BD 309604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10mL Syringes 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Kimtech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341133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Large </w:t>
            </w: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Kimwipes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Kimtech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34155 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Small </w:t>
            </w: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Kimwipes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VWR 95042-566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Chemical resistant marker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Genesee 21-121W 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Cryogenic Storage Boxes 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Decon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2701 </w:t>
            </w:r>
          </w:p>
        </w:tc>
        <w:tc>
          <w:tcPr>
            <w:tcW w:w="3357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Ethanol 200 proof </w:t>
            </w:r>
          </w:p>
        </w:tc>
      </w:tr>
      <w:tr w:rsidR="00A22371" w:rsidRPr="00407A69" w:rsidTr="00983455">
        <w:tc>
          <w:tcPr>
            <w:tcW w:w="5000" w:type="pct"/>
            <w:gridSpan w:val="2"/>
            <w:shd w:val="clear" w:color="auto" w:fill="8EAADB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 xml:space="preserve">Neutrophil Isolation  </w:t>
            </w: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Stem Cell Technologies Catalog # 20144 </w:t>
            </w:r>
          </w:p>
        </w:tc>
        <w:tc>
          <w:tcPr>
            <w:tcW w:w="3357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EasySep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Buffer – Cell separation buffer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lastRenderedPageBreak/>
              <w:t xml:space="preserve">Stem Cell Technologies Catalog # 19666 </w:t>
            </w:r>
          </w:p>
        </w:tc>
        <w:tc>
          <w:tcPr>
            <w:tcW w:w="3357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EasySep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Direct Human Neutrophil Isolation Kit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Stem Cell Technologies Catalog # 18000 </w:t>
            </w:r>
          </w:p>
        </w:tc>
        <w:tc>
          <w:tcPr>
            <w:tcW w:w="3357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EasySep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Magnet (for up to 2mL whole blood) uses standard 12 x 75 mm (5mL) polystyrene tube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Stem Cell Technologies Catalog # 18002 </w:t>
            </w:r>
          </w:p>
        </w:tc>
        <w:tc>
          <w:tcPr>
            <w:tcW w:w="3357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Easy 50 </w:t>
            </w: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EasySep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Magnet (5 to 25mL whole blood) - uses standard 50mL conical tubes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>Qiagen</w:t>
            </w:r>
            <w:proofErr w:type="spellEnd"/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Catalog # 1031576 </w:t>
            </w:r>
          </w:p>
        </w:tc>
        <w:tc>
          <w:tcPr>
            <w:tcW w:w="3357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Buffer TCL </w:t>
            </w:r>
          </w:p>
        </w:tc>
      </w:tr>
      <w:tr w:rsidR="00A22371" w:rsidRPr="00407A69" w:rsidTr="00983455">
        <w:tc>
          <w:tcPr>
            <w:tcW w:w="5000" w:type="pct"/>
            <w:gridSpan w:val="2"/>
            <w:shd w:val="clear" w:color="auto" w:fill="8EAADB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Miscellaneous</w:t>
            </w: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A22371" w:rsidRPr="00407A69" w:rsidTr="00983455">
        <w:tc>
          <w:tcPr>
            <w:tcW w:w="1643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Grainger 1HUG6 (Fisher NC0484599) </w:t>
            </w:r>
          </w:p>
        </w:tc>
        <w:tc>
          <w:tcPr>
            <w:tcW w:w="3357" w:type="pct"/>
            <w:shd w:val="clear" w:color="auto" w:fill="auto"/>
            <w:vAlign w:val="bottom"/>
            <w:hideMark/>
          </w:tcPr>
          <w:p w:rsidR="00A22371" w:rsidRPr="00407A69" w:rsidRDefault="00A22371" w:rsidP="00983455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407A69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Igloo container  </w:t>
            </w:r>
          </w:p>
        </w:tc>
      </w:tr>
    </w:tbl>
    <w:p w:rsidR="00A22371" w:rsidRPr="00407A69" w:rsidRDefault="00A22371" w:rsidP="00A22371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630E63" w:rsidRDefault="00630E63"/>
    <w:sectPr w:rsidR="0063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71"/>
    <w:rsid w:val="00630E63"/>
    <w:rsid w:val="006470F7"/>
    <w:rsid w:val="00A22371"/>
    <w:rsid w:val="00D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MAPACANG</dc:creator>
  <cp:lastModifiedBy>MAPACANG</cp:lastModifiedBy>
  <cp:revision>1</cp:revision>
  <dcterms:created xsi:type="dcterms:W3CDTF">2020-09-02T02:54:00Z</dcterms:created>
  <dcterms:modified xsi:type="dcterms:W3CDTF">2020-09-02T02:55:00Z</dcterms:modified>
</cp:coreProperties>
</file>