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38" w:rsidRPr="00290A05" w:rsidRDefault="00732F38" w:rsidP="00732F38">
      <w:pPr>
        <w:rPr>
          <w:b/>
          <w:color w:val="auto"/>
          <w:szCs w:val="24"/>
          <w:lang w:val="en-US"/>
        </w:rPr>
      </w:pPr>
      <w:r w:rsidRPr="00290A05">
        <w:rPr>
          <w:rFonts w:eastAsia="Arial" w:cs="Arial"/>
          <w:b/>
          <w:color w:val="auto"/>
          <w:szCs w:val="24"/>
          <w:lang w:val="en-US"/>
        </w:rPr>
        <w:t>Supplement</w:t>
      </w:r>
      <w:r w:rsidR="000C174F">
        <w:rPr>
          <w:rFonts w:eastAsia="Arial" w:cs="Arial"/>
          <w:b/>
          <w:color w:val="auto"/>
          <w:szCs w:val="24"/>
          <w:lang w:val="en-US"/>
        </w:rPr>
        <w:t>a</w:t>
      </w:r>
      <w:r w:rsidR="000503DE">
        <w:rPr>
          <w:rFonts w:eastAsia="Arial" w:cs="Arial"/>
          <w:b/>
          <w:color w:val="auto"/>
          <w:szCs w:val="24"/>
          <w:lang w:val="en-US"/>
        </w:rPr>
        <w:t>ry Data</w:t>
      </w:r>
    </w:p>
    <w:p w:rsidR="00732F38" w:rsidRPr="003D441C" w:rsidRDefault="00732F38" w:rsidP="00732F38">
      <w:pPr>
        <w:rPr>
          <w:b/>
          <w:color w:val="auto"/>
          <w:szCs w:val="24"/>
          <w:lang w:val="en-US"/>
        </w:rPr>
      </w:pPr>
      <w:r w:rsidRPr="003D441C">
        <w:rPr>
          <w:b/>
          <w:color w:val="auto"/>
          <w:szCs w:val="24"/>
          <w:lang w:val="en-US"/>
        </w:rPr>
        <w:t>Materials and Methods</w:t>
      </w:r>
    </w:p>
    <w:p w:rsidR="00732F38" w:rsidRPr="00290A05" w:rsidRDefault="00732F38" w:rsidP="00732F38">
      <w:pPr>
        <w:rPr>
          <w:color w:val="auto"/>
          <w:lang w:val="en-US"/>
        </w:rPr>
      </w:pPr>
      <w:r w:rsidRPr="00290A05">
        <w:rPr>
          <w:rFonts w:eastAsia="Arial" w:cs="Arial"/>
          <w:b/>
          <w:color w:val="auto"/>
          <w:szCs w:val="24"/>
          <w:lang w:val="en-US"/>
        </w:rPr>
        <w:t>Jaro-Winkler similarity</w:t>
      </w:r>
      <w:r w:rsidR="001207B8">
        <w:rPr>
          <w:rFonts w:eastAsia="Arial" w:cs="Arial"/>
          <w:b/>
          <w:color w:val="auto"/>
          <w:szCs w:val="24"/>
          <w:lang w:val="en-US"/>
        </w:rPr>
        <w:t>.</w:t>
      </w:r>
      <w:r w:rsidRPr="00290A05">
        <w:rPr>
          <w:rFonts w:eastAsia="Arial" w:cs="Arial"/>
          <w:color w:val="auto"/>
          <w:szCs w:val="24"/>
          <w:lang w:val="en-US"/>
        </w:rPr>
        <w:t xml:space="preserve"> The Jaro-Winkler similarity</w:t>
      </w:r>
      <w:r w:rsidR="00FC5B92">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uTyaUgSD","properties":{"formattedCitation":"[1]","plainCitation":"[1]","noteIndex":0},"citationItems":[{"id":3173,"uris":["http://zotero.org/users/local/KiKH5T0i/items/LSJMVX2L"],"uri":["http://zotero.org/users/local/KiKH5T0i/items/LSJMVX2L"],"itemData":{"id":3173,"type":"article-journal","container-title":"Statistics","source":"Google Scholar","title":"Evaluating string comparator performance for record linkage","volume":"5","author":[{"family":"Yancey","given":"William E."}],"issued":{"date-parts":[["2005"]]}}}],"schema":"https://github.com/citation-style-language/schema/raw/master/csl-citation.json"} </w:instrText>
      </w:r>
      <w:r w:rsidR="00FC5B92">
        <w:rPr>
          <w:rFonts w:eastAsia="Arial" w:cs="Arial"/>
          <w:color w:val="auto"/>
          <w:szCs w:val="24"/>
          <w:lang w:val="en-US"/>
        </w:rPr>
        <w:fldChar w:fldCharType="separate"/>
      </w:r>
      <w:r w:rsidR="009568C1" w:rsidRPr="009568C1">
        <w:rPr>
          <w:lang w:val="en-US"/>
        </w:rPr>
        <w:t>[1]</w:t>
      </w:r>
      <w:r w:rsidR="00FC5B92">
        <w:rPr>
          <w:rFonts w:eastAsia="Arial" w:cs="Arial"/>
          <w:color w:val="auto"/>
          <w:szCs w:val="24"/>
          <w:lang w:val="en-US"/>
        </w:rPr>
        <w:fldChar w:fldCharType="end"/>
      </w:r>
      <w:r w:rsidRPr="00290A05">
        <w:rPr>
          <w:rFonts w:eastAsia="Arial" w:cs="Arial"/>
          <w:b/>
          <w:bCs/>
          <w:color w:val="auto"/>
          <w:szCs w:val="24"/>
          <w:lang w:val="en-US"/>
        </w:rPr>
        <w:t xml:space="preserve"> </w:t>
      </w:r>
      <w:r w:rsidRPr="00290A05">
        <w:rPr>
          <w:rFonts w:eastAsia="Arial" w:cs="Arial"/>
          <w:color w:val="auto"/>
          <w:szCs w:val="24"/>
          <w:lang w:val="en-US"/>
        </w:rPr>
        <w:t>was built from the Jaro similarity as follows:</w:t>
      </w:r>
    </w:p>
    <w:tbl>
      <w:tblPr>
        <w:tblW w:w="9194" w:type="dxa"/>
        <w:tblInd w:w="20" w:type="dxa"/>
        <w:tblCellMar>
          <w:left w:w="0" w:type="dxa"/>
          <w:right w:w="0" w:type="dxa"/>
        </w:tblCellMar>
        <w:tblLook w:val="04A0" w:firstRow="1" w:lastRow="0" w:firstColumn="1" w:lastColumn="0" w:noHBand="0" w:noVBand="1"/>
      </w:tblPr>
      <w:tblGrid>
        <w:gridCol w:w="7779"/>
        <w:gridCol w:w="1415"/>
      </w:tblGrid>
      <w:tr w:rsidR="00732F38" w:rsidRPr="00A65DDD" w:rsidTr="00E06B22">
        <w:trPr>
          <w:trHeight w:val="463"/>
        </w:trPr>
        <w:tc>
          <w:tcPr>
            <w:tcW w:w="7778" w:type="dxa"/>
            <w:shd w:val="clear" w:color="auto" w:fill="auto"/>
            <w:vAlign w:val="center"/>
          </w:tcPr>
          <w:p w:rsidR="00732F38" w:rsidRPr="00290A05" w:rsidRDefault="00732F38" w:rsidP="00E06B22">
            <w:pPr>
              <w:rPr>
                <w:color w:val="auto"/>
                <w:szCs w:val="24"/>
                <w:lang w:val="en-US"/>
              </w:rPr>
            </w:pPr>
            <m:oMathPara>
              <m:oMath>
                <m:r>
                  <w:rPr>
                    <w:rFonts w:ascii="Cambria Math" w:hAnsi="Cambria Math"/>
                    <w:color w:val="auto"/>
                  </w:rPr>
                  <m:t>si</m:t>
                </m:r>
                <m:sSub>
                  <m:sSubPr>
                    <m:ctrlPr>
                      <w:rPr>
                        <w:rFonts w:ascii="Cambria Math" w:hAnsi="Cambria Math"/>
                        <w:color w:val="auto"/>
                      </w:rPr>
                    </m:ctrlPr>
                  </m:sSubPr>
                  <m:e>
                    <m:r>
                      <w:rPr>
                        <w:rFonts w:ascii="Cambria Math" w:hAnsi="Cambria Math"/>
                        <w:color w:val="auto"/>
                      </w:rPr>
                      <m:t>m</m:t>
                    </m:r>
                  </m:e>
                  <m:sub>
                    <m:r>
                      <w:rPr>
                        <w:rFonts w:ascii="Cambria Math" w:hAnsi="Cambria Math"/>
                        <w:color w:val="auto"/>
                      </w:rPr>
                      <m:t>JW</m:t>
                    </m:r>
                  </m:sub>
                </m:sSub>
                <m:d>
                  <m:dPr>
                    <m:ctrlPr>
                      <w:rPr>
                        <w:rFonts w:ascii="Cambria Math" w:hAnsi="Cambria Math"/>
                        <w:color w:val="auto"/>
                      </w:rPr>
                    </m:ctrlPr>
                  </m:dPr>
                  <m:e>
                    <m:r>
                      <w:rPr>
                        <w:rFonts w:ascii="Cambria Math" w:hAnsi="Cambria Math"/>
                        <w:color w:val="auto"/>
                      </w:rPr>
                      <m:t>x</m:t>
                    </m:r>
                    <m:r>
                      <w:rPr>
                        <w:rFonts w:ascii="Cambria Math" w:hAnsi="Cambria Math"/>
                        <w:color w:val="auto"/>
                        <w:lang w:val="en-US"/>
                      </w:rPr>
                      <m:t>,</m:t>
                    </m:r>
                    <m:r>
                      <w:rPr>
                        <w:rFonts w:ascii="Cambria Math" w:hAnsi="Cambria Math"/>
                        <w:color w:val="auto"/>
                      </w:rPr>
                      <m:t>y</m:t>
                    </m:r>
                  </m:e>
                </m:d>
                <m:r>
                  <w:rPr>
                    <w:rFonts w:ascii="Cambria Math" w:hAnsi="Cambria Math"/>
                    <w:color w:val="auto"/>
                    <w:lang w:val="en-US"/>
                  </w:rPr>
                  <m:t>=</m:t>
                </m:r>
                <m:r>
                  <w:rPr>
                    <w:rFonts w:ascii="Cambria Math" w:hAnsi="Cambria Math"/>
                    <w:color w:val="auto"/>
                  </w:rPr>
                  <m:t>si</m:t>
                </m:r>
                <m:sSub>
                  <m:sSubPr>
                    <m:ctrlPr>
                      <w:rPr>
                        <w:rFonts w:ascii="Cambria Math" w:hAnsi="Cambria Math"/>
                        <w:color w:val="auto"/>
                      </w:rPr>
                    </m:ctrlPr>
                  </m:sSubPr>
                  <m:e>
                    <m:r>
                      <w:rPr>
                        <w:rFonts w:ascii="Cambria Math" w:hAnsi="Cambria Math"/>
                        <w:color w:val="auto"/>
                      </w:rPr>
                      <m:t>m</m:t>
                    </m:r>
                  </m:e>
                  <m:sub>
                    <m:r>
                      <w:rPr>
                        <w:rFonts w:ascii="Cambria Math" w:hAnsi="Cambria Math"/>
                        <w:color w:val="auto"/>
                      </w:rPr>
                      <m:t>J</m:t>
                    </m:r>
                  </m:sub>
                </m:sSub>
                <m:d>
                  <m:dPr>
                    <m:ctrlPr>
                      <w:rPr>
                        <w:rFonts w:ascii="Cambria Math" w:hAnsi="Cambria Math"/>
                        <w:color w:val="auto"/>
                      </w:rPr>
                    </m:ctrlPr>
                  </m:dPr>
                  <m:e>
                    <m:r>
                      <w:rPr>
                        <w:rFonts w:ascii="Cambria Math" w:hAnsi="Cambria Math"/>
                        <w:color w:val="auto"/>
                      </w:rPr>
                      <m:t>x</m:t>
                    </m:r>
                    <m:r>
                      <w:rPr>
                        <w:rFonts w:ascii="Cambria Math" w:hAnsi="Cambria Math"/>
                        <w:color w:val="auto"/>
                        <w:lang w:val="en-US"/>
                      </w:rPr>
                      <m:t>,</m:t>
                    </m:r>
                    <m:r>
                      <w:rPr>
                        <w:rFonts w:ascii="Cambria Math" w:hAnsi="Cambria Math"/>
                        <w:color w:val="auto"/>
                      </w:rPr>
                      <m:t>y</m:t>
                    </m:r>
                  </m:e>
                </m:d>
                <m:r>
                  <w:rPr>
                    <w:rFonts w:ascii="Cambria Math" w:hAnsi="Cambria Math"/>
                    <w:color w:val="auto"/>
                    <w:lang w:val="en-US"/>
                  </w:rPr>
                  <m:t>+</m:t>
                </m:r>
                <m:r>
                  <w:rPr>
                    <w:rFonts w:ascii="Cambria Math" w:hAnsi="Cambria Math"/>
                    <w:color w:val="auto"/>
                  </w:rPr>
                  <m:t>lp</m:t>
                </m:r>
                <m:d>
                  <m:dPr>
                    <m:ctrlPr>
                      <w:rPr>
                        <w:rFonts w:ascii="Cambria Math" w:hAnsi="Cambria Math"/>
                        <w:color w:val="auto"/>
                      </w:rPr>
                    </m:ctrlPr>
                  </m:dPr>
                  <m:e>
                    <m:r>
                      <w:rPr>
                        <w:rFonts w:ascii="Cambria Math" w:hAnsi="Cambria Math"/>
                        <w:color w:val="auto"/>
                        <w:lang w:val="en-US"/>
                      </w:rPr>
                      <m:t>1-</m:t>
                    </m:r>
                    <m:r>
                      <w:rPr>
                        <w:rFonts w:ascii="Cambria Math" w:hAnsi="Cambria Math"/>
                        <w:color w:val="auto"/>
                      </w:rPr>
                      <m:t>si</m:t>
                    </m:r>
                    <m:sSub>
                      <m:sSubPr>
                        <m:ctrlPr>
                          <w:rPr>
                            <w:rFonts w:ascii="Cambria Math" w:hAnsi="Cambria Math"/>
                            <w:color w:val="auto"/>
                          </w:rPr>
                        </m:ctrlPr>
                      </m:sSubPr>
                      <m:e>
                        <m:r>
                          <w:rPr>
                            <w:rFonts w:ascii="Cambria Math" w:hAnsi="Cambria Math"/>
                            <w:color w:val="auto"/>
                          </w:rPr>
                          <m:t>m</m:t>
                        </m:r>
                      </m:e>
                      <m:sub>
                        <m:r>
                          <w:rPr>
                            <w:rFonts w:ascii="Cambria Math" w:hAnsi="Cambria Math"/>
                            <w:color w:val="auto"/>
                          </w:rPr>
                          <m:t>J</m:t>
                        </m:r>
                      </m:sub>
                    </m:sSub>
                    <m:d>
                      <m:dPr>
                        <m:ctrlPr>
                          <w:rPr>
                            <w:rFonts w:ascii="Cambria Math" w:hAnsi="Cambria Math"/>
                            <w:color w:val="auto"/>
                          </w:rPr>
                        </m:ctrlPr>
                      </m:dPr>
                      <m:e>
                        <m:r>
                          <w:rPr>
                            <w:rFonts w:ascii="Cambria Math" w:hAnsi="Cambria Math"/>
                            <w:color w:val="auto"/>
                          </w:rPr>
                          <m:t>x</m:t>
                        </m:r>
                        <m:r>
                          <w:rPr>
                            <w:rFonts w:ascii="Cambria Math" w:hAnsi="Cambria Math"/>
                            <w:color w:val="auto"/>
                            <w:lang w:val="en-US"/>
                          </w:rPr>
                          <m:t>,</m:t>
                        </m:r>
                        <m:r>
                          <w:rPr>
                            <w:rFonts w:ascii="Cambria Math" w:hAnsi="Cambria Math"/>
                            <w:color w:val="auto"/>
                          </w:rPr>
                          <m:t>y</m:t>
                        </m:r>
                      </m:e>
                    </m:d>
                  </m:e>
                </m:d>
              </m:oMath>
            </m:oMathPara>
          </w:p>
        </w:tc>
        <w:tc>
          <w:tcPr>
            <w:tcW w:w="1415" w:type="dxa"/>
            <w:shd w:val="clear" w:color="auto" w:fill="auto"/>
            <w:vAlign w:val="center"/>
          </w:tcPr>
          <w:p w:rsidR="00732F38" w:rsidRPr="00290A05" w:rsidRDefault="00732F38" w:rsidP="00E06B22">
            <w:pPr>
              <w:keepNext/>
              <w:rPr>
                <w:strike/>
                <w:color w:val="auto"/>
                <w:lang w:val="en-US"/>
              </w:rPr>
            </w:pPr>
          </w:p>
        </w:tc>
      </w:tr>
    </w:tbl>
    <w:p w:rsidR="00732F38" w:rsidRPr="00290A05" w:rsidRDefault="00732F38" w:rsidP="00732F38">
      <w:pPr>
        <w:jc w:val="left"/>
        <w:rPr>
          <w:rFonts w:asciiTheme="minorHAnsi" w:eastAsia="Times New Roman" w:hAnsiTheme="minorHAnsi"/>
          <w:color w:val="auto"/>
          <w:szCs w:val="24"/>
          <w:lang w:val="en-GB" w:eastAsia="zh-CN"/>
        </w:rPr>
      </w:pPr>
      <w:r w:rsidRPr="00290A05">
        <w:rPr>
          <w:rFonts w:eastAsia="Arial" w:cs="Arial"/>
          <w:color w:val="auto"/>
          <w:szCs w:val="24"/>
          <w:lang w:val="en-US"/>
        </w:rPr>
        <w:t xml:space="preserve">where </w:t>
      </w:r>
      <m:oMath>
        <m:r>
          <w:rPr>
            <w:rFonts w:ascii="Cambria Math" w:hAnsi="Cambria Math"/>
            <w:color w:val="auto"/>
          </w:rPr>
          <m:t>l</m:t>
        </m:r>
      </m:oMath>
      <w:r w:rsidRPr="00290A05">
        <w:rPr>
          <w:rFonts w:eastAsia="Arial" w:cs="Arial"/>
          <w:color w:val="auto"/>
          <w:szCs w:val="24"/>
          <w:lang w:val="en-US"/>
        </w:rPr>
        <w:t xml:space="preserve"> is the length of common prefix at the start of the string up to a maximum of four characters and </w:t>
      </w:r>
      <m:oMath>
        <m:r>
          <w:rPr>
            <w:rFonts w:ascii="Cambria Math" w:hAnsi="Cambria Math"/>
            <w:color w:val="auto"/>
          </w:rPr>
          <m:t>p</m:t>
        </m:r>
      </m:oMath>
      <w:r w:rsidRPr="00290A05">
        <w:rPr>
          <w:rFonts w:eastAsia="Arial" w:cs="Arial"/>
          <w:color w:val="auto"/>
          <w:szCs w:val="24"/>
          <w:lang w:val="en-US"/>
        </w:rPr>
        <w:t xml:space="preserve"> is </w:t>
      </w:r>
      <w:r w:rsidRPr="00290A05">
        <w:rPr>
          <w:rFonts w:asciiTheme="minorHAnsi" w:eastAsia="Times New Roman" w:hAnsiTheme="minorHAnsi"/>
          <w:color w:val="auto"/>
          <w:szCs w:val="24"/>
          <w:shd w:val="clear" w:color="auto" w:fill="FFFFFF"/>
          <w:lang w:val="en-GB" w:eastAsia="zh-CN"/>
        </w:rPr>
        <w:t>a constant </w:t>
      </w:r>
      <w:r w:rsidR="0099771B">
        <w:rPr>
          <w:rFonts w:asciiTheme="minorHAnsi" w:eastAsia="Times New Roman" w:hAnsiTheme="minorHAnsi"/>
          <w:color w:val="auto"/>
          <w:szCs w:val="24"/>
          <w:shd w:val="clear" w:color="auto" w:fill="FFFFFF"/>
          <w:lang w:val="en-GB" w:eastAsia="zh-CN"/>
        </w:rPr>
        <w:t>scaling factor</w:t>
      </w:r>
      <w:r w:rsidRPr="00290A05">
        <w:rPr>
          <w:rFonts w:asciiTheme="minorHAnsi" w:eastAsia="Times New Roman" w:hAnsiTheme="minorHAnsi"/>
          <w:color w:val="auto"/>
          <w:szCs w:val="24"/>
          <w:shd w:val="clear" w:color="auto" w:fill="FFFFFF"/>
          <w:lang w:val="en-GB" w:eastAsia="zh-CN"/>
        </w:rPr>
        <w:t> for how much the score is adjusted upwards for having common prefixes.</w:t>
      </w:r>
      <w:r w:rsidRPr="00290A05">
        <w:rPr>
          <w:rFonts w:asciiTheme="minorHAnsi" w:eastAsia="Times New Roman" w:hAnsiTheme="minorHAnsi"/>
          <w:vanish/>
          <w:color w:val="auto"/>
          <w:szCs w:val="24"/>
          <w:lang w:val="en-GB" w:eastAsia="zh-CN"/>
        </w:rPr>
        <w:t>p</w:t>
      </w:r>
      <w:r w:rsidRPr="00290A05">
        <w:rPr>
          <w:rFonts w:eastAsia="Arial" w:cs="Arial"/>
          <w:color w:val="auto"/>
          <w:szCs w:val="24"/>
          <w:lang w:val="en-US"/>
        </w:rPr>
        <w:t xml:space="preserve"> </w:t>
      </w:r>
      <m:oMath>
        <m:r>
          <w:rPr>
            <w:rFonts w:ascii="Cambria Math" w:hAnsi="Cambria Math"/>
            <w:color w:val="auto"/>
          </w:rPr>
          <m:t>p</m:t>
        </m:r>
      </m:oMath>
      <w:r w:rsidRPr="00290A05">
        <w:rPr>
          <w:rFonts w:eastAsia="Arial" w:cs="Arial"/>
          <w:color w:val="auto"/>
          <w:szCs w:val="24"/>
          <w:lang w:val="en-US"/>
        </w:rPr>
        <w:t xml:space="preserve"> should not exceed </w:t>
      </w:r>
      <m:oMath>
        <m:r>
          <w:rPr>
            <w:rFonts w:ascii="Cambria Math" w:hAnsi="Cambria Math"/>
            <w:color w:val="auto"/>
            <w:lang w:val="en-US"/>
          </w:rPr>
          <m:t>0.25</m:t>
        </m:r>
      </m:oMath>
      <w:r w:rsidRPr="00290A05">
        <w:rPr>
          <w:rFonts w:eastAsia="Arial" w:cs="Arial"/>
          <w:color w:val="auto"/>
          <w:szCs w:val="24"/>
          <w:lang w:val="en-US"/>
        </w:rPr>
        <w:t xml:space="preserve">, </w:t>
      </w:r>
      <w:r w:rsidRPr="00290A05">
        <w:rPr>
          <w:rFonts w:asciiTheme="minorHAnsi" w:eastAsia="Times New Roman" w:hAnsiTheme="minorHAnsi"/>
          <w:color w:val="auto"/>
          <w:szCs w:val="24"/>
          <w:shd w:val="clear" w:color="auto" w:fill="FFFFFF"/>
          <w:lang w:val="en-GB"/>
        </w:rPr>
        <w:t>otherwise the distance can become larger than 1.</w:t>
      </w:r>
      <w:r w:rsidRPr="00290A05">
        <w:rPr>
          <w:rStyle w:val="apple-converted-space"/>
          <w:rFonts w:asciiTheme="minorHAnsi" w:eastAsia="Times New Roman" w:hAnsiTheme="minorHAnsi"/>
          <w:color w:val="auto"/>
          <w:szCs w:val="24"/>
          <w:shd w:val="clear" w:color="auto" w:fill="FFFFFF"/>
          <w:lang w:val="en-GB"/>
        </w:rPr>
        <w:t> </w:t>
      </w:r>
      <w:r w:rsidRPr="00290A05">
        <w:rPr>
          <w:rFonts w:eastAsia="Arial" w:cs="Arial"/>
          <w:color w:val="auto"/>
          <w:szCs w:val="24"/>
          <w:lang w:val="en-US"/>
        </w:rPr>
        <w:t>The standard value for this constant in Winkler’s work</w:t>
      </w:r>
      <w:r w:rsidR="00FC5B92">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vR3YZ4Lu","properties":{"formattedCitation":"[2]","plainCitation":"[2]","noteIndex":0},"citationItems":[{"id":3272,"uris":["http://zotero.org/users/local/KiKH5T0i/items/XMTPNCGZ"],"uri":["http://zotero.org/users/local/KiKH5T0i/items/XMTPNCGZ"],"itemData":{"id":3272,"type":"article-journal","source":"Google Scholar","title":"String Comparator Metrics and Enhanced Decision Rules in the Fellegi-Sunter Model of Record Linkage.","author":[{"family":"Winkler","given":"William E."}],"issued":{"date-parts":[["1990"]]}}}],"schema":"https://github.com/citation-style-language/schema/raw/master/csl-citation.json"} </w:instrText>
      </w:r>
      <w:r w:rsidR="00FC5B92">
        <w:rPr>
          <w:rFonts w:eastAsia="Arial" w:cs="Arial"/>
          <w:color w:val="auto"/>
          <w:szCs w:val="24"/>
          <w:lang w:val="en-US"/>
        </w:rPr>
        <w:fldChar w:fldCharType="separate"/>
      </w:r>
      <w:r w:rsidR="009568C1" w:rsidRPr="009568C1">
        <w:rPr>
          <w:lang w:val="en-US"/>
        </w:rPr>
        <w:t>[2]</w:t>
      </w:r>
      <w:r w:rsidR="00FC5B92">
        <w:rPr>
          <w:rFonts w:eastAsia="Arial" w:cs="Arial"/>
          <w:color w:val="auto"/>
          <w:szCs w:val="24"/>
          <w:lang w:val="en-US"/>
        </w:rPr>
        <w:fldChar w:fldCharType="end"/>
      </w:r>
      <w:r w:rsidRPr="00290A05">
        <w:rPr>
          <w:rFonts w:eastAsia="Arial" w:cs="Arial"/>
          <w:color w:val="auto"/>
          <w:szCs w:val="24"/>
          <w:lang w:val="en-US"/>
        </w:rPr>
        <w:t xml:space="preserve"> is </w:t>
      </w:r>
      <m:oMath>
        <m:r>
          <w:rPr>
            <w:rFonts w:ascii="Cambria Math" w:hAnsi="Cambria Math"/>
            <w:color w:val="auto"/>
          </w:rPr>
          <m:t>p</m:t>
        </m:r>
        <m:r>
          <w:rPr>
            <w:rFonts w:ascii="Cambria Math" w:hAnsi="Cambria Math"/>
            <w:color w:val="auto"/>
            <w:lang w:val="en-US"/>
          </w:rPr>
          <m:t>=0.1</m:t>
        </m:r>
      </m:oMath>
      <w:r w:rsidRPr="00290A05">
        <w:rPr>
          <w:rFonts w:eastAsia="Arial" w:cs="Arial"/>
          <w:color w:val="auto"/>
          <w:szCs w:val="24"/>
          <w:lang w:val="en-US"/>
        </w:rPr>
        <w:t>.</w:t>
      </w:r>
    </w:p>
    <w:p w:rsidR="00732F38" w:rsidRPr="00290A05" w:rsidRDefault="00732F38" w:rsidP="00732F38">
      <w:pPr>
        <w:rPr>
          <w:rFonts w:eastAsia="Arial" w:cs="Arial"/>
          <w:color w:val="auto"/>
          <w:szCs w:val="24"/>
          <w:lang w:val="en-US"/>
        </w:rPr>
      </w:pPr>
      <w:r w:rsidRPr="00290A05">
        <w:rPr>
          <w:rFonts w:eastAsia="Arial" w:cs="Arial"/>
          <w:color w:val="auto"/>
          <w:szCs w:val="24"/>
          <w:lang w:val="en-US"/>
        </w:rPr>
        <w:t>The Jaro similarity</w:t>
      </w:r>
      <w:r w:rsidR="00FC5B92">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muvDBLuB","properties":{"formattedCitation":"[3]","plainCitation":"[3]","noteIndex":0},"citationItems":[{"id":3176,"uris":["http://zotero.org/users/local/KiKH5T0i/items/RSV2YN6D"],"uri":["http://zotero.org/users/local/KiKH5T0i/items/RSV2YN6D"],"itemData":{"id":3176,"type":"article-journal","container-title":"Statistics in medicine","issue":"5-7","page":"491–498","source":"Google Scholar","title":"Probabilistic linkage of large public health data files","volume":"14","author":[{"family":"Jaro","given":"Matthew A."}],"issued":{"date-parts":[["1995"]]}}}],"schema":"https://github.com/citation-style-language/schema/raw/master/csl-citation.json"} </w:instrText>
      </w:r>
      <w:r w:rsidR="00FC5B92">
        <w:rPr>
          <w:rFonts w:eastAsia="Arial" w:cs="Arial"/>
          <w:color w:val="auto"/>
          <w:szCs w:val="24"/>
          <w:lang w:val="en-US"/>
        </w:rPr>
        <w:fldChar w:fldCharType="separate"/>
      </w:r>
      <w:r w:rsidR="009568C1" w:rsidRPr="009568C1">
        <w:rPr>
          <w:lang w:val="en-US"/>
        </w:rPr>
        <w:t>[3]</w:t>
      </w:r>
      <w:r w:rsidR="00FC5B92">
        <w:rPr>
          <w:rFonts w:eastAsia="Arial" w:cs="Arial"/>
          <w:color w:val="auto"/>
          <w:szCs w:val="24"/>
          <w:lang w:val="en-US"/>
        </w:rPr>
        <w:fldChar w:fldCharType="end"/>
      </w:r>
      <w:r w:rsidRPr="00290A05">
        <w:rPr>
          <w:rFonts w:eastAsia="Arial" w:cs="Arial"/>
          <w:color w:val="auto"/>
          <w:szCs w:val="24"/>
          <w:lang w:val="en-US"/>
        </w:rPr>
        <w:t xml:space="preserve"> is defined as:</w:t>
      </w:r>
    </w:p>
    <w:tbl>
      <w:tblPr>
        <w:tblW w:w="9194" w:type="dxa"/>
        <w:tblInd w:w="20" w:type="dxa"/>
        <w:tblCellMar>
          <w:left w:w="0" w:type="dxa"/>
          <w:right w:w="0" w:type="dxa"/>
        </w:tblCellMar>
        <w:tblLook w:val="04A0" w:firstRow="1" w:lastRow="0" w:firstColumn="1" w:lastColumn="0" w:noHBand="0" w:noVBand="1"/>
      </w:tblPr>
      <w:tblGrid>
        <w:gridCol w:w="7779"/>
        <w:gridCol w:w="1415"/>
      </w:tblGrid>
      <w:tr w:rsidR="00732F38" w:rsidRPr="00A65DDD" w:rsidTr="00E06B22">
        <w:trPr>
          <w:trHeight w:val="463"/>
        </w:trPr>
        <w:tc>
          <w:tcPr>
            <w:tcW w:w="7778" w:type="dxa"/>
            <w:shd w:val="clear" w:color="auto" w:fill="auto"/>
            <w:vAlign w:val="center"/>
          </w:tcPr>
          <w:p w:rsidR="00732F38" w:rsidRPr="00290A05" w:rsidRDefault="00732F38" w:rsidP="00E06B22">
            <w:pPr>
              <w:rPr>
                <w:color w:val="auto"/>
                <w:szCs w:val="24"/>
                <w:lang w:val="en-US"/>
              </w:rPr>
            </w:pPr>
            <m:oMathPara>
              <m:oMath>
                <m:r>
                  <w:rPr>
                    <w:rFonts w:ascii="Cambria Math" w:hAnsi="Cambria Math"/>
                    <w:color w:val="auto"/>
                  </w:rPr>
                  <m:t>si</m:t>
                </m:r>
                <m:sSub>
                  <m:sSubPr>
                    <m:ctrlPr>
                      <w:rPr>
                        <w:rFonts w:ascii="Cambria Math" w:hAnsi="Cambria Math"/>
                        <w:color w:val="auto"/>
                      </w:rPr>
                    </m:ctrlPr>
                  </m:sSubPr>
                  <m:e>
                    <m:r>
                      <w:rPr>
                        <w:rFonts w:ascii="Cambria Math" w:hAnsi="Cambria Math"/>
                        <w:color w:val="auto"/>
                      </w:rPr>
                      <m:t>m</m:t>
                    </m:r>
                  </m:e>
                  <m:sub>
                    <m:r>
                      <w:rPr>
                        <w:rFonts w:ascii="Cambria Math" w:hAnsi="Cambria Math"/>
                        <w:color w:val="auto"/>
                      </w:rPr>
                      <m:t>J</m:t>
                    </m:r>
                  </m:sub>
                </m:sSub>
                <m:d>
                  <m:dPr>
                    <m:ctrlPr>
                      <w:rPr>
                        <w:rFonts w:ascii="Cambria Math" w:hAnsi="Cambria Math"/>
                        <w:color w:val="auto"/>
                      </w:rPr>
                    </m:ctrlPr>
                  </m:dPr>
                  <m:e>
                    <m:r>
                      <w:rPr>
                        <w:rFonts w:ascii="Cambria Math" w:hAnsi="Cambria Math"/>
                        <w:color w:val="auto"/>
                      </w:rPr>
                      <m:t>x</m:t>
                    </m:r>
                    <m:r>
                      <w:rPr>
                        <w:rFonts w:ascii="Cambria Math" w:hAnsi="Cambria Math"/>
                        <w:color w:val="auto"/>
                        <w:lang w:val="en-US"/>
                      </w:rPr>
                      <m:t>,</m:t>
                    </m:r>
                    <m:r>
                      <w:rPr>
                        <w:rFonts w:ascii="Cambria Math" w:hAnsi="Cambria Math"/>
                        <w:color w:val="auto"/>
                      </w:rPr>
                      <m:t>y</m:t>
                    </m:r>
                  </m:e>
                </m:d>
                <m:r>
                  <w:rPr>
                    <w:rFonts w:ascii="Cambria Math" w:hAnsi="Cambria Math"/>
                    <w:color w:val="auto"/>
                    <w:lang w:val="en-US"/>
                  </w:rPr>
                  <m:t>=</m:t>
                </m:r>
                <m:f>
                  <m:fPr>
                    <m:ctrlPr>
                      <w:rPr>
                        <w:rFonts w:ascii="Cambria Math" w:hAnsi="Cambria Math"/>
                        <w:i/>
                        <w:color w:val="auto"/>
                      </w:rPr>
                    </m:ctrlPr>
                  </m:fPr>
                  <m:num>
                    <m:r>
                      <w:rPr>
                        <w:rFonts w:ascii="Cambria Math" w:hAnsi="Cambria Math"/>
                        <w:color w:val="auto"/>
                        <w:lang w:val="en-US"/>
                      </w:rPr>
                      <m:t>1</m:t>
                    </m:r>
                  </m:num>
                  <m:den>
                    <m:r>
                      <w:rPr>
                        <w:rFonts w:ascii="Cambria Math" w:hAnsi="Cambria Math"/>
                        <w:color w:val="auto"/>
                        <w:lang w:val="en-US"/>
                      </w:rPr>
                      <m:t>3</m:t>
                    </m:r>
                  </m:den>
                </m:f>
                <m:d>
                  <m:dPr>
                    <m:ctrlPr>
                      <w:rPr>
                        <w:rFonts w:ascii="Cambria Math" w:hAnsi="Cambria Math"/>
                        <w:color w:val="auto"/>
                      </w:rPr>
                    </m:ctrlPr>
                  </m:dPr>
                  <m:e>
                    <m:f>
                      <m:fPr>
                        <m:ctrlPr>
                          <w:rPr>
                            <w:rFonts w:ascii="Cambria Math" w:hAnsi="Cambria Math"/>
                            <w:i/>
                            <w:color w:val="auto"/>
                          </w:rPr>
                        </m:ctrlPr>
                      </m:fPr>
                      <m:num>
                        <m:r>
                          <w:rPr>
                            <w:rFonts w:ascii="Cambria Math" w:hAnsi="Cambria Math"/>
                            <w:color w:val="auto"/>
                          </w:rPr>
                          <m:t>c</m:t>
                        </m:r>
                      </m:num>
                      <m:den>
                        <m:r>
                          <w:rPr>
                            <w:rFonts w:ascii="Cambria Math" w:hAnsi="Cambria Math"/>
                            <w:color w:val="auto"/>
                            <w:lang w:val="en-US"/>
                          </w:rPr>
                          <m:t>|</m:t>
                        </m:r>
                        <m:r>
                          <w:rPr>
                            <w:rFonts w:ascii="Cambria Math" w:hAnsi="Cambria Math"/>
                            <w:color w:val="auto"/>
                          </w:rPr>
                          <m:t>x</m:t>
                        </m:r>
                        <m:r>
                          <w:rPr>
                            <w:rFonts w:ascii="Cambria Math" w:hAnsi="Cambria Math"/>
                            <w:color w:val="auto"/>
                            <w:lang w:val="en-US"/>
                          </w:rPr>
                          <m:t>|</m:t>
                        </m:r>
                      </m:den>
                    </m:f>
                    <m:r>
                      <w:rPr>
                        <w:rFonts w:ascii="Cambria Math" w:hAnsi="Cambria Math"/>
                        <w:color w:val="auto"/>
                        <w:lang w:val="en-US"/>
                      </w:rPr>
                      <m:t xml:space="preserve">+ </m:t>
                    </m:r>
                    <m:f>
                      <m:fPr>
                        <m:ctrlPr>
                          <w:rPr>
                            <w:rFonts w:ascii="Cambria Math" w:hAnsi="Cambria Math"/>
                            <w:i/>
                            <w:color w:val="auto"/>
                          </w:rPr>
                        </m:ctrlPr>
                      </m:fPr>
                      <m:num>
                        <m:r>
                          <w:rPr>
                            <w:rFonts w:ascii="Cambria Math" w:hAnsi="Cambria Math"/>
                            <w:color w:val="auto"/>
                          </w:rPr>
                          <m:t>c</m:t>
                        </m:r>
                      </m:num>
                      <m:den>
                        <m:r>
                          <w:rPr>
                            <w:rFonts w:ascii="Cambria Math" w:hAnsi="Cambria Math"/>
                            <w:color w:val="auto"/>
                            <w:lang w:val="en-US"/>
                          </w:rPr>
                          <m:t>|</m:t>
                        </m:r>
                        <m:r>
                          <w:rPr>
                            <w:rFonts w:ascii="Cambria Math" w:hAnsi="Cambria Math"/>
                            <w:color w:val="auto"/>
                          </w:rPr>
                          <m:t>y</m:t>
                        </m:r>
                        <m:r>
                          <w:rPr>
                            <w:rFonts w:ascii="Cambria Math" w:hAnsi="Cambria Math"/>
                            <w:color w:val="auto"/>
                            <w:lang w:val="en-US"/>
                          </w:rPr>
                          <m:t>|</m:t>
                        </m:r>
                      </m:den>
                    </m:f>
                    <m:r>
                      <w:rPr>
                        <w:rFonts w:ascii="Cambria Math" w:hAnsi="Cambria Math"/>
                        <w:color w:val="auto"/>
                        <w:lang w:val="en-US"/>
                      </w:rPr>
                      <m:t xml:space="preserve">+ </m:t>
                    </m:r>
                    <m:f>
                      <m:fPr>
                        <m:ctrlPr>
                          <w:rPr>
                            <w:rFonts w:ascii="Cambria Math" w:hAnsi="Cambria Math"/>
                            <w:i/>
                            <w:color w:val="auto"/>
                          </w:rPr>
                        </m:ctrlPr>
                      </m:fPr>
                      <m:num>
                        <m:r>
                          <w:rPr>
                            <w:rFonts w:ascii="Cambria Math" w:hAnsi="Cambria Math"/>
                            <w:color w:val="auto"/>
                          </w:rPr>
                          <m:t>c</m:t>
                        </m:r>
                        <m:r>
                          <w:rPr>
                            <w:rFonts w:ascii="Cambria Math" w:hAnsi="Cambria Math"/>
                            <w:color w:val="auto"/>
                            <w:lang w:val="en-US"/>
                          </w:rPr>
                          <m:t>-</m:t>
                        </m:r>
                        <m:r>
                          <w:rPr>
                            <w:rFonts w:ascii="Cambria Math" w:hAnsi="Cambria Math"/>
                            <w:color w:val="auto"/>
                          </w:rPr>
                          <m:t>t</m:t>
                        </m:r>
                      </m:num>
                      <m:den>
                        <m:r>
                          <w:rPr>
                            <w:rFonts w:ascii="Cambria Math" w:hAnsi="Cambria Math"/>
                            <w:color w:val="auto"/>
                          </w:rPr>
                          <m:t>c</m:t>
                        </m:r>
                      </m:den>
                    </m:f>
                  </m:e>
                </m:d>
              </m:oMath>
            </m:oMathPara>
          </w:p>
        </w:tc>
        <w:tc>
          <w:tcPr>
            <w:tcW w:w="1415" w:type="dxa"/>
            <w:shd w:val="clear" w:color="auto" w:fill="auto"/>
            <w:vAlign w:val="center"/>
          </w:tcPr>
          <w:p w:rsidR="00732F38" w:rsidRPr="00290A05" w:rsidRDefault="00732F38" w:rsidP="00E06B22">
            <w:pPr>
              <w:keepNext/>
              <w:rPr>
                <w:strike/>
                <w:color w:val="auto"/>
                <w:lang w:val="en-US"/>
              </w:rPr>
            </w:pPr>
          </w:p>
        </w:tc>
      </w:tr>
    </w:tbl>
    <w:p w:rsidR="00732F38" w:rsidRPr="00290A05" w:rsidRDefault="00732F38" w:rsidP="00732F38">
      <w:pPr>
        <w:rPr>
          <w:color w:val="auto"/>
          <w:lang w:val="en-US"/>
        </w:rPr>
      </w:pPr>
      <w:r w:rsidRPr="00290A05">
        <w:rPr>
          <w:color w:val="auto"/>
          <w:lang w:val="en-US"/>
        </w:rPr>
        <w:t xml:space="preserve">where </w:t>
      </w:r>
      <m:oMath>
        <m:r>
          <w:rPr>
            <w:rFonts w:ascii="Cambria Math" w:hAnsi="Cambria Math"/>
            <w:color w:val="auto"/>
            <w:lang w:val="en-US"/>
          </w:rPr>
          <m:t>|</m:t>
        </m:r>
        <m:r>
          <w:rPr>
            <w:rFonts w:ascii="Cambria Math" w:hAnsi="Cambria Math"/>
            <w:color w:val="auto"/>
          </w:rPr>
          <m:t>x</m:t>
        </m:r>
        <m:r>
          <w:rPr>
            <w:rFonts w:ascii="Cambria Math" w:hAnsi="Cambria Math"/>
            <w:color w:val="auto"/>
            <w:lang w:val="en-US"/>
          </w:rPr>
          <m:t>|</m:t>
        </m:r>
      </m:oMath>
      <w:r w:rsidRPr="00290A05">
        <w:rPr>
          <w:color w:val="auto"/>
          <w:lang w:val="en-US"/>
        </w:rPr>
        <w:t xml:space="preserve"> is the length of the string, </w:t>
      </w:r>
      <m:oMath>
        <m:r>
          <w:rPr>
            <w:rFonts w:ascii="Cambria Math" w:hAnsi="Cambria Math"/>
            <w:color w:val="auto"/>
          </w:rPr>
          <m:t>c</m:t>
        </m:r>
      </m:oMath>
      <w:r w:rsidRPr="00290A05">
        <w:rPr>
          <w:color w:val="auto"/>
          <w:lang w:val="en-US"/>
        </w:rPr>
        <w:t xml:space="preserve"> is the number of matching characters (characters that are the same) that are in common within half the length of the longer string, and </w:t>
      </w:r>
      <m:oMath>
        <m:r>
          <w:rPr>
            <w:rFonts w:ascii="Cambria Math" w:hAnsi="Cambria Math"/>
            <w:color w:val="auto"/>
          </w:rPr>
          <m:t>t</m:t>
        </m:r>
      </m:oMath>
      <w:r w:rsidRPr="00290A05">
        <w:rPr>
          <w:color w:val="auto"/>
          <w:lang w:val="en-US"/>
        </w:rPr>
        <w:t xml:space="preserve"> is the number of transpositions (two adjacent characters that are swapped in the two strings, such as ‘de’ and ‘ed’). </w:t>
      </w:r>
    </w:p>
    <w:p w:rsidR="00732F38" w:rsidRPr="00290A05" w:rsidRDefault="00732F38" w:rsidP="00732F38">
      <w:pPr>
        <w:rPr>
          <w:color w:val="auto"/>
          <w:lang w:val="en-US"/>
        </w:rPr>
      </w:pPr>
    </w:p>
    <w:p w:rsidR="00732F38" w:rsidRPr="00290A05" w:rsidRDefault="00732F38" w:rsidP="00732F38">
      <w:pPr>
        <w:rPr>
          <w:rFonts w:eastAsia="Arial" w:cs="Arial"/>
          <w:color w:val="auto"/>
          <w:szCs w:val="24"/>
          <w:lang w:val="en-US"/>
        </w:rPr>
      </w:pPr>
      <w:r w:rsidRPr="00290A05">
        <w:rPr>
          <w:rFonts w:eastAsia="Arial" w:cs="Arial"/>
          <w:b/>
          <w:color w:val="auto"/>
          <w:szCs w:val="24"/>
          <w:lang w:val="en-US"/>
        </w:rPr>
        <w:t>Binary similarity</w:t>
      </w:r>
      <w:r w:rsidR="001207B8">
        <w:rPr>
          <w:rFonts w:eastAsia="Arial" w:cs="Arial"/>
          <w:b/>
          <w:color w:val="auto"/>
          <w:szCs w:val="24"/>
          <w:lang w:val="en-US"/>
        </w:rPr>
        <w:t>.</w:t>
      </w:r>
      <w:r w:rsidRPr="00290A05">
        <w:rPr>
          <w:rFonts w:eastAsia="Arial" w:cs="Arial"/>
          <w:color w:val="auto"/>
          <w:szCs w:val="24"/>
          <w:lang w:val="en-US"/>
        </w:rPr>
        <w:t xml:space="preserve"> The Binary similarity</w:t>
      </w:r>
      <w:r w:rsidR="00B64D9C">
        <w:rPr>
          <w:rFonts w:eastAsia="Arial" w:cs="Arial"/>
          <w:color w:val="auto"/>
          <w:szCs w:val="24"/>
          <w:lang w:val="en-US"/>
        </w:rPr>
        <w:t xml:space="preserve"> (</w:t>
      </w:r>
      <w:r w:rsidR="00B64D9C" w:rsidRPr="00B64D9C">
        <w:rPr>
          <w:rFonts w:eastAsia="Arial" w:cs="Arial"/>
          <w:i/>
          <w:color w:val="auto"/>
          <w:szCs w:val="24"/>
          <w:lang w:val="en-US"/>
        </w:rPr>
        <w:t>i.e.</w:t>
      </w:r>
      <w:r w:rsidR="00B64D9C">
        <w:rPr>
          <w:rFonts w:eastAsia="Arial" w:cs="Arial"/>
          <w:color w:val="auto"/>
          <w:szCs w:val="24"/>
          <w:lang w:val="en-US"/>
        </w:rPr>
        <w:t xml:space="preserve"> extract agreement)</w:t>
      </w:r>
      <w:r w:rsidRPr="00290A05">
        <w:rPr>
          <w:rFonts w:eastAsia="Arial" w:cs="Arial"/>
          <w:color w:val="auto"/>
          <w:szCs w:val="24"/>
          <w:lang w:val="en-US"/>
        </w:rPr>
        <w:t xml:space="preserve"> is</w:t>
      </w:r>
      <w:r w:rsidRPr="00290A05">
        <w:rPr>
          <w:rFonts w:eastAsia="Arial" w:cs="Arial"/>
          <w:b/>
          <w:bCs/>
          <w:color w:val="auto"/>
          <w:szCs w:val="24"/>
          <w:lang w:val="en-US"/>
        </w:rPr>
        <w:t xml:space="preserve"> </w:t>
      </w:r>
      <w:r w:rsidRPr="00290A05">
        <w:rPr>
          <w:rFonts w:eastAsia="Arial" w:cs="Arial"/>
          <w:color w:val="auto"/>
          <w:szCs w:val="24"/>
          <w:lang w:val="en-US"/>
        </w:rPr>
        <w:t>defined as:</w:t>
      </w:r>
    </w:p>
    <w:tbl>
      <w:tblPr>
        <w:tblW w:w="9194" w:type="dxa"/>
        <w:tblInd w:w="20" w:type="dxa"/>
        <w:tblCellMar>
          <w:left w:w="0" w:type="dxa"/>
          <w:right w:w="0" w:type="dxa"/>
        </w:tblCellMar>
        <w:tblLook w:val="04A0" w:firstRow="1" w:lastRow="0" w:firstColumn="1" w:lastColumn="0" w:noHBand="0" w:noVBand="1"/>
      </w:tblPr>
      <w:tblGrid>
        <w:gridCol w:w="7779"/>
        <w:gridCol w:w="1415"/>
      </w:tblGrid>
      <w:tr w:rsidR="00732F38" w:rsidRPr="00B64D9C" w:rsidTr="00E06B22">
        <w:trPr>
          <w:trHeight w:val="463"/>
        </w:trPr>
        <w:tc>
          <w:tcPr>
            <w:tcW w:w="7779" w:type="dxa"/>
            <w:shd w:val="clear" w:color="auto" w:fill="auto"/>
            <w:vAlign w:val="center"/>
          </w:tcPr>
          <w:p w:rsidR="00732F38" w:rsidRPr="00290A05" w:rsidRDefault="00732F38" w:rsidP="00E06B22">
            <w:pPr>
              <w:rPr>
                <w:color w:val="auto"/>
                <w:szCs w:val="24"/>
                <w:lang w:val="en-US"/>
              </w:rPr>
            </w:pPr>
            <m:oMathPara>
              <m:oMath>
                <m:r>
                  <w:rPr>
                    <w:rFonts w:ascii="Cambria Math" w:hAnsi="Cambria Math"/>
                    <w:color w:val="auto"/>
                  </w:rPr>
                  <m:t>si</m:t>
                </m:r>
                <m:sSub>
                  <m:sSubPr>
                    <m:ctrlPr>
                      <w:rPr>
                        <w:rFonts w:ascii="Cambria Math" w:hAnsi="Cambria Math"/>
                        <w:color w:val="auto"/>
                      </w:rPr>
                    </m:ctrlPr>
                  </m:sSubPr>
                  <m:e>
                    <m:r>
                      <w:rPr>
                        <w:rFonts w:ascii="Cambria Math" w:hAnsi="Cambria Math"/>
                        <w:color w:val="auto"/>
                      </w:rPr>
                      <m:t>m</m:t>
                    </m:r>
                  </m:e>
                  <m:sub>
                    <m:r>
                      <w:rPr>
                        <w:rFonts w:ascii="Cambria Math" w:hAnsi="Cambria Math"/>
                        <w:color w:val="auto"/>
                      </w:rPr>
                      <m:t>B</m:t>
                    </m:r>
                  </m:sub>
                </m:sSub>
                <m:d>
                  <m:dPr>
                    <m:ctrlPr>
                      <w:rPr>
                        <w:rFonts w:ascii="Cambria Math" w:hAnsi="Cambria Math"/>
                        <w:color w:val="auto"/>
                      </w:rPr>
                    </m:ctrlPr>
                  </m:dPr>
                  <m:e>
                    <m:r>
                      <w:rPr>
                        <w:rFonts w:ascii="Cambria Math" w:hAnsi="Cambria Math"/>
                        <w:color w:val="auto"/>
                      </w:rPr>
                      <m:t>x</m:t>
                    </m:r>
                    <m:r>
                      <w:rPr>
                        <w:rFonts w:ascii="Cambria Math" w:hAnsi="Cambria Math"/>
                        <w:color w:val="auto"/>
                        <w:lang w:val="en-US"/>
                      </w:rPr>
                      <m:t>,</m:t>
                    </m:r>
                    <m:r>
                      <w:rPr>
                        <w:rFonts w:ascii="Cambria Math" w:hAnsi="Cambria Math"/>
                        <w:color w:val="auto"/>
                      </w:rPr>
                      <m:t>y</m:t>
                    </m:r>
                  </m:e>
                </m:d>
                <m:r>
                  <w:rPr>
                    <w:rFonts w:ascii="Cambria Math" w:hAnsi="Cambria Math"/>
                    <w:color w:val="auto"/>
                    <w:lang w:val="en-US"/>
                  </w:rPr>
                  <m:t>=</m:t>
                </m:r>
                <m:d>
                  <m:dPr>
                    <m:begChr m:val="{"/>
                    <m:endChr m:val=""/>
                    <m:ctrlPr>
                      <w:rPr>
                        <w:rFonts w:ascii="Cambria Math" w:hAnsi="Cambria Math"/>
                        <w:color w:val="auto"/>
                      </w:rPr>
                    </m:ctrlPr>
                  </m:dPr>
                  <m:e>
                    <m:m>
                      <m:mPr>
                        <m:mcs>
                          <m:mc>
                            <m:mcPr>
                              <m:count m:val="2"/>
                              <m:mcJc m:val="center"/>
                            </m:mcPr>
                          </m:mc>
                        </m:mcs>
                        <m:ctrlPr>
                          <w:rPr>
                            <w:rFonts w:ascii="Cambria Math" w:hAnsi="Cambria Math"/>
                            <w:color w:val="auto"/>
                          </w:rPr>
                        </m:ctrlPr>
                      </m:mPr>
                      <m:mr>
                        <m:e>
                          <m:r>
                            <w:rPr>
                              <w:rFonts w:ascii="Cambria Math" w:hAnsi="Cambria Math"/>
                              <w:color w:val="auto"/>
                              <w:lang w:val="en-US"/>
                            </w:rPr>
                            <m:t>1</m:t>
                          </m:r>
                        </m:e>
                        <m:e>
                          <m:r>
                            <w:rPr>
                              <w:rFonts w:ascii="Cambria Math" w:hAnsi="Cambria Math"/>
                              <w:color w:val="auto"/>
                            </w:rPr>
                            <m:t>if</m:t>
                          </m:r>
                          <m:r>
                            <w:rPr>
                              <w:rFonts w:ascii="Cambria Math" w:hAnsi="Cambria Math"/>
                              <w:color w:val="auto"/>
                              <w:lang w:val="en-US"/>
                            </w:rPr>
                            <m:t xml:space="preserve"> </m:t>
                          </m:r>
                          <m:r>
                            <w:rPr>
                              <w:rFonts w:ascii="Cambria Math" w:hAnsi="Cambria Math"/>
                              <w:color w:val="auto"/>
                            </w:rPr>
                            <m:t>x</m:t>
                          </m:r>
                          <m:r>
                            <w:rPr>
                              <w:rFonts w:ascii="Cambria Math" w:hAnsi="Cambria Math"/>
                              <w:color w:val="auto"/>
                              <w:lang w:val="en-US"/>
                            </w:rPr>
                            <m:t>=</m:t>
                          </m:r>
                          <m:r>
                            <w:rPr>
                              <w:rFonts w:ascii="Cambria Math" w:hAnsi="Cambria Math"/>
                              <w:color w:val="auto"/>
                            </w:rPr>
                            <m:t>y</m:t>
                          </m:r>
                          <m:r>
                            <w:rPr>
                              <w:rFonts w:ascii="Cambria Math" w:hAnsi="Cambria Math"/>
                              <w:color w:val="auto"/>
                              <w:lang w:val="en-US"/>
                            </w:rPr>
                            <m:t>,</m:t>
                          </m:r>
                        </m:e>
                      </m:mr>
                      <m:mr>
                        <m:e>
                          <m:r>
                            <w:rPr>
                              <w:rFonts w:ascii="Cambria Math" w:hAnsi="Cambria Math"/>
                              <w:color w:val="auto"/>
                              <w:lang w:val="en-US"/>
                            </w:rPr>
                            <m:t>0</m:t>
                          </m:r>
                        </m:e>
                        <m:e>
                          <m:r>
                            <w:rPr>
                              <w:rFonts w:ascii="Cambria Math" w:hAnsi="Cambria Math"/>
                              <w:color w:val="auto"/>
                            </w:rPr>
                            <m:t>ot</m:t>
                          </m:r>
                          <m:r>
                            <w:rPr>
                              <w:rFonts w:ascii="Cambria Math" w:hAnsi="Cambria Math"/>
                              <w:color w:val="auto"/>
                              <w:lang w:val="en-US"/>
                            </w:rPr>
                            <m:t>h</m:t>
                          </m:r>
                          <m:r>
                            <w:rPr>
                              <w:rFonts w:ascii="Cambria Math" w:hAnsi="Cambria Math"/>
                              <w:color w:val="auto"/>
                            </w:rPr>
                            <m:t>erwise</m:t>
                          </m:r>
                          <m:r>
                            <w:rPr>
                              <w:rFonts w:ascii="Cambria Math" w:hAnsi="Cambria Math"/>
                              <w:color w:val="auto"/>
                              <w:lang w:val="en-US"/>
                            </w:rPr>
                            <m:t>.</m:t>
                          </m:r>
                        </m:e>
                      </m:mr>
                    </m:m>
                  </m:e>
                </m:d>
              </m:oMath>
            </m:oMathPara>
          </w:p>
        </w:tc>
        <w:tc>
          <w:tcPr>
            <w:tcW w:w="1415" w:type="dxa"/>
            <w:shd w:val="clear" w:color="auto" w:fill="auto"/>
            <w:vAlign w:val="center"/>
          </w:tcPr>
          <w:p w:rsidR="00732F38" w:rsidRPr="00290A05" w:rsidRDefault="00732F38" w:rsidP="00E06B22">
            <w:pPr>
              <w:keepNext/>
              <w:rPr>
                <w:strike/>
                <w:color w:val="auto"/>
                <w:lang w:val="en-US"/>
              </w:rPr>
            </w:pPr>
          </w:p>
        </w:tc>
      </w:tr>
    </w:tbl>
    <w:p w:rsidR="00732F38" w:rsidRPr="00290A05" w:rsidRDefault="00732F38" w:rsidP="00732F38">
      <w:pPr>
        <w:jc w:val="left"/>
        <w:rPr>
          <w:color w:val="auto"/>
          <w:lang w:val="en-US"/>
        </w:rPr>
      </w:pPr>
      <w:r w:rsidRPr="00290A05">
        <w:rPr>
          <w:rFonts w:eastAsia="Arial" w:cs="Arial"/>
          <w:color w:val="auto"/>
          <w:szCs w:val="24"/>
          <w:lang w:val="en-US"/>
        </w:rPr>
        <w:t xml:space="preserve">An example is shown in Table 2 where the first and the second row correspond to the vector </w:t>
      </w:r>
      <m:oMath>
        <m:r>
          <w:rPr>
            <w:rFonts w:ascii="Cambria Math" w:hAnsi="Cambria Math"/>
            <w:color w:val="auto"/>
          </w:rPr>
          <m:t>x</m:t>
        </m:r>
      </m:oMath>
      <w:r w:rsidRPr="00290A05">
        <w:rPr>
          <w:rFonts w:eastAsia="Arial" w:cs="Arial"/>
          <w:color w:val="auto"/>
          <w:szCs w:val="24"/>
          <w:lang w:val="en-US"/>
        </w:rPr>
        <w:t xml:space="preserve"> and </w:t>
      </w:r>
      <m:oMath>
        <m:r>
          <w:rPr>
            <w:rFonts w:ascii="Cambria Math" w:hAnsi="Cambria Math"/>
            <w:color w:val="auto"/>
          </w:rPr>
          <m:t>y</m:t>
        </m:r>
      </m:oMath>
      <w:r w:rsidRPr="00290A05">
        <w:rPr>
          <w:rFonts w:eastAsia="Arial" w:cs="Arial"/>
          <w:color w:val="auto"/>
          <w:szCs w:val="24"/>
          <w:lang w:val="en-US"/>
        </w:rPr>
        <w:t xml:space="preserve"> respectively and the third row is the value of the similarity vector </w:t>
      </w:r>
      <m:oMath>
        <m:r>
          <w:rPr>
            <w:rFonts w:ascii="Cambria Math" w:hAnsi="Cambria Math"/>
            <w:color w:val="auto"/>
          </w:rPr>
          <m:t>s</m:t>
        </m:r>
        <m:d>
          <m:dPr>
            <m:ctrlPr>
              <w:rPr>
                <w:rFonts w:ascii="Cambria Math" w:hAnsi="Cambria Math"/>
                <w:color w:val="auto"/>
              </w:rPr>
            </m:ctrlPr>
          </m:dPr>
          <m:e>
            <m:r>
              <w:rPr>
                <w:rFonts w:ascii="Cambria Math" w:hAnsi="Cambria Math"/>
                <w:color w:val="auto"/>
              </w:rPr>
              <m:t>x</m:t>
            </m:r>
            <m:r>
              <w:rPr>
                <w:rFonts w:ascii="Cambria Math" w:hAnsi="Cambria Math"/>
                <w:color w:val="auto"/>
                <w:lang w:val="en-US"/>
              </w:rPr>
              <m:t>,</m:t>
            </m:r>
            <m:r>
              <w:rPr>
                <w:rFonts w:ascii="Cambria Math" w:hAnsi="Cambria Math"/>
                <w:color w:val="auto"/>
              </w:rPr>
              <m:t>y</m:t>
            </m:r>
          </m:e>
        </m:d>
      </m:oMath>
      <w:r w:rsidRPr="00290A05">
        <w:rPr>
          <w:rFonts w:eastAsia="Arial" w:cs="Arial"/>
          <w:color w:val="auto"/>
          <w:szCs w:val="24"/>
          <w:lang w:val="en-US"/>
        </w:rPr>
        <w:t>.</w:t>
      </w:r>
    </w:p>
    <w:p w:rsidR="00732F38" w:rsidRPr="00290A05" w:rsidRDefault="00732F38" w:rsidP="00732F38">
      <w:pPr>
        <w:rPr>
          <w:b/>
          <w:i/>
          <w:color w:val="auto"/>
          <w:szCs w:val="24"/>
          <w:lang w:val="en-US"/>
        </w:rPr>
      </w:pPr>
    </w:p>
    <w:p w:rsidR="00732F38" w:rsidRPr="00290A05" w:rsidRDefault="00732F38" w:rsidP="00732F38">
      <w:pPr>
        <w:rPr>
          <w:color w:val="auto"/>
          <w:szCs w:val="24"/>
          <w:lang w:val="en-US"/>
        </w:rPr>
      </w:pPr>
      <w:r w:rsidRPr="00290A05">
        <w:rPr>
          <w:rFonts w:eastAsia="Arial" w:cs="Arial"/>
          <w:b/>
          <w:bCs/>
          <w:color w:val="auto"/>
          <w:szCs w:val="24"/>
          <w:lang w:val="en-US"/>
        </w:rPr>
        <w:t>K-means clustering</w:t>
      </w:r>
      <w:r w:rsidR="001207B8">
        <w:rPr>
          <w:rFonts w:eastAsia="Arial" w:cs="Arial"/>
          <w:b/>
          <w:bCs/>
          <w:color w:val="auto"/>
          <w:szCs w:val="24"/>
          <w:lang w:val="en-US"/>
        </w:rPr>
        <w:t>.</w:t>
      </w:r>
      <w:r w:rsidRPr="00290A05">
        <w:rPr>
          <w:rFonts w:eastAsia="Arial" w:cs="Arial"/>
          <w:b/>
          <w:bCs/>
          <w:color w:val="auto"/>
          <w:szCs w:val="24"/>
          <w:lang w:val="en-US"/>
        </w:rPr>
        <w:t xml:space="preserve"> </w:t>
      </w:r>
      <w:r w:rsidRPr="00290A05">
        <w:rPr>
          <w:rFonts w:eastAsia="Arial" w:cs="Arial"/>
          <w:color w:val="auto"/>
          <w:szCs w:val="24"/>
          <w:lang w:val="en-US"/>
        </w:rPr>
        <w:t>K-means clustering</w:t>
      </w:r>
      <w:r w:rsidR="005E7768">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TdHePdo7","properties":{"formattedCitation":"[4]","plainCitation":"[4]","noteIndex":0},"citationItems":[{"id":3310,"uris":["http://zotero.org/users/local/KiKH5T0i/items/GJ94YKTI"],"uri":["http://zotero.org/users/local/KiKH5T0i/items/GJ94YKTI"],"itemData":{"id":3310,"type":"article-journal","abstract":"We investigate here the behavior of the standard k-means clustering algorithm and several alternatives to it: the k-harmonic means algorithm due to Zhang and colleagues, fuzzy k-means, Gaussian expectation-maximization, and two new variants of k-harmonic means. Our aim is to ﬁnd which aspects of these algorithms contribute to ﬁnding good clusterings, as opposed to converging to a low-quality local optimum. We describe each algorithm in a uniﬁed framework that introduces separate cluster membership and data weight functions. We then show that the algorithms do behave very differently from each other on simple low-dimensional synthetic datasets and image segmentation tasks, and that the k-harmonic means method is superior. Having a soft membership function is essential for ﬁnding high-quality clusterings, but having a non-constant data weight function is useful also.","language":"en","page":"8","source":"Zotero","title":"Alternatives to the k-means algorithm that ﬁnd better clusterings","author":[{"family":"Hamerly","given":"Greg"},{"family":"Elkan","given":"Charles"}]}}],"schema":"https://github.com/citation-style-language/schema/raw/master/csl-citation.json"} </w:instrText>
      </w:r>
      <w:r w:rsidR="005E7768">
        <w:rPr>
          <w:rFonts w:eastAsia="Arial" w:cs="Arial"/>
          <w:color w:val="auto"/>
          <w:szCs w:val="24"/>
          <w:lang w:val="en-US"/>
        </w:rPr>
        <w:fldChar w:fldCharType="separate"/>
      </w:r>
      <w:r w:rsidR="009568C1" w:rsidRPr="009568C1">
        <w:rPr>
          <w:lang w:val="en-US"/>
        </w:rPr>
        <w:t>[4]</w:t>
      </w:r>
      <w:r w:rsidR="005E7768">
        <w:rPr>
          <w:rFonts w:eastAsia="Arial" w:cs="Arial"/>
          <w:color w:val="auto"/>
          <w:szCs w:val="24"/>
          <w:lang w:val="en-US"/>
        </w:rPr>
        <w:fldChar w:fldCharType="end"/>
      </w:r>
      <w:r w:rsidRPr="00290A05">
        <w:rPr>
          <w:rFonts w:eastAsia="Arial" w:cs="Arial"/>
          <w:color w:val="auto"/>
          <w:szCs w:val="24"/>
          <w:lang w:val="en-US"/>
        </w:rPr>
        <w:t xml:space="preserve"> is an iterative algorithm that partitions n observations into k clusters in which each</w:t>
      </w:r>
      <w:r w:rsidRPr="00290A05">
        <w:rPr>
          <w:rFonts w:eastAsia="Arial" w:cs="Arial"/>
          <w:b/>
          <w:bCs/>
          <w:color w:val="auto"/>
          <w:szCs w:val="24"/>
          <w:lang w:val="en-US"/>
        </w:rPr>
        <w:t xml:space="preserve"> </w:t>
      </w:r>
      <w:r w:rsidRPr="00290A05">
        <w:rPr>
          <w:rFonts w:eastAsia="Arial" w:cs="Arial"/>
          <w:color w:val="auto"/>
          <w:szCs w:val="24"/>
          <w:lang w:val="en-US"/>
        </w:rPr>
        <w:t xml:space="preserve">observation belongs to the cluster with the nearest </w:t>
      </w:r>
      <w:r w:rsidRPr="00290A05">
        <w:rPr>
          <w:rFonts w:eastAsia="Arial" w:cs="Arial"/>
          <w:color w:val="auto"/>
          <w:szCs w:val="24"/>
          <w:lang w:val="en-US"/>
        </w:rPr>
        <w:lastRenderedPageBreak/>
        <w:t>mean (or centroid). At each step, it calculates the centroids of the k clusters, and reassigns each data point to the nearest cluster (</w:t>
      </w:r>
      <w:r w:rsidRPr="00290A05">
        <w:rPr>
          <w:rFonts w:eastAsia="Arial" w:cs="Arial"/>
          <w:i/>
          <w:color w:val="auto"/>
          <w:szCs w:val="24"/>
          <w:lang w:val="en-US"/>
        </w:rPr>
        <w:t>i.e.</w:t>
      </w:r>
      <w:r w:rsidRPr="00290A05">
        <w:rPr>
          <w:rFonts w:eastAsia="Arial" w:cs="Arial"/>
          <w:color w:val="auto"/>
          <w:szCs w:val="24"/>
          <w:lang w:val="en-US"/>
        </w:rPr>
        <w:t xml:space="preserve"> the one with closest centroid). K-means is fast and flexible.</w:t>
      </w:r>
    </w:p>
    <w:p w:rsidR="00732F38" w:rsidRPr="00290A05" w:rsidRDefault="00732F38" w:rsidP="00732F38">
      <w:pPr>
        <w:rPr>
          <w:color w:val="auto"/>
          <w:szCs w:val="24"/>
          <w:lang w:val="en-US"/>
        </w:rPr>
      </w:pPr>
    </w:p>
    <w:p w:rsidR="00732F38" w:rsidRPr="00290A05" w:rsidRDefault="00732F38" w:rsidP="00732F38">
      <w:pPr>
        <w:rPr>
          <w:color w:val="auto"/>
          <w:szCs w:val="24"/>
          <w:lang w:val="en-US"/>
        </w:rPr>
      </w:pPr>
      <w:r w:rsidRPr="00290A05">
        <w:rPr>
          <w:rFonts w:eastAsia="Arial" w:cs="Arial"/>
          <w:b/>
          <w:bCs/>
          <w:color w:val="auto"/>
          <w:szCs w:val="24"/>
          <w:lang w:val="en-US"/>
        </w:rPr>
        <w:t>Bagged K-means clustering</w:t>
      </w:r>
      <w:r w:rsidR="001207B8">
        <w:rPr>
          <w:rFonts w:eastAsia="Arial" w:cs="Arial"/>
          <w:b/>
          <w:bCs/>
          <w:color w:val="auto"/>
          <w:szCs w:val="24"/>
          <w:lang w:val="en-US"/>
        </w:rPr>
        <w:t>.</w:t>
      </w:r>
      <w:r w:rsidRPr="00290A05">
        <w:rPr>
          <w:rFonts w:eastAsia="Arial" w:cs="Arial"/>
          <w:b/>
          <w:bCs/>
          <w:color w:val="auto"/>
          <w:szCs w:val="24"/>
          <w:lang w:val="en-US"/>
        </w:rPr>
        <w:t xml:space="preserve"> </w:t>
      </w:r>
      <w:r w:rsidRPr="00290A05">
        <w:rPr>
          <w:rFonts w:eastAsia="Arial" w:cs="Arial"/>
          <w:color w:val="auto"/>
          <w:szCs w:val="24"/>
          <w:lang w:val="en-US"/>
        </w:rPr>
        <w:t>Bootstrap Aggregating (Bagged)</w:t>
      </w:r>
      <w:r w:rsidR="00B53275">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MWF0WYzd","properties":{"formattedCitation":"[5]","plainCitation":"[5]","noteIndex":0},"citationItems":[{"id":3313,"uris":["http://zotero.org/users/local/KiKH5T0i/items/YLJJVA6Q"],"uri":["http://zotero.org/users/local/KiKH5T0i/items/YLJJVA6Q"],"itemData":{"id":3313,"type":"article-journal","source":"Google Scholar","title":"Bagged clustering","author":[{"family":"Leisch","given":"Friedrich"}],"issued":{"date-parts":[["1999"]]}}}],"schema":"https://github.com/citation-style-language/schema/raw/master/csl-citation.json"} </w:instrText>
      </w:r>
      <w:r w:rsidR="00B53275">
        <w:rPr>
          <w:rFonts w:eastAsia="Arial" w:cs="Arial"/>
          <w:color w:val="auto"/>
          <w:szCs w:val="24"/>
          <w:lang w:val="en-US"/>
        </w:rPr>
        <w:fldChar w:fldCharType="separate"/>
      </w:r>
      <w:r w:rsidR="009568C1" w:rsidRPr="009568C1">
        <w:rPr>
          <w:lang w:val="en-US"/>
        </w:rPr>
        <w:t>[5]</w:t>
      </w:r>
      <w:r w:rsidR="00B53275">
        <w:rPr>
          <w:rFonts w:eastAsia="Arial" w:cs="Arial"/>
          <w:color w:val="auto"/>
          <w:szCs w:val="24"/>
          <w:lang w:val="en-US"/>
        </w:rPr>
        <w:fldChar w:fldCharType="end"/>
      </w:r>
      <w:r w:rsidRPr="00290A05">
        <w:rPr>
          <w:rFonts w:eastAsia="Arial" w:cs="Arial"/>
          <w:color w:val="auto"/>
          <w:szCs w:val="24"/>
          <w:lang w:val="en-US"/>
        </w:rPr>
        <w:t xml:space="preserve"> is an ensemble method for clustering. The idea is to stabilize K-means, which is a stochastic algorithm and may not return the same clusters each time it is run, by repeatedly running it and combining the results by hierarchical clustering.</w:t>
      </w:r>
    </w:p>
    <w:p w:rsidR="00732F38" w:rsidRPr="00290A05" w:rsidRDefault="00732F38" w:rsidP="00732F38">
      <w:pPr>
        <w:rPr>
          <w:color w:val="auto"/>
          <w:szCs w:val="24"/>
          <w:lang w:val="en-US"/>
        </w:rPr>
      </w:pPr>
    </w:p>
    <w:p w:rsidR="00732F38" w:rsidRPr="00290A05" w:rsidRDefault="00732F38" w:rsidP="00732F38">
      <w:pPr>
        <w:rPr>
          <w:color w:val="auto"/>
          <w:lang w:val="en-US"/>
        </w:rPr>
      </w:pPr>
      <w:r w:rsidRPr="00290A05">
        <w:rPr>
          <w:rFonts w:eastAsia="Arial" w:cs="Arial"/>
          <w:b/>
          <w:bCs/>
          <w:color w:val="auto"/>
          <w:szCs w:val="24"/>
          <w:lang w:val="en-US"/>
        </w:rPr>
        <w:t>Classification Tree (CT)</w:t>
      </w:r>
      <w:r w:rsidR="001207B8">
        <w:rPr>
          <w:rFonts w:eastAsia="Arial" w:cs="Arial"/>
          <w:b/>
          <w:bCs/>
          <w:color w:val="auto"/>
          <w:szCs w:val="24"/>
          <w:lang w:val="en-US"/>
        </w:rPr>
        <w:t>.</w:t>
      </w:r>
      <w:r w:rsidRPr="00290A05">
        <w:rPr>
          <w:rFonts w:eastAsia="Arial" w:cs="Arial"/>
          <w:b/>
          <w:bCs/>
          <w:color w:val="auto"/>
          <w:szCs w:val="24"/>
          <w:lang w:val="en-US"/>
        </w:rPr>
        <w:t xml:space="preserve"> </w:t>
      </w:r>
      <w:r w:rsidRPr="00290A05">
        <w:rPr>
          <w:rFonts w:eastAsia="Arial" w:cs="Arial"/>
          <w:color w:val="auto"/>
          <w:szCs w:val="24"/>
          <w:lang w:val="en-US"/>
        </w:rPr>
        <w:t>CART (Classification and Regression Tree)</w:t>
      </w:r>
      <w:r w:rsidR="00AB66EE">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Es2j1fUK","properties":{"formattedCitation":"[6]","plainCitation":"[6]","noteIndex":0},"citationItems":[{"id":3194,"uris":["http://zotero.org/users/local/KiKH5T0i/items/BP7I3WZE"],"uri":["http://zotero.org/users/local/KiKH5T0i/items/BP7I3WZE"],"itemData":{"id":3194,"type":"book","publisher":"Routledge","source":"Google Scholar","title":"Classification and regression trees","author":[{"family":"Breiman","given":"Leo"}],"issued":{"date-parts":[["2017"]]}}}],"schema":"https://github.com/citation-style-language/schema/raw/master/csl-citation.json"} </w:instrText>
      </w:r>
      <w:r w:rsidR="00AB66EE">
        <w:rPr>
          <w:rFonts w:eastAsia="Arial" w:cs="Arial"/>
          <w:color w:val="auto"/>
          <w:szCs w:val="24"/>
          <w:lang w:val="en-US"/>
        </w:rPr>
        <w:fldChar w:fldCharType="separate"/>
      </w:r>
      <w:r w:rsidR="009568C1" w:rsidRPr="009568C1">
        <w:rPr>
          <w:lang w:val="en-US"/>
        </w:rPr>
        <w:t>[6]</w:t>
      </w:r>
      <w:r w:rsidR="00AB66EE">
        <w:rPr>
          <w:rFonts w:eastAsia="Arial" w:cs="Arial"/>
          <w:color w:val="auto"/>
          <w:szCs w:val="24"/>
          <w:lang w:val="en-US"/>
        </w:rPr>
        <w:fldChar w:fldCharType="end"/>
      </w:r>
      <w:r w:rsidRPr="00290A05">
        <w:rPr>
          <w:rFonts w:eastAsia="Arial" w:cs="Arial"/>
          <w:b/>
          <w:bCs/>
          <w:color w:val="auto"/>
          <w:szCs w:val="24"/>
          <w:lang w:val="en-US"/>
        </w:rPr>
        <w:t xml:space="preserve"> </w:t>
      </w:r>
      <w:r w:rsidRPr="00290A05">
        <w:rPr>
          <w:rFonts w:eastAsia="Arial" w:cs="Arial"/>
          <w:color w:val="auto"/>
          <w:szCs w:val="24"/>
          <w:lang w:val="en-US"/>
        </w:rPr>
        <w:t>can build classification (categorical outcome) or regression (continuous outcome) models represented as a binary tree. At each node, the record pairs are split into two subsets (nodes) based on thresholding the value of the identifiers describing them (here, the similarity score for each identifier). GINI impurity measure is used for selecting identifiers and best threshold</w:t>
      </w:r>
      <w:r w:rsidR="00FD4F01">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knQvRkdy","properties":{"formattedCitation":"[7]","plainCitation":"[7]","noteIndex":0},"citationItems":[{"id":3196,"uris":["http://zotero.org/users/local/KiKH5T0i/items/AYEBKUFH"],"uri":["http://zotero.org/users/local/KiKH5T0i/items/AYEBKUFH"],"itemData":{"id":3196,"type":"book","publisher":"Technical Report 61. URL http://www. mayo. edu/hsr/techrpt/61. pdf","source":"Google Scholar","title":"An introduction to recursive partitioning using the RPART routines","author":[{"family":"Therneau","given":"Terry M."},{"family":"Atkinson","given":"Elizabeth J."}],"issued":{"date-parts":[["1997"]]}}}],"schema":"https://github.com/citation-style-language/schema/raw/master/csl-citation.json"} </w:instrText>
      </w:r>
      <w:r w:rsidR="00FD4F01">
        <w:rPr>
          <w:rFonts w:eastAsia="Arial" w:cs="Arial"/>
          <w:color w:val="auto"/>
          <w:szCs w:val="24"/>
          <w:lang w:val="en-US"/>
        </w:rPr>
        <w:fldChar w:fldCharType="separate"/>
      </w:r>
      <w:r w:rsidR="009568C1" w:rsidRPr="009568C1">
        <w:rPr>
          <w:lang w:val="en-US"/>
        </w:rPr>
        <w:t>[7]</w:t>
      </w:r>
      <w:r w:rsidR="00FD4F01">
        <w:rPr>
          <w:rFonts w:eastAsia="Arial" w:cs="Arial"/>
          <w:color w:val="auto"/>
          <w:szCs w:val="24"/>
          <w:lang w:val="en-US"/>
        </w:rPr>
        <w:fldChar w:fldCharType="end"/>
      </w:r>
      <w:r w:rsidRPr="00290A05">
        <w:rPr>
          <w:rFonts w:eastAsia="Arial" w:cs="Arial"/>
          <w:color w:val="auto"/>
          <w:szCs w:val="24"/>
          <w:lang w:val="en-US"/>
        </w:rPr>
        <w:t>. Once a tree is built, pruning is applied to select a tree size that minimizes the cross-validated error, in order to reduce the overfitting and complexity.</w:t>
      </w:r>
    </w:p>
    <w:p w:rsidR="00732F38" w:rsidRPr="00290A05" w:rsidRDefault="00732F38" w:rsidP="00732F38">
      <w:pPr>
        <w:rPr>
          <w:color w:val="auto"/>
          <w:szCs w:val="24"/>
          <w:lang w:val="en-US"/>
        </w:rPr>
      </w:pPr>
    </w:p>
    <w:p w:rsidR="00732F38" w:rsidRPr="00290A05" w:rsidRDefault="00732F38" w:rsidP="00732F38">
      <w:pPr>
        <w:rPr>
          <w:color w:val="auto"/>
          <w:szCs w:val="24"/>
          <w:lang w:val="en-US"/>
        </w:rPr>
      </w:pPr>
      <w:r w:rsidRPr="00290A05">
        <w:rPr>
          <w:rFonts w:eastAsia="Arial" w:cs="Arial"/>
          <w:b/>
          <w:bCs/>
          <w:color w:val="auto"/>
          <w:szCs w:val="24"/>
          <w:lang w:val="en-US"/>
        </w:rPr>
        <w:t>Bagged trees</w:t>
      </w:r>
      <w:r w:rsidR="001207B8">
        <w:rPr>
          <w:rFonts w:eastAsia="Arial" w:cs="Arial"/>
          <w:b/>
          <w:bCs/>
          <w:color w:val="auto"/>
          <w:szCs w:val="24"/>
          <w:lang w:val="en-US"/>
        </w:rPr>
        <w:t>.</w:t>
      </w:r>
      <w:r w:rsidRPr="00290A05">
        <w:rPr>
          <w:rFonts w:eastAsia="Arial" w:cs="Arial"/>
          <w:b/>
          <w:bCs/>
          <w:color w:val="auto"/>
          <w:szCs w:val="24"/>
          <w:lang w:val="en-US"/>
        </w:rPr>
        <w:t xml:space="preserve"> </w:t>
      </w:r>
      <w:r w:rsidRPr="00290A05">
        <w:rPr>
          <w:rFonts w:eastAsia="Arial" w:cs="Arial"/>
          <w:color w:val="auto"/>
          <w:szCs w:val="24"/>
          <w:lang w:val="en-US"/>
        </w:rPr>
        <w:t>Bootstrap aggregating (Bagging)</w:t>
      </w:r>
      <w:r w:rsidR="004D5D99">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SWywle8k","properties":{"formattedCitation":"[8]","plainCitation":"[8]","noteIndex":0},"citationItems":[{"id":3316,"uris":["http://zotero.org/users/local/KiKH5T0i/items/RHLQS5M5"],"uri":["http://zotero.org/users/local/KiKH5T0i/items/RHLQS5M5"],"itemData":{"id":3316,"type":"paper-conference","container-title":"AAAI/IAAI, Vol. 1","page":"725–730","source":"Google Scholar","title":"Bagging, boosting, and C4. 5","author":[{"family":"Quinlan","given":"J. Ross"}],"issued":{"date-parts":[["1996"]]}}}],"schema":"https://github.com/citation-style-language/schema/raw/master/csl-citation.json"} </w:instrText>
      </w:r>
      <w:r w:rsidR="004D5D99">
        <w:rPr>
          <w:rFonts w:eastAsia="Arial" w:cs="Arial"/>
          <w:color w:val="auto"/>
          <w:szCs w:val="24"/>
          <w:lang w:val="en-US"/>
        </w:rPr>
        <w:fldChar w:fldCharType="separate"/>
      </w:r>
      <w:r w:rsidR="009568C1" w:rsidRPr="009568C1">
        <w:rPr>
          <w:lang w:val="en-US"/>
        </w:rPr>
        <w:t>[8]</w:t>
      </w:r>
      <w:r w:rsidR="004D5D99">
        <w:rPr>
          <w:rFonts w:eastAsia="Arial" w:cs="Arial"/>
          <w:color w:val="auto"/>
          <w:szCs w:val="24"/>
          <w:lang w:val="en-US"/>
        </w:rPr>
        <w:fldChar w:fldCharType="end"/>
      </w:r>
      <w:r w:rsidRPr="00290A05">
        <w:rPr>
          <w:rFonts w:eastAsia="Arial" w:cs="Arial"/>
          <w:color w:val="auto"/>
          <w:szCs w:val="24"/>
          <w:lang w:val="en-US"/>
        </w:rPr>
        <w:t xml:space="preserve"> is an ensemble algorithm. Used with classification trees, it improves the stability of a</w:t>
      </w:r>
      <w:r w:rsidRPr="00290A05">
        <w:rPr>
          <w:rFonts w:eastAsia="Arial" w:cs="Arial"/>
          <w:b/>
          <w:bCs/>
          <w:color w:val="auto"/>
          <w:szCs w:val="24"/>
          <w:lang w:val="en-US"/>
        </w:rPr>
        <w:t xml:space="preserve"> </w:t>
      </w:r>
      <w:r w:rsidRPr="00290A05">
        <w:rPr>
          <w:rFonts w:eastAsia="Arial" w:cs="Arial"/>
          <w:color w:val="auto"/>
          <w:szCs w:val="24"/>
          <w:lang w:val="en-US"/>
        </w:rPr>
        <w:t>model by reducing variance and thus avoiding overfitting. The models are built independently and parallelly. The predictions from these models are aggregate and make a majority voting to determine the final class.</w:t>
      </w:r>
    </w:p>
    <w:p w:rsidR="00732F38" w:rsidRPr="00290A05" w:rsidRDefault="00732F38" w:rsidP="00732F38">
      <w:pPr>
        <w:rPr>
          <w:color w:val="auto"/>
          <w:szCs w:val="24"/>
          <w:lang w:val="en-US"/>
        </w:rPr>
      </w:pPr>
    </w:p>
    <w:p w:rsidR="00732F38" w:rsidRPr="00290A05" w:rsidRDefault="00732F38" w:rsidP="00732F38">
      <w:pPr>
        <w:rPr>
          <w:color w:val="auto"/>
          <w:lang w:val="en-US"/>
        </w:rPr>
      </w:pPr>
      <w:r w:rsidRPr="00290A05">
        <w:rPr>
          <w:rFonts w:eastAsia="Arial" w:cs="Arial"/>
          <w:b/>
          <w:bCs/>
          <w:color w:val="auto"/>
          <w:szCs w:val="24"/>
          <w:lang w:val="en-US"/>
        </w:rPr>
        <w:t>AdaBoost</w:t>
      </w:r>
      <w:r w:rsidR="001207B8">
        <w:rPr>
          <w:rFonts w:eastAsia="Arial" w:cs="Arial"/>
          <w:b/>
          <w:bCs/>
          <w:color w:val="auto"/>
          <w:szCs w:val="24"/>
          <w:lang w:val="en-US"/>
        </w:rPr>
        <w:t>.</w:t>
      </w:r>
      <w:r w:rsidRPr="00290A05">
        <w:rPr>
          <w:rFonts w:eastAsia="Arial" w:cs="Arial"/>
          <w:b/>
          <w:bCs/>
          <w:color w:val="auto"/>
          <w:szCs w:val="24"/>
          <w:lang w:val="en-US"/>
        </w:rPr>
        <w:t xml:space="preserve"> </w:t>
      </w:r>
      <w:r w:rsidRPr="00290A05">
        <w:rPr>
          <w:rFonts w:eastAsia="Arial" w:cs="Arial"/>
          <w:color w:val="auto"/>
          <w:szCs w:val="24"/>
          <w:lang w:val="en-US"/>
        </w:rPr>
        <w:t>Boosting is an ensemble technique that attempts to create a strong model from a number of weak models, typically</w:t>
      </w:r>
      <w:r w:rsidRPr="00290A05">
        <w:rPr>
          <w:rFonts w:eastAsia="Arial" w:cs="Arial"/>
          <w:b/>
          <w:bCs/>
          <w:color w:val="auto"/>
          <w:szCs w:val="24"/>
          <w:lang w:val="en-US"/>
        </w:rPr>
        <w:t xml:space="preserve"> </w:t>
      </w:r>
      <w:r w:rsidRPr="00290A05">
        <w:rPr>
          <w:rFonts w:eastAsia="Arial" w:cs="Arial"/>
          <w:color w:val="auto"/>
          <w:szCs w:val="24"/>
          <w:lang w:val="en-US"/>
        </w:rPr>
        <w:t>classification trees. AdaBoost (Adaptive Boosting)</w:t>
      </w:r>
      <w:r w:rsidR="001B4BAB">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u60ivpU1","properties":{"formattedCitation":"[9]","plainCitation":"[9]","noteIndex":0},"citationItems":[{"id":3199,"uris":["http://zotero.org/users/local/KiKH5T0i/items/UQPRLM8R"],"uri":["http://zotero.org/users/local/KiKH5T0i/items/UQPRLM8R"],"itemData":{"id":3199,"type":"article-journal","container-title":"Journal of computer and system sciences","issue":"1","page":"119–139","source":"Google Scholar","title":"A decision-theoretic generalization of on-line learning and an application to boosting","volume":"55","author":[{"family":"Freund","given":"Yoav"},{"family":"Schapire","given":"Robert E."}],"issued":{"date-parts":[["1997"]]}}}],"schema":"https://github.com/citation-style-language/schema/raw/master/csl-citation.json"} </w:instrText>
      </w:r>
      <w:r w:rsidR="001B4BAB">
        <w:rPr>
          <w:rFonts w:eastAsia="Arial" w:cs="Arial"/>
          <w:color w:val="auto"/>
          <w:szCs w:val="24"/>
          <w:lang w:val="en-US"/>
        </w:rPr>
        <w:fldChar w:fldCharType="separate"/>
      </w:r>
      <w:r w:rsidR="009568C1" w:rsidRPr="009568C1">
        <w:rPr>
          <w:lang w:val="en-US"/>
        </w:rPr>
        <w:t>[9]</w:t>
      </w:r>
      <w:r w:rsidR="001B4BAB">
        <w:rPr>
          <w:rFonts w:eastAsia="Arial" w:cs="Arial"/>
          <w:color w:val="auto"/>
          <w:szCs w:val="24"/>
          <w:lang w:val="en-US"/>
        </w:rPr>
        <w:fldChar w:fldCharType="end"/>
      </w:r>
      <w:r w:rsidRPr="00290A05">
        <w:rPr>
          <w:rFonts w:eastAsia="Arial" w:cs="Arial"/>
          <w:color w:val="auto"/>
          <w:szCs w:val="24"/>
          <w:lang w:val="en-US"/>
        </w:rPr>
        <w:t xml:space="preserve"> is one </w:t>
      </w:r>
      <w:r w:rsidRPr="00290A05">
        <w:rPr>
          <w:rFonts w:eastAsia="Arial" w:cs="Arial"/>
          <w:color w:val="auto"/>
          <w:szCs w:val="24"/>
          <w:lang w:val="en-US"/>
        </w:rPr>
        <w:lastRenderedPageBreak/>
        <w:t>of the most widely used boosting algorithm. AdaBoost is a sequential ensemble where each model is built based on correcting the misclassifications of previous model, and it involves the weighted majority voting of sequential models. Each sequential model is built by assigning greater weights to misclassified data points of the previous model.</w:t>
      </w:r>
    </w:p>
    <w:p w:rsidR="00732F38" w:rsidRPr="00290A05" w:rsidRDefault="00732F38" w:rsidP="00732F38">
      <w:pPr>
        <w:rPr>
          <w:color w:val="auto"/>
          <w:szCs w:val="24"/>
          <w:lang w:val="en-US"/>
        </w:rPr>
      </w:pPr>
    </w:p>
    <w:p w:rsidR="00732F38" w:rsidRPr="00290A05" w:rsidRDefault="00732F38" w:rsidP="00732F38">
      <w:pPr>
        <w:rPr>
          <w:color w:val="auto"/>
          <w:lang w:val="en-US"/>
        </w:rPr>
      </w:pPr>
      <w:r w:rsidRPr="00290A05">
        <w:rPr>
          <w:rFonts w:eastAsia="Arial" w:cs="Arial"/>
          <w:b/>
          <w:bCs/>
          <w:color w:val="auto"/>
          <w:szCs w:val="24"/>
          <w:lang w:val="en-US"/>
        </w:rPr>
        <w:t>Random Forest (RF)</w:t>
      </w:r>
      <w:r w:rsidR="001207B8">
        <w:rPr>
          <w:rFonts w:eastAsia="Arial" w:cs="Arial"/>
          <w:b/>
          <w:bCs/>
          <w:color w:val="auto"/>
          <w:szCs w:val="24"/>
          <w:lang w:val="en-US"/>
        </w:rPr>
        <w:t>.</w:t>
      </w:r>
      <w:r w:rsidRPr="00290A05">
        <w:rPr>
          <w:rFonts w:eastAsia="Arial" w:cs="Arial"/>
          <w:b/>
          <w:bCs/>
          <w:color w:val="auto"/>
          <w:szCs w:val="24"/>
          <w:lang w:val="en-US"/>
        </w:rPr>
        <w:t xml:space="preserve"> </w:t>
      </w:r>
      <w:r w:rsidRPr="00290A05">
        <w:rPr>
          <w:rFonts w:eastAsia="Arial" w:cs="Arial"/>
          <w:color w:val="auto"/>
          <w:szCs w:val="24"/>
          <w:lang w:val="en-US"/>
        </w:rPr>
        <w:t>The RF algorithm</w:t>
      </w:r>
      <w:r w:rsidR="00C347E1">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6Mp71gXO","properties":{"formattedCitation":"[10]","plainCitation":"[10]","noteIndex":0},"citationItems":[{"id":3201,"uris":["http://zotero.org/users/local/KiKH5T0i/items/Z3VH3VWB"],"uri":["http://zotero.org/users/local/KiKH5T0i/items/Z3VH3VWB"],"itemData":{"id":3201,"type":"article-journal","container-title":"Machine learning","issue":"1","page":"5–32","source":"Google Scholar","title":"Random forests","volume":"45","author":[{"family":"Breiman","given":"Leo"}],"issued":{"date-parts":[["2001"]]}}}],"schema":"https://github.com/citation-style-language/schema/raw/master/csl-citation.json"} </w:instrText>
      </w:r>
      <w:r w:rsidR="00C347E1">
        <w:rPr>
          <w:rFonts w:eastAsia="Arial" w:cs="Arial"/>
          <w:color w:val="auto"/>
          <w:szCs w:val="24"/>
          <w:lang w:val="en-US"/>
        </w:rPr>
        <w:fldChar w:fldCharType="separate"/>
      </w:r>
      <w:r w:rsidR="009568C1" w:rsidRPr="009568C1">
        <w:rPr>
          <w:lang w:val="en-US"/>
        </w:rPr>
        <w:t>[10]</w:t>
      </w:r>
      <w:r w:rsidR="00C347E1">
        <w:rPr>
          <w:rFonts w:eastAsia="Arial" w:cs="Arial"/>
          <w:color w:val="auto"/>
          <w:szCs w:val="24"/>
          <w:lang w:val="en-US"/>
        </w:rPr>
        <w:fldChar w:fldCharType="end"/>
      </w:r>
      <w:r w:rsidRPr="00290A05">
        <w:rPr>
          <w:rFonts w:eastAsia="Arial" w:cs="Arial"/>
          <w:b/>
          <w:bCs/>
          <w:color w:val="auto"/>
          <w:szCs w:val="24"/>
          <w:lang w:val="en-US"/>
        </w:rPr>
        <w:t xml:space="preserve"> </w:t>
      </w:r>
      <w:r w:rsidRPr="00290A05">
        <w:rPr>
          <w:rFonts w:eastAsia="Arial" w:cs="Arial"/>
          <w:color w:val="auto"/>
          <w:szCs w:val="24"/>
          <w:lang w:val="en-US"/>
        </w:rPr>
        <w:t>is also an ensemble of unpruned classification trees. It is an improvement over</w:t>
      </w:r>
      <w:r w:rsidRPr="00290A05">
        <w:rPr>
          <w:rFonts w:eastAsia="Arial" w:cs="Arial"/>
          <w:b/>
          <w:bCs/>
          <w:color w:val="auto"/>
          <w:szCs w:val="24"/>
          <w:lang w:val="en-US"/>
        </w:rPr>
        <w:t xml:space="preserve"> </w:t>
      </w:r>
      <w:r w:rsidRPr="00290A05">
        <w:rPr>
          <w:rFonts w:eastAsia="Arial" w:cs="Arial"/>
          <w:color w:val="auto"/>
          <w:szCs w:val="24"/>
          <w:lang w:val="en-US"/>
        </w:rPr>
        <w:t>bagged classification trees. Two components of randomness are introduced into the construction of the individual tree: each tree grows on an independent dataset, which is a bootstrap sample from the training data; at each node, a few identifiers are randomly selected out of all identifiers, and the best split is determined among these selected identifiers only. Prediction is made by aggregating (majority vote for classification) the predictions of the ensemble.</w:t>
      </w:r>
    </w:p>
    <w:p w:rsidR="00732F38" w:rsidRPr="00290A05" w:rsidRDefault="00732F38" w:rsidP="00732F38">
      <w:pPr>
        <w:rPr>
          <w:color w:val="auto"/>
          <w:szCs w:val="24"/>
          <w:lang w:val="en-US"/>
        </w:rPr>
      </w:pPr>
    </w:p>
    <w:p w:rsidR="00732F38" w:rsidRPr="00290A05" w:rsidRDefault="00732F38" w:rsidP="00732F38">
      <w:pPr>
        <w:rPr>
          <w:color w:val="auto"/>
          <w:lang w:val="en-US"/>
        </w:rPr>
      </w:pPr>
      <w:r w:rsidRPr="00290A05">
        <w:rPr>
          <w:rFonts w:eastAsia="Arial" w:cs="Arial"/>
          <w:b/>
          <w:bCs/>
          <w:color w:val="auto"/>
          <w:szCs w:val="24"/>
          <w:lang w:val="en-US"/>
        </w:rPr>
        <w:t>Support Vector Machine (SVM)</w:t>
      </w:r>
      <w:r w:rsidRPr="00290A05">
        <w:rPr>
          <w:rFonts w:eastAsia="Arial" w:cs="Arial"/>
          <w:color w:val="auto"/>
          <w:szCs w:val="24"/>
          <w:lang w:val="en-US"/>
        </w:rPr>
        <w:t>. A</w:t>
      </w:r>
      <w:r w:rsidRPr="00290A05">
        <w:rPr>
          <w:rFonts w:eastAsia="Arial" w:cs="Arial"/>
          <w:b/>
          <w:bCs/>
          <w:color w:val="auto"/>
          <w:szCs w:val="24"/>
          <w:lang w:val="en-US"/>
        </w:rPr>
        <w:t xml:space="preserve"> </w:t>
      </w:r>
      <w:r w:rsidRPr="00290A05">
        <w:rPr>
          <w:rFonts w:eastAsia="Arial" w:cs="Arial"/>
          <w:color w:val="auto"/>
          <w:szCs w:val="24"/>
          <w:lang w:val="en-US"/>
        </w:rPr>
        <w:t>SVM</w:t>
      </w:r>
      <w:r w:rsidR="00C347E1">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LBYGFhIG","properties":{"formattedCitation":"[11]","plainCitation":"[11]","noteIndex":0},"citationItems":[{"id":3204,"uris":["http://zotero.org/users/local/KiKH5T0i/items/BPY3RN6X"],"uri":["http://zotero.org/users/local/KiKH5T0i/items/BPY3RN6X"],"itemData":{"id":3204,"type":"article-journal","container-title":"Machine learning","issue":"3","page":"273–297","source":"Google Scholar","title":"Support-vector networks","volume":"20","author":[{"family":"Cortes","given":"Corinna"},{"family":"Vapnik","given":"Vladimir"}],"issued":{"date-parts":[["1995"]]}}}],"schema":"https://github.com/citation-style-language/schema/raw/master/csl-citation.json"} </w:instrText>
      </w:r>
      <w:r w:rsidR="00C347E1">
        <w:rPr>
          <w:rFonts w:eastAsia="Arial" w:cs="Arial"/>
          <w:color w:val="auto"/>
          <w:szCs w:val="24"/>
          <w:lang w:val="en-US"/>
        </w:rPr>
        <w:fldChar w:fldCharType="separate"/>
      </w:r>
      <w:r w:rsidR="009568C1" w:rsidRPr="009568C1">
        <w:rPr>
          <w:lang w:val="en-US"/>
        </w:rPr>
        <w:t>[11]</w:t>
      </w:r>
      <w:r w:rsidR="00C347E1">
        <w:rPr>
          <w:rFonts w:eastAsia="Arial" w:cs="Arial"/>
          <w:color w:val="auto"/>
          <w:szCs w:val="24"/>
          <w:lang w:val="en-US"/>
        </w:rPr>
        <w:fldChar w:fldCharType="end"/>
      </w:r>
      <w:r w:rsidRPr="00290A05">
        <w:rPr>
          <w:rFonts w:eastAsia="Arial" w:cs="Arial"/>
          <w:color w:val="auto"/>
          <w:szCs w:val="24"/>
          <w:lang w:val="en-US"/>
        </w:rPr>
        <w:t xml:space="preserve"> separate positive and negative examples with a hyperplane, constructed in such a way as to have maximum margin (</w:t>
      </w:r>
      <w:r w:rsidRPr="00290A05">
        <w:rPr>
          <w:rFonts w:eastAsia="Arial" w:cs="Arial"/>
          <w:i/>
          <w:color w:val="auto"/>
          <w:szCs w:val="24"/>
          <w:lang w:val="en-US"/>
        </w:rPr>
        <w:t>i.e.</w:t>
      </w:r>
      <w:r w:rsidRPr="00290A05">
        <w:rPr>
          <w:rFonts w:eastAsia="Arial" w:cs="Arial"/>
          <w:color w:val="auto"/>
          <w:szCs w:val="24"/>
          <w:lang w:val="en-US"/>
        </w:rPr>
        <w:t xml:space="preserve"> distance from the training points to the hyperplane), since the larger the margin, the lower the generalization error of the model</w:t>
      </w:r>
      <w:r w:rsidR="00936277">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rRS20IsZ","properties":{"formattedCitation":"[12]","plainCitation":"[12]","noteIndex":0},"citationItems":[{"id":3207,"uris":["http://zotero.org/users/local/KiKH5T0i/items/PZEULHL2"],"uri":["http://zotero.org/users/local/KiKH5T0i/items/PZEULHL2"],"itemData":{"id":3207,"type":"book","collection-number":"10","publisher":"Springer series in statistics New York, NY, USA:","source":"Google Scholar","title":"The elements of statistical learning","volume":"1","author":[{"family":"Friedman","given":"Jerome"},{"family":"Hastie","given":"Trevor"},{"family":"Tibshirani","given":"Robert"}],"issued":{"date-parts":[["2001"]]}}}],"schema":"https://github.com/citation-style-language/schema/raw/master/csl-citation.json"} </w:instrText>
      </w:r>
      <w:r w:rsidR="00936277">
        <w:rPr>
          <w:rFonts w:eastAsia="Arial" w:cs="Arial"/>
          <w:color w:val="auto"/>
          <w:szCs w:val="24"/>
          <w:lang w:val="en-US"/>
        </w:rPr>
        <w:fldChar w:fldCharType="separate"/>
      </w:r>
      <w:r w:rsidR="009568C1" w:rsidRPr="009568C1">
        <w:rPr>
          <w:lang w:val="en-US"/>
        </w:rPr>
        <w:t>[12]</w:t>
      </w:r>
      <w:r w:rsidR="00936277">
        <w:rPr>
          <w:rFonts w:eastAsia="Arial" w:cs="Arial"/>
          <w:color w:val="auto"/>
          <w:szCs w:val="24"/>
          <w:lang w:val="en-US"/>
        </w:rPr>
        <w:fldChar w:fldCharType="end"/>
      </w:r>
      <w:r w:rsidRPr="00290A05">
        <w:rPr>
          <w:rFonts w:eastAsia="Arial" w:cs="Arial"/>
          <w:color w:val="auto"/>
          <w:szCs w:val="24"/>
          <w:lang w:val="en-US"/>
        </w:rPr>
        <w:t xml:space="preserve">. Support vectors are the data points that lie closest to the hyperplane. The classification of new data is based on which side of the hyperplane the data point falls. SVMs can perform non-linear classification by transforming the data using a kernel function such as Gaussian Radial Basis Function (RBF), which is commonly used in SVM classification. </w:t>
      </w:r>
    </w:p>
    <w:p w:rsidR="00732F38" w:rsidRPr="00290A05" w:rsidRDefault="00732F38" w:rsidP="00732F38">
      <w:pPr>
        <w:rPr>
          <w:color w:val="auto"/>
          <w:szCs w:val="24"/>
          <w:lang w:val="en-US"/>
        </w:rPr>
      </w:pPr>
    </w:p>
    <w:p w:rsidR="00732F38" w:rsidRPr="00290A05" w:rsidRDefault="00732F38" w:rsidP="00732F38">
      <w:pPr>
        <w:rPr>
          <w:rFonts w:eastAsia="Arial" w:cs="Arial"/>
          <w:color w:val="auto"/>
          <w:szCs w:val="24"/>
          <w:lang w:val="en-US"/>
        </w:rPr>
      </w:pPr>
      <w:r w:rsidRPr="00290A05">
        <w:rPr>
          <w:rFonts w:eastAsia="Arial" w:cs="Arial"/>
          <w:b/>
          <w:bCs/>
          <w:color w:val="auto"/>
          <w:szCs w:val="24"/>
          <w:lang w:val="en-US"/>
        </w:rPr>
        <w:t xml:space="preserve">Neural Network (NNET) </w:t>
      </w:r>
      <w:r w:rsidRPr="00290A05">
        <w:rPr>
          <w:rFonts w:eastAsia="Arial" w:cs="Arial"/>
          <w:color w:val="auto"/>
          <w:szCs w:val="24"/>
          <w:lang w:val="en-US"/>
        </w:rPr>
        <w:t>Single-layer neural network</w:t>
      </w:r>
      <w:r w:rsidR="00936277">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V3eJxUIR","properties":{"formattedCitation":"[13]","plainCitation":"[13]","noteIndex":0},"citationItems":[{"id":3210,"uris":["http://zotero.org/users/local/KiKH5T0i/items/VLYPIEBI"],"uri":["http://zotero.org/users/local/KiKH5T0i/items/VLYPIEBI"],"itemData":{"id":3210,"type":"article-journal","container-title":"Neural networks","issue":"5","page":"786–795","source":"Google Scholar","title":"A learning rule for very simple universal approximators consisting of a single layer of perceptrons","volume":"21","author":[{"family":"Auer","given":"Peter"},{"family":"Burgsteiner","given":"Harald"},{"family":"Maass","given":"Wolfgang"}],"issued":{"date-parts":[["2008"]]}}}],"schema":"https://github.com/citation-style-language/schema/raw/master/csl-citation.json"} </w:instrText>
      </w:r>
      <w:r w:rsidR="00936277">
        <w:rPr>
          <w:rFonts w:eastAsia="Arial" w:cs="Arial"/>
          <w:color w:val="auto"/>
          <w:szCs w:val="24"/>
          <w:lang w:val="en-US"/>
        </w:rPr>
        <w:fldChar w:fldCharType="separate"/>
      </w:r>
      <w:r w:rsidR="009568C1" w:rsidRPr="009568C1">
        <w:rPr>
          <w:lang w:val="en-US"/>
        </w:rPr>
        <w:t>[13]</w:t>
      </w:r>
      <w:r w:rsidR="00936277">
        <w:rPr>
          <w:rFonts w:eastAsia="Arial" w:cs="Arial"/>
          <w:color w:val="auto"/>
          <w:szCs w:val="24"/>
          <w:lang w:val="en-US"/>
        </w:rPr>
        <w:fldChar w:fldCharType="end"/>
      </w:r>
      <w:r w:rsidRPr="00290A05">
        <w:rPr>
          <w:rFonts w:eastAsia="Arial" w:cs="Arial"/>
          <w:color w:val="auto"/>
          <w:szCs w:val="24"/>
          <w:lang w:val="en-US"/>
        </w:rPr>
        <w:t xml:space="preserve"> can be viewed as three layers of connected</w:t>
      </w:r>
      <w:r w:rsidRPr="00290A05">
        <w:rPr>
          <w:rFonts w:eastAsia="Arial" w:cs="Arial"/>
          <w:b/>
          <w:bCs/>
          <w:color w:val="auto"/>
          <w:szCs w:val="24"/>
          <w:lang w:val="en-US"/>
        </w:rPr>
        <w:t xml:space="preserve"> </w:t>
      </w:r>
      <w:r w:rsidRPr="00290A05">
        <w:rPr>
          <w:rFonts w:eastAsia="Arial" w:cs="Arial"/>
          <w:color w:val="auto"/>
          <w:szCs w:val="24"/>
          <w:lang w:val="en-US"/>
        </w:rPr>
        <w:t xml:space="preserve">nodes (called neurons or units). The input layer contains the nodes representing identifiers describing the data (here, the similarities </w:t>
      </w:r>
      <m:oMath>
        <m:sSub>
          <m:sSubPr>
            <m:ctrlPr>
              <w:rPr>
                <w:rFonts w:ascii="Cambria Math" w:hAnsi="Cambria Math"/>
                <w:color w:val="auto"/>
              </w:rPr>
            </m:ctrlPr>
          </m:sSubPr>
          <m:e>
            <m:r>
              <w:rPr>
                <w:rFonts w:ascii="Cambria Math" w:hAnsi="Cambria Math"/>
                <w:color w:val="auto"/>
              </w:rPr>
              <m:t>s</m:t>
            </m:r>
          </m:e>
          <m:sub>
            <m:r>
              <w:rPr>
                <w:rFonts w:ascii="Cambria Math" w:hAnsi="Cambria Math"/>
                <w:color w:val="auto"/>
              </w:rPr>
              <m:t>i</m:t>
            </m:r>
          </m:sub>
        </m:sSub>
      </m:oMath>
      <w:r w:rsidRPr="00290A05">
        <w:rPr>
          <w:rFonts w:eastAsia="Arial" w:cs="Arial"/>
          <w:color w:val="auto"/>
          <w:szCs w:val="24"/>
          <w:lang w:val="en-US"/>
        </w:rPr>
        <w:t xml:space="preserve"> for each identifier). In the case of a </w:t>
      </w:r>
      <w:r w:rsidRPr="00290A05">
        <w:rPr>
          <w:rFonts w:eastAsia="Arial" w:cs="Arial"/>
          <w:color w:val="auto"/>
          <w:szCs w:val="24"/>
          <w:lang w:val="en-US"/>
        </w:rPr>
        <w:lastRenderedPageBreak/>
        <w:t>binary classification (here, matches vs. non-matches), the output layer contains a single node. A ’hidden’ layer between input and output layers contains a number of nodes, to be tuned during training. The layer is known as “hidden”, since it is not visible as a network output. Every node in the hidden layer is connected to each node in input layer and each node in output layer. Each connection has an associated weight, which is learned during training. Each node applies an activation function to the weighted sum of its inputs plus a constant (called the bias). The activation function (typically a logistic/sigmoid function) introduces non-linearities. The output of the network is interpreted as the probability (between 0 and 1) of belonging to the positive class (here, matches). A threshold of 0.5 is used to separate the two classes.</w:t>
      </w:r>
    </w:p>
    <w:p w:rsidR="00732F38" w:rsidRPr="00290A05" w:rsidRDefault="00732F38" w:rsidP="00732F38">
      <w:pPr>
        <w:rPr>
          <w:rFonts w:eastAsia="Arial" w:cs="Arial"/>
          <w:color w:val="auto"/>
          <w:szCs w:val="24"/>
          <w:lang w:val="en-US"/>
        </w:rPr>
      </w:pPr>
    </w:p>
    <w:p w:rsidR="00732F38" w:rsidRDefault="00732F38" w:rsidP="00732F38">
      <w:pPr>
        <w:rPr>
          <w:rFonts w:eastAsia="Arial" w:cs="Arial"/>
          <w:color w:val="auto"/>
          <w:szCs w:val="24"/>
          <w:lang w:val="en-US"/>
        </w:rPr>
      </w:pPr>
      <w:r w:rsidRPr="00290A05">
        <w:rPr>
          <w:rFonts w:eastAsia="Arial" w:cs="Arial"/>
          <w:color w:val="auto"/>
          <w:szCs w:val="24"/>
          <w:lang w:val="en-US"/>
        </w:rPr>
        <w:t>The record pair comparisons and PRL were implemented using the RecordLinkage R package</w:t>
      </w:r>
      <w:r w:rsidR="007E52D0">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F7zXsopj","properties":{"formattedCitation":"[14]","plainCitation":"[14]","noteIndex":0},"citationItems":[{"id":3213,"uris":["http://zotero.org/users/local/KiKH5T0i/items/6P9PHZM2"],"uri":["http://zotero.org/users/local/KiKH5T0i/items/6P9PHZM2"],"itemData":{"id":3213,"type":"article-journal","container-title":"R journal","issue":"2","source":"Google Scholar","title":"The RecordLinkage Package: Detecting Errors in Data.","title-short":"The RecordLinkage Package","volume":"2","author":[{"family":"Sariyar","given":"Murat"},{"family":"Borg","given":"Andreas"}],"issued":{"date-parts":[["2010"]]}}}],"schema":"https://github.com/citation-style-language/schema/raw/master/csl-citation.json"} </w:instrText>
      </w:r>
      <w:r w:rsidR="007E52D0">
        <w:rPr>
          <w:rFonts w:eastAsia="Arial" w:cs="Arial"/>
          <w:color w:val="auto"/>
          <w:szCs w:val="24"/>
          <w:lang w:val="en-US"/>
        </w:rPr>
        <w:fldChar w:fldCharType="separate"/>
      </w:r>
      <w:r w:rsidR="009568C1" w:rsidRPr="009568C1">
        <w:rPr>
          <w:lang w:val="en-US"/>
        </w:rPr>
        <w:t>[14]</w:t>
      </w:r>
      <w:r w:rsidR="007E52D0">
        <w:rPr>
          <w:rFonts w:eastAsia="Arial" w:cs="Arial"/>
          <w:color w:val="auto"/>
          <w:szCs w:val="24"/>
          <w:lang w:val="en-US"/>
        </w:rPr>
        <w:fldChar w:fldCharType="end"/>
      </w:r>
      <w:r w:rsidRPr="00290A05">
        <w:rPr>
          <w:rFonts w:eastAsia="Arial" w:cs="Arial"/>
          <w:color w:val="auto"/>
          <w:szCs w:val="24"/>
          <w:lang w:val="en-US"/>
        </w:rPr>
        <w:t>. The e1071</w:t>
      </w:r>
      <w:r w:rsidR="007E52D0">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RPhNOvUl","properties":{"formattedCitation":"[15]","plainCitation":"[15]","noteIndex":0},"citationItems":[{"id":3216,"uris":["http://zotero.org/users/local/KiKH5T0i/items/JBWQSM4U"],"uri":["http://zotero.org/users/local/KiKH5T0i/items/JBWQSM4U"],"itemData":{"id":3216,"type":"article-journal","container-title":"Technische Universität Wien, Austria","source":"Google Scholar","title":"Support Vector Machines: The Interface to libsvm pacakge e1071","title-short":"Support Vector Machines","author":[{"family":"Meyer","given":"D."}],"issued":{"date-parts":[["2012"]]}}}],"schema":"https://github.com/citation-style-language/schema/raw/master/csl-citation.json"} </w:instrText>
      </w:r>
      <w:r w:rsidR="007E52D0">
        <w:rPr>
          <w:rFonts w:eastAsia="Arial" w:cs="Arial"/>
          <w:color w:val="auto"/>
          <w:szCs w:val="24"/>
          <w:lang w:val="en-US"/>
        </w:rPr>
        <w:fldChar w:fldCharType="separate"/>
      </w:r>
      <w:r w:rsidR="009568C1" w:rsidRPr="009568C1">
        <w:rPr>
          <w:lang w:val="en-US"/>
        </w:rPr>
        <w:t>[15]</w:t>
      </w:r>
      <w:r w:rsidR="007E52D0">
        <w:rPr>
          <w:rFonts w:eastAsia="Arial" w:cs="Arial"/>
          <w:color w:val="auto"/>
          <w:szCs w:val="24"/>
          <w:lang w:val="en-US"/>
        </w:rPr>
        <w:fldChar w:fldCharType="end"/>
      </w:r>
      <w:r w:rsidRPr="00290A05">
        <w:rPr>
          <w:rFonts w:eastAsia="Arial" w:cs="Arial"/>
          <w:color w:val="auto"/>
          <w:szCs w:val="24"/>
          <w:lang w:val="en-US"/>
        </w:rPr>
        <w:t>, caret</w:t>
      </w:r>
      <w:r w:rsidR="007E52D0">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HCzKeAwy","properties":{"formattedCitation":"[16]","plainCitation":"[16]","noteIndex":0},"citationItems":[{"id":3217,"uris":["http://zotero.org/users/local/KiKH5T0i/items/5V9TFYJF"],"uri":["http://zotero.org/users/local/KiKH5T0i/items/5V9TFYJF"],"itemData":{"id":3217,"type":"article-journal","container-title":"Journal of statistical software","issue":"5","page":"1–26","source":"Google Scholar","title":"Caret package","volume":"28","author":[{"family":"Kuhn","given":"Max"}],"issued":{"date-parts":[["2008"]]}}}],"schema":"https://github.com/citation-style-language/schema/raw/master/csl-citation.json"} </w:instrText>
      </w:r>
      <w:r w:rsidR="007E52D0">
        <w:rPr>
          <w:rFonts w:eastAsia="Arial" w:cs="Arial"/>
          <w:color w:val="auto"/>
          <w:szCs w:val="24"/>
          <w:lang w:val="en-US"/>
        </w:rPr>
        <w:fldChar w:fldCharType="separate"/>
      </w:r>
      <w:r w:rsidR="009568C1" w:rsidRPr="009568C1">
        <w:rPr>
          <w:lang w:val="en-US"/>
        </w:rPr>
        <w:t>[16]</w:t>
      </w:r>
      <w:r w:rsidR="007E52D0">
        <w:rPr>
          <w:rFonts w:eastAsia="Arial" w:cs="Arial"/>
          <w:color w:val="auto"/>
          <w:szCs w:val="24"/>
          <w:lang w:val="en-US"/>
        </w:rPr>
        <w:fldChar w:fldCharType="end"/>
      </w:r>
      <w:r w:rsidRPr="00290A05">
        <w:rPr>
          <w:rFonts w:eastAsia="Arial" w:cs="Arial"/>
          <w:color w:val="auto"/>
          <w:szCs w:val="24"/>
          <w:lang w:val="en-US"/>
        </w:rPr>
        <w:t>, mice</w:t>
      </w:r>
      <w:r w:rsidR="007E52D0">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lM3o92gs","properties":{"formattedCitation":"[17]","plainCitation":"[17]","noteIndex":0},"citationItems":[{"id":3220,"uris":["http://zotero.org/users/local/KiKH5T0i/items/JP6XYSKQ"],"uri":["http://zotero.org/users/local/KiKH5T0i/items/JP6XYSKQ"],"itemData":{"id":3220,"type":"article-journal","container-title":"Computer software]. Retrieved from: http://cran. r-project. org/web/packages/mice/mice. pdf","source":"Google Scholar","title":"Package ‘mice’","author":[{"family":"Buuren","given":"Stef","non-dropping-particle":"van"},{"family":"Groothuis-Oudshoorn","given":"Karin"},{"family":"Buuren","given":"Maintainer Stef","non-dropping-particle":"van"},{"family":"Suggests","given":"V. I. M."}],"issued":{"date-parts":[["2015"]]}}}],"schema":"https://github.com/citation-style-language/schema/raw/master/csl-citation.json"} </w:instrText>
      </w:r>
      <w:r w:rsidR="007E52D0">
        <w:rPr>
          <w:rFonts w:eastAsia="Arial" w:cs="Arial"/>
          <w:color w:val="auto"/>
          <w:szCs w:val="24"/>
          <w:lang w:val="en-US"/>
        </w:rPr>
        <w:fldChar w:fldCharType="separate"/>
      </w:r>
      <w:r w:rsidR="009568C1" w:rsidRPr="009568C1">
        <w:rPr>
          <w:lang w:val="en-US"/>
        </w:rPr>
        <w:t>[17]</w:t>
      </w:r>
      <w:r w:rsidR="007E52D0">
        <w:rPr>
          <w:rFonts w:eastAsia="Arial" w:cs="Arial"/>
          <w:color w:val="auto"/>
          <w:szCs w:val="24"/>
          <w:lang w:val="en-US"/>
        </w:rPr>
        <w:fldChar w:fldCharType="end"/>
      </w:r>
      <w:r w:rsidRPr="00290A05">
        <w:rPr>
          <w:rFonts w:eastAsia="Arial" w:cs="Arial"/>
          <w:color w:val="auto"/>
          <w:szCs w:val="24"/>
          <w:lang w:val="en-US"/>
        </w:rPr>
        <w:t>, ada</w:t>
      </w:r>
      <w:r w:rsidR="007E52D0">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x2bGMZ9d","properties":{"formattedCitation":"[18]","plainCitation":"[18]","noteIndex":0},"citationItems":[{"id":3221,"uris":["http://zotero.org/users/local/KiKH5T0i/items/78VVJG99"],"uri":["http://zotero.org/users/local/KiKH5T0i/items/78VVJG99"],"itemData":{"id":3221,"type":"article-journal","container-title":"Journal of Statistical Software","issue":"2","page":"9","source":"Google Scholar","title":"ada: An r package for stochastic boosting","title-short":"ada","volume":"17","author":[{"family":"Culp","given":"Mark"},{"family":"Johnson","given":"Kjell"},{"family":"Michailidis","given":"George"}],"issued":{"date-parts":[["2006"]]}}}],"schema":"https://github.com/citation-style-language/schema/raw/master/csl-citation.json"} </w:instrText>
      </w:r>
      <w:r w:rsidR="007E52D0">
        <w:rPr>
          <w:rFonts w:eastAsia="Arial" w:cs="Arial"/>
          <w:color w:val="auto"/>
          <w:szCs w:val="24"/>
          <w:lang w:val="en-US"/>
        </w:rPr>
        <w:fldChar w:fldCharType="separate"/>
      </w:r>
      <w:r w:rsidR="009568C1" w:rsidRPr="009568C1">
        <w:rPr>
          <w:lang w:val="en-US"/>
        </w:rPr>
        <w:t>[18]</w:t>
      </w:r>
      <w:r w:rsidR="007E52D0">
        <w:rPr>
          <w:rFonts w:eastAsia="Arial" w:cs="Arial"/>
          <w:color w:val="auto"/>
          <w:szCs w:val="24"/>
          <w:lang w:val="en-US"/>
        </w:rPr>
        <w:fldChar w:fldCharType="end"/>
      </w:r>
      <w:r w:rsidRPr="00290A05">
        <w:rPr>
          <w:rFonts w:eastAsia="Arial" w:cs="Arial"/>
          <w:color w:val="auto"/>
          <w:szCs w:val="24"/>
          <w:lang w:val="en-US"/>
        </w:rPr>
        <w:t>, ipred</w:t>
      </w:r>
      <w:r w:rsidR="007E52D0">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fr6UBVZA","properties":{"formattedCitation":"[19]","plainCitation":"[19]","noteIndex":0},"citationItems":[{"id":3224,"uris":["http://zotero.org/users/local/KiKH5T0i/items/ZWRL4WJB"],"uri":["http://zotero.org/users/local/KiKH5T0i/items/ZWRL4WJB"],"itemData":{"id":3224,"type":"article-journal","container-title":"0.8-7. The R Foundation for Statistical Computing","source":"Google Scholar","title":"Package ‘ipred’","author":[{"family":"Peters","given":"Andrea"},{"family":"Hothorn","given":"Torsten"},{"family":"Hothorn","given":"Maintainer Torsten"}],"issued":{"date-parts":[["2009"]]}}}],"schema":"https://github.com/citation-style-language/schema/raw/master/csl-citation.json"} </w:instrText>
      </w:r>
      <w:r w:rsidR="007E52D0">
        <w:rPr>
          <w:rFonts w:eastAsia="Arial" w:cs="Arial"/>
          <w:color w:val="auto"/>
          <w:szCs w:val="24"/>
          <w:lang w:val="en-US"/>
        </w:rPr>
        <w:fldChar w:fldCharType="separate"/>
      </w:r>
      <w:r w:rsidR="009568C1" w:rsidRPr="009568C1">
        <w:rPr>
          <w:lang w:val="en-US"/>
        </w:rPr>
        <w:t>[19]</w:t>
      </w:r>
      <w:r w:rsidR="007E52D0">
        <w:rPr>
          <w:rFonts w:eastAsia="Arial" w:cs="Arial"/>
          <w:color w:val="auto"/>
          <w:szCs w:val="24"/>
          <w:lang w:val="en-US"/>
        </w:rPr>
        <w:fldChar w:fldCharType="end"/>
      </w:r>
      <w:r w:rsidRPr="00290A05">
        <w:rPr>
          <w:rFonts w:eastAsia="Arial" w:cs="Arial"/>
          <w:color w:val="auto"/>
          <w:szCs w:val="24"/>
          <w:lang w:val="en-US"/>
        </w:rPr>
        <w:t>, randomForest</w:t>
      </w:r>
      <w:r w:rsidR="007E52D0">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V7VjXxas","properties":{"formattedCitation":"[20]","plainCitation":"[20]","noteIndex":0},"citationItems":[{"id":3227,"uris":["http://zotero.org/users/local/KiKH5T0i/items/ZZ7RXYIQ"],"uri":["http://zotero.org/users/local/KiKH5T0i/items/ZZ7RXYIQ"],"itemData":{"id":3227,"type":"article-journal","container-title":"Software available at: http://stat-www. berkeley. edu/users/breiman/RandomForests","source":"Google Scholar","title":"Package randomForest","author":[{"family":"Breiman","given":"Leo"},{"family":"Cutler","given":"A."},{"family":"Liaw","given":"A."},{"family":"Wiener","given":"M."}],"issued":{"date-parts":[["2011"]]}}}],"schema":"https://github.com/citation-style-language/schema/raw/master/csl-citation.json"} </w:instrText>
      </w:r>
      <w:r w:rsidR="007E52D0">
        <w:rPr>
          <w:rFonts w:eastAsia="Arial" w:cs="Arial"/>
          <w:color w:val="auto"/>
          <w:szCs w:val="24"/>
          <w:lang w:val="en-US"/>
        </w:rPr>
        <w:fldChar w:fldCharType="separate"/>
      </w:r>
      <w:r w:rsidR="009568C1" w:rsidRPr="009568C1">
        <w:rPr>
          <w:lang w:val="en-US"/>
        </w:rPr>
        <w:t>[20]</w:t>
      </w:r>
      <w:r w:rsidR="007E52D0">
        <w:rPr>
          <w:rFonts w:eastAsia="Arial" w:cs="Arial"/>
          <w:color w:val="auto"/>
          <w:szCs w:val="24"/>
          <w:lang w:val="en-US"/>
        </w:rPr>
        <w:fldChar w:fldCharType="end"/>
      </w:r>
      <w:r w:rsidRPr="00290A05">
        <w:rPr>
          <w:rFonts w:eastAsia="Arial" w:cs="Arial"/>
          <w:color w:val="auto"/>
          <w:szCs w:val="24"/>
          <w:lang w:val="en-US"/>
        </w:rPr>
        <w:t>, nnet</w:t>
      </w:r>
      <w:r w:rsidR="007E52D0">
        <w:rPr>
          <w:rFonts w:eastAsia="Arial" w:cs="Arial"/>
          <w:color w:val="auto"/>
          <w:szCs w:val="24"/>
          <w:lang w:val="en-US"/>
        </w:rPr>
        <w:fldChar w:fldCharType="begin"/>
      </w:r>
      <w:r w:rsidR="009568C1">
        <w:rPr>
          <w:rFonts w:eastAsia="Arial" w:cs="Arial"/>
          <w:color w:val="auto"/>
          <w:szCs w:val="24"/>
          <w:lang w:val="en-US"/>
        </w:rPr>
        <w:instrText xml:space="preserve"> ADDIN ZOTERO_ITEM CSL_CITATION {"citationID":"qgKWJf0Z","properties":{"formattedCitation":"[21]","plainCitation":"[21]","noteIndex":0},"citationItems":[{"id":3228,"uris":["http://zotero.org/users/local/KiKH5T0i/items/L5Q45AIY"],"uri":["http://zotero.org/users/local/KiKH5T0i/items/L5Q45AIY"],"itemData":{"id":3228,"type":"article-journal","container-title":"R package version","page":"7–3","source":"Google Scholar","title":"Package ‘nnet’","author":[{"family":"Ripley","given":"Brian"},{"family":"Venables","given":"William"},{"family":"Ripley","given":"Maintainer Brian"}],"issued":{"date-parts":[["2016"]]}}}],"schema":"https://github.com/citation-style-language/schema/raw/master/csl-citation.json"} </w:instrText>
      </w:r>
      <w:r w:rsidR="007E52D0">
        <w:rPr>
          <w:rFonts w:eastAsia="Arial" w:cs="Arial"/>
          <w:color w:val="auto"/>
          <w:szCs w:val="24"/>
          <w:lang w:val="en-US"/>
        </w:rPr>
        <w:fldChar w:fldCharType="separate"/>
      </w:r>
      <w:r w:rsidR="009568C1" w:rsidRPr="009568C1">
        <w:rPr>
          <w:lang w:val="en-US"/>
        </w:rPr>
        <w:t>[21]</w:t>
      </w:r>
      <w:r w:rsidR="007E52D0">
        <w:rPr>
          <w:rFonts w:eastAsia="Arial" w:cs="Arial"/>
          <w:color w:val="auto"/>
          <w:szCs w:val="24"/>
          <w:lang w:val="en-US"/>
        </w:rPr>
        <w:fldChar w:fldCharType="end"/>
      </w:r>
      <w:r w:rsidRPr="00290A05">
        <w:rPr>
          <w:rFonts w:eastAsia="Arial" w:cs="Arial"/>
          <w:color w:val="auto"/>
          <w:szCs w:val="24"/>
          <w:lang w:val="en-US"/>
        </w:rPr>
        <w:t xml:space="preserve"> packages in R were used for the implementation of the machine learning methods.</w:t>
      </w:r>
    </w:p>
    <w:p w:rsidR="00E54886" w:rsidRDefault="00E54886" w:rsidP="00732F38">
      <w:pPr>
        <w:rPr>
          <w:rFonts w:eastAsia="Arial" w:cs="Arial"/>
          <w:color w:val="auto"/>
          <w:szCs w:val="24"/>
          <w:lang w:val="en-US"/>
        </w:rPr>
      </w:pPr>
    </w:p>
    <w:p w:rsidR="004261C8" w:rsidRPr="00B13BDA" w:rsidRDefault="001637CA" w:rsidP="004261C8">
      <w:pPr>
        <w:rPr>
          <w:b/>
          <w:color w:val="000000"/>
          <w:lang w:val="en-US"/>
        </w:rPr>
      </w:pPr>
      <w:r w:rsidRPr="00B13BDA">
        <w:rPr>
          <w:b/>
          <w:color w:val="000000"/>
          <w:lang w:val="en-US"/>
        </w:rPr>
        <w:t xml:space="preserve">Hybrid record linkage process </w:t>
      </w:r>
      <w:r w:rsidR="00AC6FE0" w:rsidRPr="00B13BDA">
        <w:rPr>
          <w:b/>
          <w:color w:val="000000"/>
          <w:lang w:val="en-US"/>
        </w:rPr>
        <w:t xml:space="preserve">- </w:t>
      </w:r>
      <w:r w:rsidR="004261C8" w:rsidRPr="00B13BDA">
        <w:rPr>
          <w:b/>
          <w:color w:val="000000"/>
          <w:lang w:val="en-US"/>
        </w:rPr>
        <w:t>Step 2</w:t>
      </w:r>
      <w:r w:rsidR="004261C8" w:rsidRPr="00B13BDA">
        <w:rPr>
          <w:color w:val="000000"/>
          <w:lang w:val="en-US"/>
        </w:rPr>
        <w:t xml:space="preserve">  </w:t>
      </w:r>
    </w:p>
    <w:p w:rsidR="004261C8" w:rsidRPr="00B13BDA" w:rsidRDefault="004261C8" w:rsidP="004261C8">
      <w:pPr>
        <w:rPr>
          <w:color w:val="000000"/>
          <w:lang w:val="en-US"/>
        </w:rPr>
      </w:pPr>
      <w:r w:rsidRPr="00B13BDA">
        <w:rPr>
          <w:color w:val="000000"/>
          <w:lang w:val="en-US"/>
        </w:rPr>
        <w:t xml:space="preserve">In the 5-fold cross validation, all record pairs were partitioned into five equal size groups. Of the five groups, a single group (dataset B) was retained for comparing the predictive performance of the three linkage methods. The remaining four groups (dataset A) were used to select an optimal ML algorithm. </w:t>
      </w:r>
    </w:p>
    <w:p w:rsidR="004261C8" w:rsidRPr="00B13BDA" w:rsidRDefault="004261C8" w:rsidP="004261C8">
      <w:pPr>
        <w:rPr>
          <w:color w:val="000000"/>
          <w:lang w:val="en-US"/>
        </w:rPr>
      </w:pPr>
      <w:r w:rsidRPr="00B13BDA">
        <w:rPr>
          <w:color w:val="000000"/>
          <w:lang w:val="en-US"/>
        </w:rPr>
        <w:t xml:space="preserve">For each round of cross validation, we performed the following steps: </w:t>
      </w:r>
    </w:p>
    <w:p w:rsidR="004261C8" w:rsidRPr="00B57BEE" w:rsidRDefault="004261C8" w:rsidP="004261C8">
      <w:pPr>
        <w:rPr>
          <w:color w:val="000000"/>
          <w:highlight w:val="yellow"/>
          <w:lang w:val="en-US"/>
        </w:rPr>
      </w:pPr>
      <w:r w:rsidRPr="00B13BDA">
        <w:rPr>
          <w:color w:val="000000"/>
          <w:lang w:val="en-US"/>
        </w:rPr>
        <w:t xml:space="preserve">(1) we applied blocking on dataset A to reduce the number of possible record pair comparisons. </w:t>
      </w:r>
      <w:r w:rsidRPr="00B57BEE">
        <w:rPr>
          <w:color w:val="000000"/>
          <w:lang w:val="en-US"/>
        </w:rPr>
        <w:t>Missing data in blocking variables (BRCA1, BRCA2, GENDER and Yob) were tolerated here.</w:t>
      </w:r>
      <w:r w:rsidRPr="004513D1">
        <w:rPr>
          <w:color w:val="000000"/>
          <w:lang w:val="en-US"/>
        </w:rPr>
        <w:t xml:space="preserve"> After blocking, missing data was imputed</w:t>
      </w:r>
      <w:r w:rsidRPr="00B57BEE">
        <w:rPr>
          <w:color w:val="000000"/>
          <w:lang w:val="en-US"/>
        </w:rPr>
        <w:t xml:space="preserve">. </w:t>
      </w:r>
    </w:p>
    <w:p w:rsidR="004261C8" w:rsidRPr="00AD75B6" w:rsidRDefault="004261C8" w:rsidP="004261C8">
      <w:pPr>
        <w:rPr>
          <w:color w:val="000000"/>
          <w:lang w:val="en-US"/>
        </w:rPr>
      </w:pPr>
      <w:r w:rsidRPr="00AD75B6">
        <w:rPr>
          <w:color w:val="000000"/>
          <w:lang w:val="en-US"/>
        </w:rPr>
        <w:lastRenderedPageBreak/>
        <w:t>(2) we randomly partitioned dataset A into two sets: 60% of record pairs were used as training dataset (Atrain) on which we trained ML models, and the remaining 40% were used as a test dataset (Atest) on which we evaluated the predictive performance of the trained ML models. We employed six broadly used ML algorithms (CT, Bagged trees, AdaBoost, RF, SVM and NNET). In order to determine the optimal parameters for each of these ML algorithms, we carried out an inner 5-fold cross validation on each Atrain when building a ML model. We also built a naive baseline Bernoulli model</w:t>
      </w:r>
      <w:r w:rsidR="00386D84">
        <w:rPr>
          <w:color w:val="000000"/>
          <w:lang w:val="en-US"/>
        </w:rPr>
        <w:t xml:space="preserve"> </w:t>
      </w:r>
      <w:r w:rsidR="00386D84" w:rsidRPr="00C16F6C">
        <w:rPr>
          <w:color w:val="000000"/>
          <w:lang w:val="en-US"/>
        </w:rPr>
        <w:t>on which other ML models can be compared to</w:t>
      </w:r>
      <w:r w:rsidRPr="00C16F6C">
        <w:rPr>
          <w:color w:val="000000"/>
          <w:lang w:val="en-US"/>
        </w:rPr>
        <w:t xml:space="preserve">. </w:t>
      </w:r>
      <w:r w:rsidR="001A2AAC" w:rsidRPr="00C16F6C">
        <w:rPr>
          <w:color w:val="000000"/>
          <w:lang w:val="en-US"/>
        </w:rPr>
        <w:t>We calculated the average performances of 6 ML algorithms</w:t>
      </w:r>
      <w:r w:rsidR="001A2AAC" w:rsidRPr="00552816">
        <w:rPr>
          <w:color w:val="000000"/>
          <w:lang w:val="en-US"/>
        </w:rPr>
        <w:t xml:space="preserve"> on dataset A from five rounds and chose an optimal ML algorithm.</w:t>
      </w:r>
    </w:p>
    <w:p w:rsidR="001637CA" w:rsidRDefault="00266D61" w:rsidP="004261C8">
      <w:pPr>
        <w:rPr>
          <w:color w:val="000000"/>
          <w:lang w:val="en-US"/>
        </w:rPr>
      </w:pPr>
      <w:r w:rsidRPr="00C16F6C">
        <w:rPr>
          <w:color w:val="000000"/>
          <w:lang w:val="en-US"/>
        </w:rPr>
        <w:t>(3)</w:t>
      </w:r>
      <w:r w:rsidR="004261C8" w:rsidRPr="00C16F6C">
        <w:rPr>
          <w:color w:val="000000"/>
          <w:lang w:val="en-US"/>
        </w:rPr>
        <w:t xml:space="preserve"> The chosen ML model built from dataset A was used when applying ML and PRL+ML linkage methods</w:t>
      </w:r>
      <w:r w:rsidR="004A2A6B" w:rsidRPr="00C16F6C">
        <w:rPr>
          <w:color w:val="000000"/>
          <w:lang w:val="en-US"/>
        </w:rPr>
        <w:t xml:space="preserve"> on dataset B</w:t>
      </w:r>
      <w:r w:rsidR="004261C8" w:rsidRPr="00C16F6C">
        <w:rPr>
          <w:color w:val="000000"/>
          <w:lang w:val="en-US"/>
        </w:rPr>
        <w:t>. We set the PRL score thresholds varying from 0.6 to 0.8 in the PRL and PRL+ML methods, since the number of FP and FN was very sensitive to the threshold.</w:t>
      </w:r>
      <w:r w:rsidR="005C0868" w:rsidRPr="00C16F6C">
        <w:rPr>
          <w:color w:val="000000"/>
          <w:lang w:val="en-US"/>
        </w:rPr>
        <w:t xml:space="preserve"> </w:t>
      </w:r>
      <w:r w:rsidR="004261C8" w:rsidRPr="00C16F6C">
        <w:rPr>
          <w:color w:val="000000"/>
          <w:lang w:val="en-US"/>
        </w:rPr>
        <w:t xml:space="preserve">Finally, we compared the </w:t>
      </w:r>
      <w:r w:rsidR="00AD23FA" w:rsidRPr="00C16F6C">
        <w:rPr>
          <w:color w:val="000000"/>
          <w:lang w:val="en-US"/>
        </w:rPr>
        <w:t xml:space="preserve">average </w:t>
      </w:r>
      <w:r w:rsidR="004261C8" w:rsidRPr="00C16F6C">
        <w:rPr>
          <w:color w:val="000000"/>
          <w:lang w:val="en-US"/>
        </w:rPr>
        <w:t xml:space="preserve">predictive performance of three linkage methods on dataset B </w:t>
      </w:r>
      <w:r w:rsidR="00AA66FE" w:rsidRPr="00C16F6C">
        <w:rPr>
          <w:color w:val="000000"/>
          <w:lang w:val="en-US"/>
        </w:rPr>
        <w:t xml:space="preserve">from five rounds </w:t>
      </w:r>
      <w:r w:rsidR="004261C8" w:rsidRPr="00C16F6C">
        <w:rPr>
          <w:color w:val="000000"/>
          <w:lang w:val="en-US"/>
        </w:rPr>
        <w:t>and chose</w:t>
      </w:r>
      <w:r w:rsidR="00B66B63" w:rsidRPr="00C16F6C">
        <w:rPr>
          <w:color w:val="000000"/>
          <w:lang w:val="en-US"/>
        </w:rPr>
        <w:t xml:space="preserve"> </w:t>
      </w:r>
      <w:r w:rsidR="004261C8" w:rsidRPr="00C16F6C">
        <w:rPr>
          <w:color w:val="000000"/>
          <w:lang w:val="en-US"/>
        </w:rPr>
        <w:t>the</w:t>
      </w:r>
      <w:r w:rsidR="004261C8" w:rsidRPr="00780FBF">
        <w:rPr>
          <w:color w:val="000000"/>
          <w:lang w:val="en-US"/>
        </w:rPr>
        <w:t xml:space="preserve"> method that best meets our needs. As the goal of our study is to minimize the number of FN, we used</w:t>
      </w:r>
      <w:r w:rsidR="00D40403" w:rsidRPr="00780FBF">
        <w:rPr>
          <w:color w:val="000000"/>
          <w:lang w:val="en-US"/>
        </w:rPr>
        <w:t xml:space="preserve"> recall </w:t>
      </w:r>
      <w:r w:rsidR="004261C8" w:rsidRPr="00780FBF">
        <w:rPr>
          <w:rFonts w:hint="eastAsia"/>
          <w:color w:val="000000"/>
          <w:lang w:val="en-US" w:eastAsia="zh-CN"/>
        </w:rPr>
        <w:t>a</w:t>
      </w:r>
      <w:r w:rsidR="004261C8" w:rsidRPr="00780FBF">
        <w:rPr>
          <w:color w:val="000000"/>
          <w:lang w:val="en-US"/>
        </w:rPr>
        <w:t>s a selection criterion.</w:t>
      </w:r>
    </w:p>
    <w:p w:rsidR="00E54886" w:rsidRDefault="00E54886" w:rsidP="00732F38">
      <w:pPr>
        <w:rPr>
          <w:rFonts w:eastAsia="Arial" w:cs="Arial"/>
          <w:color w:val="auto"/>
          <w:szCs w:val="24"/>
          <w:lang w:val="en-US"/>
        </w:rPr>
      </w:pPr>
    </w:p>
    <w:p w:rsidR="00732F38" w:rsidRDefault="00732F38" w:rsidP="00732F38">
      <w:pPr>
        <w:rPr>
          <w:rFonts w:eastAsia="Arial" w:cs="Arial"/>
          <w:b/>
          <w:color w:val="auto"/>
          <w:szCs w:val="24"/>
          <w:lang w:val="en-US"/>
        </w:rPr>
      </w:pPr>
      <w:r w:rsidRPr="00290A05">
        <w:rPr>
          <w:rFonts w:eastAsia="Arial" w:cs="Arial"/>
          <w:b/>
          <w:color w:val="auto"/>
          <w:szCs w:val="24"/>
          <w:lang w:val="en-US"/>
        </w:rPr>
        <w:t>Results</w:t>
      </w:r>
    </w:p>
    <w:p w:rsidR="00F342AA" w:rsidRPr="00C16F6C" w:rsidRDefault="00075690" w:rsidP="00F342AA">
      <w:pPr>
        <w:pStyle w:val="Heading2"/>
        <w:rPr>
          <w:color w:val="000000"/>
        </w:rPr>
      </w:pPr>
      <w:r w:rsidRPr="00C16F6C">
        <w:rPr>
          <w:color w:val="000000"/>
        </w:rPr>
        <w:t>Missing rate of matching variables</w:t>
      </w:r>
    </w:p>
    <w:p w:rsidR="004539D8" w:rsidRPr="0099350D" w:rsidRDefault="008020DF" w:rsidP="004539D8">
      <w:pPr>
        <w:rPr>
          <w:rFonts w:cs="Calibri"/>
          <w:color w:val="000000" w:themeColor="text1"/>
          <w:lang w:val="en-US"/>
        </w:rPr>
      </w:pPr>
      <w:r w:rsidRPr="00C16F6C">
        <w:rPr>
          <w:rFonts w:eastAsia="Arial" w:cs="Arial"/>
          <w:color w:val="auto"/>
          <w:szCs w:val="24"/>
          <w:lang w:val="en-US"/>
        </w:rPr>
        <w:t>Before the</w:t>
      </w:r>
      <w:r w:rsidR="000F5101" w:rsidRPr="00C16F6C">
        <w:rPr>
          <w:rFonts w:eastAsia="Arial" w:cs="Arial"/>
          <w:color w:val="auto"/>
          <w:szCs w:val="24"/>
          <w:lang w:val="en-US"/>
        </w:rPr>
        <w:t xml:space="preserve"> </w:t>
      </w:r>
      <w:r w:rsidR="00F342AA" w:rsidRPr="00C16F6C">
        <w:rPr>
          <w:rFonts w:eastAsia="Arial" w:cs="Arial"/>
          <w:color w:val="auto"/>
          <w:szCs w:val="24"/>
          <w:lang w:val="en-US"/>
        </w:rPr>
        <w:t>imputation of missing data</w:t>
      </w:r>
      <w:r w:rsidR="000F5101" w:rsidRPr="00C16F6C">
        <w:rPr>
          <w:rFonts w:eastAsia="Arial" w:cs="Arial"/>
          <w:color w:val="auto"/>
          <w:szCs w:val="24"/>
          <w:lang w:val="en-US"/>
        </w:rPr>
        <w:t xml:space="preserve">, </w:t>
      </w:r>
      <w:r w:rsidRPr="00C16F6C">
        <w:rPr>
          <w:rFonts w:eastAsia="Arial" w:cs="Arial"/>
          <w:color w:val="auto"/>
          <w:szCs w:val="24"/>
          <w:lang w:val="en-US"/>
        </w:rPr>
        <w:t xml:space="preserve">we checked the missing rate for the six matching variables that would be used in ML. </w:t>
      </w:r>
      <w:r w:rsidR="004539D8" w:rsidRPr="00C16F6C">
        <w:rPr>
          <w:rFonts w:eastAsia="Arial" w:cs="Arial"/>
          <w:color w:val="auto"/>
          <w:szCs w:val="24"/>
          <w:lang w:val="en-US"/>
        </w:rPr>
        <w:t xml:space="preserve">CTR missing rate = 0, </w:t>
      </w:r>
      <w:r w:rsidR="004539D8" w:rsidRPr="00C16F6C">
        <w:rPr>
          <w:rFonts w:cs="Calibri"/>
          <w:color w:val="000000" w:themeColor="text1"/>
          <w:lang w:val="en-US"/>
        </w:rPr>
        <w:t>NUMFAM missing rate</w:t>
      </w:r>
      <w:r w:rsidR="0099350D" w:rsidRPr="00C16F6C">
        <w:rPr>
          <w:rFonts w:cs="Calibri"/>
          <w:color w:val="000000" w:themeColor="text1"/>
          <w:lang w:val="en-US"/>
        </w:rPr>
        <w:t xml:space="preserve"> =</w:t>
      </w:r>
      <w:r w:rsidR="004539D8" w:rsidRPr="00C16F6C">
        <w:rPr>
          <w:rFonts w:cs="Calibri"/>
          <w:color w:val="000000" w:themeColor="text1"/>
          <w:lang w:val="en-US"/>
        </w:rPr>
        <w:t xml:space="preserve"> 0.048%, SUJID missing rate</w:t>
      </w:r>
      <w:r w:rsidR="0099350D" w:rsidRPr="00C16F6C">
        <w:rPr>
          <w:rFonts w:cs="Calibri"/>
          <w:color w:val="000000" w:themeColor="text1"/>
          <w:lang w:val="en-US"/>
        </w:rPr>
        <w:t xml:space="preserve"> =</w:t>
      </w:r>
      <w:r w:rsidR="004539D8" w:rsidRPr="00C16F6C">
        <w:rPr>
          <w:rFonts w:cs="Calibri"/>
          <w:color w:val="000000" w:themeColor="text1"/>
          <w:lang w:val="en-US"/>
        </w:rPr>
        <w:t xml:space="preserve"> 0.063%, MUT_HGVS missing rate </w:t>
      </w:r>
      <w:r w:rsidR="0099350D" w:rsidRPr="00C16F6C">
        <w:rPr>
          <w:rFonts w:cs="Calibri"/>
          <w:color w:val="000000" w:themeColor="text1"/>
          <w:lang w:val="en-US"/>
        </w:rPr>
        <w:t>=</w:t>
      </w:r>
      <w:r w:rsidR="004539D8" w:rsidRPr="00C16F6C">
        <w:rPr>
          <w:rFonts w:cs="Calibri"/>
          <w:color w:val="000000" w:themeColor="text1"/>
          <w:lang w:val="en-US"/>
        </w:rPr>
        <w:t xml:space="preserve"> 2.5%, Mob missing rate </w:t>
      </w:r>
      <w:r w:rsidR="0099350D" w:rsidRPr="00C16F6C">
        <w:rPr>
          <w:rFonts w:cs="Calibri"/>
          <w:color w:val="000000" w:themeColor="text1"/>
          <w:lang w:val="en-US"/>
        </w:rPr>
        <w:t>=</w:t>
      </w:r>
      <w:r w:rsidR="004539D8" w:rsidRPr="00C16F6C">
        <w:rPr>
          <w:rFonts w:cs="Calibri"/>
          <w:color w:val="000000" w:themeColor="text1"/>
          <w:lang w:val="en-US"/>
        </w:rPr>
        <w:t xml:space="preserve"> 0.14%</w:t>
      </w:r>
      <w:r w:rsidR="0099350D" w:rsidRPr="00C16F6C">
        <w:rPr>
          <w:rFonts w:cs="Calibri"/>
          <w:color w:val="000000" w:themeColor="text1"/>
          <w:lang w:val="en-US"/>
        </w:rPr>
        <w:t xml:space="preserve"> and</w:t>
      </w:r>
      <w:r w:rsidR="004539D8" w:rsidRPr="00C16F6C">
        <w:rPr>
          <w:rFonts w:cs="Calibri"/>
          <w:color w:val="000000" w:themeColor="text1"/>
          <w:lang w:val="en-US"/>
        </w:rPr>
        <w:t xml:space="preserve"> Dob missing rate </w:t>
      </w:r>
      <w:r w:rsidR="0099350D" w:rsidRPr="00C16F6C">
        <w:rPr>
          <w:rFonts w:cs="Calibri"/>
          <w:color w:val="000000" w:themeColor="text1"/>
          <w:lang w:val="en-US"/>
        </w:rPr>
        <w:t>=</w:t>
      </w:r>
      <w:r w:rsidR="004539D8" w:rsidRPr="00C16F6C">
        <w:rPr>
          <w:rFonts w:cs="Calibri"/>
          <w:color w:val="000000" w:themeColor="text1"/>
          <w:lang w:val="en-US"/>
        </w:rPr>
        <w:t xml:space="preserve"> 0.14%.</w:t>
      </w:r>
      <w:r w:rsidR="004539D8" w:rsidRPr="0099350D">
        <w:rPr>
          <w:rFonts w:cs="Calibri"/>
          <w:color w:val="000000" w:themeColor="text1"/>
          <w:lang w:val="en-US"/>
        </w:rPr>
        <w:t xml:space="preserve"> </w:t>
      </w:r>
    </w:p>
    <w:p w:rsidR="00732F38" w:rsidRPr="00290A05" w:rsidRDefault="00732F38" w:rsidP="00732F38">
      <w:pPr>
        <w:pStyle w:val="Heading3"/>
        <w:rPr>
          <w:i w:val="0"/>
          <w:color w:val="auto"/>
        </w:rPr>
      </w:pPr>
      <w:r w:rsidRPr="00290A05">
        <w:rPr>
          <w:i w:val="0"/>
          <w:color w:val="auto"/>
        </w:rPr>
        <w:lastRenderedPageBreak/>
        <w:t>Unsupervised classification model</w:t>
      </w:r>
    </w:p>
    <w:p w:rsidR="00732F38" w:rsidRDefault="005A0658" w:rsidP="00732F38">
      <w:pPr>
        <w:rPr>
          <w:rFonts w:eastAsia="Arial" w:cs="Arial"/>
          <w:color w:val="auto"/>
          <w:szCs w:val="24"/>
          <w:lang w:val="en-US"/>
        </w:rPr>
      </w:pPr>
      <w:r>
        <w:rPr>
          <w:rFonts w:eastAsia="Arial" w:cs="Arial"/>
          <w:color w:val="auto"/>
          <w:szCs w:val="24"/>
          <w:lang w:val="en-US"/>
        </w:rPr>
        <w:t xml:space="preserve">We used </w:t>
      </w:r>
      <w:r w:rsidR="00732F38" w:rsidRPr="00290A05">
        <w:rPr>
          <w:rFonts w:eastAsia="Arial" w:cs="Arial"/>
          <w:color w:val="auto"/>
          <w:szCs w:val="24"/>
          <w:lang w:val="en-US"/>
        </w:rPr>
        <w:t>K-means and Bagged clustering to separate the record pairs into two clusters: matches and non-matches. Their performance</w:t>
      </w:r>
      <w:r w:rsidR="000D5FDB">
        <w:rPr>
          <w:rFonts w:eastAsia="Arial" w:cs="Arial"/>
          <w:color w:val="auto"/>
          <w:szCs w:val="24"/>
          <w:lang w:val="en-US"/>
        </w:rPr>
        <w:t>s</w:t>
      </w:r>
      <w:r w:rsidR="00B42FB9">
        <w:rPr>
          <w:rFonts w:eastAsia="Arial" w:cs="Arial"/>
          <w:color w:val="auto"/>
          <w:szCs w:val="24"/>
          <w:lang w:val="en-US"/>
        </w:rPr>
        <w:t xml:space="preserve"> are</w:t>
      </w:r>
      <w:r w:rsidR="00732F38" w:rsidRPr="00290A05">
        <w:rPr>
          <w:rFonts w:eastAsia="Arial" w:cs="Arial"/>
          <w:color w:val="auto"/>
          <w:szCs w:val="24"/>
          <w:lang w:val="en-US"/>
        </w:rPr>
        <w:t xml:space="preserve"> reported on Table S</w:t>
      </w:r>
      <w:r w:rsidR="0042117D">
        <w:rPr>
          <w:rFonts w:eastAsia="Arial" w:cs="Arial"/>
          <w:color w:val="auto"/>
          <w:szCs w:val="24"/>
          <w:lang w:val="en-US"/>
        </w:rPr>
        <w:t>3</w:t>
      </w:r>
      <w:r w:rsidR="00A00C37">
        <w:rPr>
          <w:rFonts w:eastAsia="Arial" w:cs="Arial"/>
          <w:color w:val="auto"/>
          <w:szCs w:val="24"/>
          <w:lang w:val="en-US"/>
        </w:rPr>
        <w:t>. Although the</w:t>
      </w:r>
      <w:r w:rsidR="00732F38" w:rsidRPr="00290A05">
        <w:rPr>
          <w:rFonts w:eastAsia="Arial" w:cs="Arial"/>
          <w:color w:val="auto"/>
          <w:szCs w:val="24"/>
          <w:lang w:val="en-US"/>
        </w:rPr>
        <w:t xml:space="preserve"> </w:t>
      </w:r>
      <w:r w:rsidR="00A409E9" w:rsidRPr="00E5572F">
        <w:rPr>
          <w:rFonts w:eastAsia="Arial" w:cs="Arial"/>
          <w:color w:val="auto"/>
          <w:szCs w:val="24"/>
          <w:lang w:val="en-US"/>
        </w:rPr>
        <w:t>recall</w:t>
      </w:r>
      <w:r w:rsidR="00732F38" w:rsidRPr="00290A05">
        <w:rPr>
          <w:rFonts w:eastAsia="Arial" w:cs="Arial"/>
          <w:color w:val="auto"/>
          <w:szCs w:val="24"/>
          <w:lang w:val="en-US"/>
        </w:rPr>
        <w:t xml:space="preserve"> </w:t>
      </w:r>
      <w:r w:rsidR="00DD0E54">
        <w:rPr>
          <w:rFonts w:eastAsia="Arial" w:cs="Arial"/>
          <w:color w:val="auto"/>
          <w:szCs w:val="24"/>
          <w:lang w:val="en-US"/>
        </w:rPr>
        <w:t>was</w:t>
      </w:r>
      <w:r w:rsidR="00DD0E54" w:rsidRPr="00290A05">
        <w:rPr>
          <w:rFonts w:eastAsia="Arial" w:cs="Arial"/>
          <w:color w:val="auto"/>
          <w:szCs w:val="24"/>
          <w:lang w:val="en-US"/>
        </w:rPr>
        <w:t xml:space="preserve"> </w:t>
      </w:r>
      <w:r w:rsidR="00732F38" w:rsidRPr="00290A05">
        <w:rPr>
          <w:rFonts w:eastAsia="Arial" w:cs="Arial"/>
          <w:color w:val="auto"/>
          <w:szCs w:val="24"/>
          <w:lang w:val="en-US"/>
        </w:rPr>
        <w:t>quite satisfying, both of them show</w:t>
      </w:r>
      <w:r w:rsidR="00DD0E54">
        <w:rPr>
          <w:rFonts w:eastAsia="Arial" w:cs="Arial"/>
          <w:color w:val="auto"/>
          <w:szCs w:val="24"/>
          <w:lang w:val="en-US"/>
        </w:rPr>
        <w:t>ed</w:t>
      </w:r>
      <w:r w:rsidR="00732F38" w:rsidRPr="00290A05">
        <w:rPr>
          <w:rFonts w:eastAsia="Arial" w:cs="Arial"/>
          <w:color w:val="auto"/>
          <w:szCs w:val="24"/>
          <w:lang w:val="en-US"/>
        </w:rPr>
        <w:t xml:space="preserve"> too many FP (almost half of the total record pairs) inducing a low precision and F-measure. Hence we did not proceed further with unsupervised classification.</w:t>
      </w:r>
    </w:p>
    <w:p w:rsidR="00B07FF2" w:rsidRDefault="00B07FF2" w:rsidP="00732F38">
      <w:pPr>
        <w:rPr>
          <w:rFonts w:eastAsia="Arial" w:cs="Arial"/>
          <w:color w:val="auto"/>
          <w:szCs w:val="24"/>
          <w:lang w:val="en-US"/>
        </w:rPr>
      </w:pPr>
    </w:p>
    <w:tbl>
      <w:tblPr>
        <w:tblW w:w="7508" w:type="dxa"/>
        <w:tblBorders>
          <w:top w:val="single" w:sz="4" w:space="0" w:color="00000A"/>
          <w:left w:val="single" w:sz="4" w:space="0" w:color="00000A"/>
          <w:bottom w:val="single" w:sz="4" w:space="0" w:color="8F8F8F"/>
          <w:right w:val="single" w:sz="4" w:space="0" w:color="8F8F8F"/>
          <w:insideH w:val="single" w:sz="4" w:space="0" w:color="8F8F8F"/>
          <w:insideV w:val="single" w:sz="4" w:space="0" w:color="8F8F8F"/>
        </w:tblBorders>
        <w:tblCellMar>
          <w:left w:w="0" w:type="dxa"/>
          <w:right w:w="0" w:type="dxa"/>
        </w:tblCellMar>
        <w:tblLook w:val="0000" w:firstRow="0" w:lastRow="0" w:firstColumn="0" w:lastColumn="0" w:noHBand="0" w:noVBand="0"/>
      </w:tblPr>
      <w:tblGrid>
        <w:gridCol w:w="1413"/>
        <w:gridCol w:w="1417"/>
        <w:gridCol w:w="2127"/>
        <w:gridCol w:w="2551"/>
      </w:tblGrid>
      <w:tr w:rsidR="00B07FF2" w:rsidRPr="00390181" w:rsidTr="001637CA">
        <w:tc>
          <w:tcPr>
            <w:tcW w:w="2830" w:type="dxa"/>
            <w:gridSpan w:val="2"/>
            <w:vMerge w:val="restart"/>
            <w:tcBorders>
              <w:top w:val="nil"/>
              <w:left w:val="nil"/>
              <w:right w:val="single" w:sz="4" w:space="0" w:color="8F8F8F"/>
            </w:tcBorders>
          </w:tcPr>
          <w:p w:rsidR="00B07FF2" w:rsidRPr="00390181" w:rsidRDefault="00B07FF2" w:rsidP="001637CA">
            <w:pPr>
              <w:pageBreakBefore/>
              <w:tabs>
                <w:tab w:val="center" w:pos="4800"/>
                <w:tab w:val="right" w:pos="9500"/>
              </w:tabs>
              <w:spacing w:line="360" w:lineRule="auto"/>
              <w:jc w:val="center"/>
              <w:rPr>
                <w:color w:val="auto"/>
                <w:lang w:val="en-US"/>
              </w:rPr>
            </w:pPr>
          </w:p>
        </w:tc>
        <w:tc>
          <w:tcPr>
            <w:tcW w:w="4678" w:type="dxa"/>
            <w:gridSpan w:val="2"/>
            <w:tcBorders>
              <w:top w:val="single" w:sz="4" w:space="0" w:color="00000A"/>
              <w:left w:val="single" w:sz="4" w:space="0" w:color="8F8F8F"/>
              <w:bottom w:val="single" w:sz="4" w:space="0" w:color="8F8F8F"/>
              <w:right w:val="single" w:sz="4" w:space="0" w:color="00000A"/>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True match status</w:t>
            </w:r>
          </w:p>
        </w:tc>
      </w:tr>
      <w:tr w:rsidR="00B07FF2" w:rsidRPr="00390181" w:rsidTr="001637CA">
        <w:tc>
          <w:tcPr>
            <w:tcW w:w="2830" w:type="dxa"/>
            <w:gridSpan w:val="2"/>
            <w:vMerge/>
            <w:tcBorders>
              <w:top w:val="single" w:sz="4" w:space="0" w:color="8F8F8F"/>
              <w:left w:val="nil"/>
              <w:bottom w:val="single" w:sz="4" w:space="0" w:color="8F8F8F"/>
              <w:right w:val="single" w:sz="4" w:space="0" w:color="8F8F8F"/>
            </w:tcBorders>
          </w:tcPr>
          <w:p w:rsidR="00B07FF2" w:rsidRPr="00390181" w:rsidRDefault="00B07FF2" w:rsidP="001637CA">
            <w:pPr>
              <w:tabs>
                <w:tab w:val="center" w:pos="4800"/>
                <w:tab w:val="right" w:pos="9500"/>
              </w:tabs>
              <w:spacing w:line="360" w:lineRule="auto"/>
              <w:jc w:val="center"/>
              <w:rPr>
                <w:color w:val="auto"/>
                <w:lang w:val="en-US"/>
              </w:rPr>
            </w:pPr>
          </w:p>
        </w:tc>
        <w:tc>
          <w:tcPr>
            <w:tcW w:w="2127" w:type="dxa"/>
            <w:tcBorders>
              <w:top w:val="single" w:sz="4" w:space="0" w:color="8F8F8F"/>
              <w:left w:val="single" w:sz="4" w:space="0" w:color="8F8F8F"/>
              <w:bottom w:val="single" w:sz="4" w:space="0" w:color="8F8F8F"/>
              <w:right w:val="single" w:sz="4" w:space="0" w:color="8F8F8F"/>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Non-Matches</w:t>
            </w:r>
          </w:p>
        </w:tc>
        <w:tc>
          <w:tcPr>
            <w:tcW w:w="2551" w:type="dxa"/>
            <w:tcBorders>
              <w:top w:val="single" w:sz="4" w:space="0" w:color="8F8F8F"/>
              <w:left w:val="single" w:sz="4" w:space="0" w:color="8F8F8F"/>
              <w:bottom w:val="single" w:sz="4" w:space="0" w:color="8F8F8F"/>
              <w:right w:val="single" w:sz="4" w:space="0" w:color="00000A"/>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 xml:space="preserve">Matches </w:t>
            </w:r>
          </w:p>
        </w:tc>
      </w:tr>
      <w:tr w:rsidR="00B07FF2" w:rsidRPr="00390181" w:rsidTr="001637CA">
        <w:tc>
          <w:tcPr>
            <w:tcW w:w="1413" w:type="dxa"/>
            <w:vMerge w:val="restart"/>
            <w:tcBorders>
              <w:top w:val="single" w:sz="4" w:space="0" w:color="8F8F8F"/>
              <w:left w:val="single" w:sz="4" w:space="0" w:color="00000A"/>
              <w:right w:val="single" w:sz="4" w:space="0" w:color="8F8F8F"/>
            </w:tcBorders>
          </w:tcPr>
          <w:p w:rsidR="00B07FF2" w:rsidRPr="00390181" w:rsidRDefault="00B07FF2" w:rsidP="001637CA">
            <w:pPr>
              <w:tabs>
                <w:tab w:val="center" w:pos="4800"/>
                <w:tab w:val="right" w:pos="9500"/>
              </w:tabs>
              <w:spacing w:line="360" w:lineRule="auto"/>
              <w:rPr>
                <w:color w:val="auto"/>
                <w:lang w:val="en-US"/>
              </w:rPr>
            </w:pPr>
          </w:p>
          <w:p w:rsidR="00B07FF2" w:rsidRPr="00390181" w:rsidRDefault="00B07FF2" w:rsidP="001637CA">
            <w:pPr>
              <w:tabs>
                <w:tab w:val="center" w:pos="4800"/>
                <w:tab w:val="right" w:pos="9500"/>
              </w:tabs>
              <w:spacing w:line="360" w:lineRule="auto"/>
              <w:rPr>
                <w:color w:val="auto"/>
                <w:lang w:val="en-US"/>
              </w:rPr>
            </w:pPr>
            <w:r w:rsidRPr="0065138D">
              <w:rPr>
                <w:color w:val="auto"/>
                <w:lang w:val="en-US"/>
              </w:rPr>
              <w:t>Linkage</w:t>
            </w:r>
          </w:p>
        </w:tc>
        <w:tc>
          <w:tcPr>
            <w:tcW w:w="1417" w:type="dxa"/>
            <w:tcBorders>
              <w:top w:val="single" w:sz="4" w:space="0" w:color="8F8F8F"/>
              <w:left w:val="single" w:sz="4" w:space="0" w:color="00000A"/>
              <w:bottom w:val="single" w:sz="4" w:space="0" w:color="8F8F8F"/>
              <w:right w:val="single" w:sz="4" w:space="0" w:color="8F8F8F"/>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Non-Matches</w:t>
            </w:r>
          </w:p>
        </w:tc>
        <w:tc>
          <w:tcPr>
            <w:tcW w:w="2127" w:type="dxa"/>
            <w:tcBorders>
              <w:top w:val="single" w:sz="4" w:space="0" w:color="8F8F8F"/>
              <w:left w:val="single" w:sz="4" w:space="0" w:color="8F8F8F"/>
              <w:bottom w:val="single" w:sz="4" w:space="0" w:color="8F8F8F"/>
              <w:right w:val="single" w:sz="4" w:space="0" w:color="8F8F8F"/>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 xml:space="preserve">TN (True Negative) </w:t>
            </w:r>
          </w:p>
        </w:tc>
        <w:tc>
          <w:tcPr>
            <w:tcW w:w="2551" w:type="dxa"/>
            <w:tcBorders>
              <w:top w:val="single" w:sz="4" w:space="0" w:color="8F8F8F"/>
              <w:left w:val="single" w:sz="4" w:space="0" w:color="8F8F8F"/>
              <w:bottom w:val="single" w:sz="4" w:space="0" w:color="8F8F8F"/>
              <w:right w:val="single" w:sz="4" w:space="0" w:color="00000A"/>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FN (False Negative)</w:t>
            </w:r>
          </w:p>
        </w:tc>
      </w:tr>
      <w:tr w:rsidR="00B07FF2" w:rsidRPr="00390181" w:rsidTr="001637CA">
        <w:tc>
          <w:tcPr>
            <w:tcW w:w="1413" w:type="dxa"/>
            <w:vMerge/>
            <w:tcBorders>
              <w:left w:val="single" w:sz="4" w:space="0" w:color="00000A"/>
              <w:bottom w:val="single" w:sz="4" w:space="0" w:color="00000A"/>
              <w:right w:val="single" w:sz="4" w:space="0" w:color="8F8F8F"/>
            </w:tcBorders>
          </w:tcPr>
          <w:p w:rsidR="00B07FF2" w:rsidRPr="00390181" w:rsidRDefault="00B07FF2" w:rsidP="001637CA">
            <w:pPr>
              <w:tabs>
                <w:tab w:val="center" w:pos="4800"/>
                <w:tab w:val="right" w:pos="9500"/>
              </w:tabs>
              <w:spacing w:line="360" w:lineRule="auto"/>
              <w:jc w:val="center"/>
              <w:rPr>
                <w:color w:val="auto"/>
                <w:lang w:val="en-US"/>
              </w:rPr>
            </w:pPr>
          </w:p>
        </w:tc>
        <w:tc>
          <w:tcPr>
            <w:tcW w:w="1417" w:type="dxa"/>
            <w:tcBorders>
              <w:top w:val="single" w:sz="4" w:space="0" w:color="8F8F8F"/>
              <w:left w:val="single" w:sz="4" w:space="0" w:color="00000A"/>
              <w:bottom w:val="single" w:sz="4" w:space="0" w:color="00000A"/>
              <w:right w:val="single" w:sz="4" w:space="0" w:color="8F8F8F"/>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Matches</w:t>
            </w:r>
          </w:p>
        </w:tc>
        <w:tc>
          <w:tcPr>
            <w:tcW w:w="2127" w:type="dxa"/>
            <w:tcBorders>
              <w:top w:val="single" w:sz="4" w:space="0" w:color="8F8F8F"/>
              <w:left w:val="single" w:sz="4" w:space="0" w:color="8F8F8F"/>
              <w:bottom w:val="single" w:sz="4" w:space="0" w:color="00000A"/>
              <w:right w:val="single" w:sz="4" w:space="0" w:color="8F8F8F"/>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 xml:space="preserve">FP (False Positive) </w:t>
            </w:r>
          </w:p>
        </w:tc>
        <w:tc>
          <w:tcPr>
            <w:tcW w:w="2551" w:type="dxa"/>
            <w:tcBorders>
              <w:top w:val="single" w:sz="4" w:space="0" w:color="8F8F8F"/>
              <w:left w:val="single" w:sz="4" w:space="0" w:color="8F8F8F"/>
              <w:bottom w:val="single" w:sz="4" w:space="0" w:color="00000A"/>
              <w:right w:val="single" w:sz="4" w:space="0" w:color="00000A"/>
            </w:tcBorders>
            <w:shd w:val="clear" w:color="auto" w:fill="auto"/>
          </w:tcPr>
          <w:p w:rsidR="00B07FF2" w:rsidRPr="00390181" w:rsidRDefault="00B07FF2" w:rsidP="001637CA">
            <w:pPr>
              <w:tabs>
                <w:tab w:val="center" w:pos="4800"/>
                <w:tab w:val="right" w:pos="9500"/>
              </w:tabs>
              <w:spacing w:line="360" w:lineRule="auto"/>
              <w:jc w:val="center"/>
              <w:rPr>
                <w:color w:val="auto"/>
                <w:lang w:val="en-US"/>
              </w:rPr>
            </w:pPr>
            <w:r w:rsidRPr="00390181">
              <w:rPr>
                <w:color w:val="auto"/>
                <w:lang w:val="en-US"/>
              </w:rPr>
              <w:t>TP (True Positive)</w:t>
            </w:r>
          </w:p>
        </w:tc>
      </w:tr>
    </w:tbl>
    <w:p w:rsidR="00B07FF2" w:rsidRPr="002D0256" w:rsidRDefault="00B07FF2" w:rsidP="00B07FF2">
      <w:pPr>
        <w:spacing w:line="240" w:lineRule="auto"/>
        <w:rPr>
          <w:lang w:val="en-US"/>
        </w:rPr>
      </w:pPr>
      <w:bookmarkStart w:id="0" w:name="_Ref521503484"/>
      <w:r w:rsidRPr="005208C8">
        <w:rPr>
          <w:b/>
          <w:lang w:val="en-US"/>
        </w:rPr>
        <w:t xml:space="preserve">Table </w:t>
      </w:r>
      <w:bookmarkEnd w:id="0"/>
      <w:r>
        <w:rPr>
          <w:b/>
          <w:lang w:val="en-US"/>
        </w:rPr>
        <w:t>S1</w:t>
      </w:r>
      <w:r w:rsidRPr="005208C8">
        <w:rPr>
          <w:b/>
          <w:color w:val="auto"/>
          <w:lang w:val="en-US"/>
        </w:rPr>
        <w:t xml:space="preserve">. </w:t>
      </w:r>
      <w:r w:rsidRPr="005208C8">
        <w:rPr>
          <w:rFonts w:eastAsia="Arial" w:cs="Arial"/>
          <w:b/>
          <w:color w:val="auto"/>
          <w:szCs w:val="24"/>
          <w:lang w:val="en-US"/>
        </w:rPr>
        <w:t>Confusion matrix.</w:t>
      </w:r>
      <w:r w:rsidRPr="00390181">
        <w:rPr>
          <w:rFonts w:eastAsia="Arial" w:cs="Arial"/>
          <w:color w:val="auto"/>
          <w:szCs w:val="24"/>
          <w:lang w:val="en-US"/>
        </w:rPr>
        <w:t xml:space="preserve"> </w:t>
      </w:r>
      <w:r w:rsidRPr="005208C8">
        <w:rPr>
          <w:rFonts w:eastAsia="Arial" w:cs="Arial"/>
          <w:color w:val="auto"/>
          <w:szCs w:val="24"/>
          <w:lang w:val="en-US"/>
        </w:rPr>
        <w:t>The performance metrics are calculated from the confusion matrix.</w:t>
      </w:r>
    </w:p>
    <w:p w:rsidR="00B07FF2" w:rsidRPr="00290A05" w:rsidRDefault="00B07FF2" w:rsidP="00732F38">
      <w:pPr>
        <w:rPr>
          <w:rFonts w:eastAsia="Arial" w:cs="Arial"/>
          <w:color w:val="auto"/>
          <w:szCs w:val="24"/>
          <w:lang w:val="en-US"/>
        </w:rPr>
      </w:pPr>
    </w:p>
    <w:p w:rsidR="00732F38" w:rsidRPr="00290A05" w:rsidRDefault="00732F38" w:rsidP="00732F38">
      <w:pPr>
        <w:rPr>
          <w:rFonts w:eastAsia="Arial" w:cs="Arial"/>
          <w:b/>
          <w:color w:val="auto"/>
          <w:szCs w:val="24"/>
          <w:lang w:val="en-US"/>
        </w:rPr>
      </w:pPr>
    </w:p>
    <w:tbl>
      <w:tblPr>
        <w:tblW w:w="2835" w:type="dxa"/>
        <w:tblInd w:w="355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4A0" w:firstRow="1" w:lastRow="0" w:firstColumn="1" w:lastColumn="0" w:noHBand="0" w:noVBand="1"/>
      </w:tblPr>
      <w:tblGrid>
        <w:gridCol w:w="1537"/>
        <w:gridCol w:w="1298"/>
      </w:tblGrid>
      <w:tr w:rsidR="00732F38" w:rsidTr="0019041F">
        <w:trPr>
          <w:trHeight w:val="198"/>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pageBreakBefore/>
              <w:spacing w:line="360" w:lineRule="auto"/>
              <w:jc w:val="center"/>
              <w:rPr>
                <w:szCs w:val="24"/>
              </w:rPr>
            </w:pPr>
            <w:r w:rsidRPr="0000779C">
              <w:rPr>
                <w:rFonts w:eastAsia="Arial" w:cs="Arial"/>
                <w:color w:val="000000" w:themeColor="text1"/>
                <w:w w:val="96"/>
                <w:szCs w:val="24"/>
              </w:rPr>
              <w:lastRenderedPageBreak/>
              <w:t xml:space="preserve">Score </w:t>
            </w:r>
            <w:r>
              <w:rPr>
                <w:rFonts w:eastAsia="Arial" w:cs="Arial"/>
                <w:w w:val="96"/>
                <w:szCs w:val="24"/>
              </w:rPr>
              <w:t>range</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szCs w:val="24"/>
              </w:rPr>
              <w:t>Frequency</w:t>
            </w:r>
          </w:p>
        </w:tc>
      </w:tr>
      <w:tr w:rsidR="00732F38" w:rsidTr="0019041F">
        <w:trPr>
          <w:trHeight w:val="168"/>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[0,0.05]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184865</w:t>
            </w:r>
          </w:p>
        </w:tc>
      </w:tr>
      <w:tr w:rsidR="00732F38" w:rsidTr="0019041F">
        <w:trPr>
          <w:trHeight w:val="191"/>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(0.05,1]</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278469</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(0.1,0.15]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3568224</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(0.15,0.2]</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5012178</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(0.2,0.25]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3502947</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(0.25,0.3]</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1415677</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(0.3,0.35]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833321</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(0.35,0.4]</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470950</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(0.4,0.45]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210737</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(0.45,0.5]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142424</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(0.5,0.55]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25613</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(0.55,0.6]</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8502</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(0.6,0.65]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1157</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(0.65,0.7]</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253</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(0.7,0.75]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44</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(0.75,0.8]</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56</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(0.8,0.85]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332</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(0.85,0.9]</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16</w:t>
            </w:r>
          </w:p>
        </w:tc>
      </w:tr>
      <w:tr w:rsidR="00732F38" w:rsidTr="0019041F">
        <w:trPr>
          <w:trHeight w:val="192"/>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(0.9,0.95]</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55</w:t>
            </w:r>
          </w:p>
        </w:tc>
      </w:tr>
      <w:tr w:rsidR="00732F38" w:rsidTr="0019041F">
        <w:trPr>
          <w:trHeight w:val="199"/>
        </w:trPr>
        <w:tc>
          <w:tcPr>
            <w:tcW w:w="15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91"/>
                <w:szCs w:val="24"/>
              </w:rPr>
              <w:t>(0.95,1]</w:t>
            </w:r>
          </w:p>
        </w:tc>
        <w:tc>
          <w:tcPr>
            <w:tcW w:w="12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732F38" w:rsidRDefault="00732F38" w:rsidP="00E06B22">
            <w:pPr>
              <w:spacing w:line="360" w:lineRule="auto"/>
              <w:jc w:val="center"/>
              <w:rPr>
                <w:szCs w:val="24"/>
              </w:rPr>
            </w:pPr>
            <w:r>
              <w:rPr>
                <w:rFonts w:eastAsia="Arial" w:cs="Arial"/>
                <w:w w:val="89"/>
                <w:szCs w:val="24"/>
              </w:rPr>
              <w:t>751</w:t>
            </w:r>
          </w:p>
        </w:tc>
      </w:tr>
    </w:tbl>
    <w:p w:rsidR="00732F38" w:rsidRDefault="00732F38" w:rsidP="00732F38">
      <w:pPr>
        <w:pStyle w:val="Caption"/>
        <w:spacing w:line="240" w:lineRule="auto"/>
        <w:jc w:val="left"/>
        <w:rPr>
          <w:rFonts w:eastAsia="Arial" w:cs="Arial"/>
          <w:b w:val="0"/>
          <w:szCs w:val="24"/>
          <w:lang w:val="en-US"/>
        </w:rPr>
      </w:pPr>
      <w:r>
        <w:rPr>
          <w:lang w:val="en-US"/>
        </w:rPr>
        <w:t>Table S</w:t>
      </w:r>
      <w:bookmarkStart w:id="1" w:name="_Ref521504467"/>
      <w:bookmarkEnd w:id="1"/>
      <w:r w:rsidR="00050095">
        <w:rPr>
          <w:lang w:val="en-US"/>
        </w:rPr>
        <w:t>2</w:t>
      </w:r>
      <w:r>
        <w:rPr>
          <w:lang w:val="en-US"/>
        </w:rPr>
        <w:t xml:space="preserve">. </w:t>
      </w:r>
      <w:r w:rsidRPr="0000779C">
        <w:rPr>
          <w:rFonts w:eastAsia="Arial" w:cs="Arial"/>
          <w:color w:val="000000" w:themeColor="text1"/>
          <w:szCs w:val="24"/>
          <w:lang w:val="en-US"/>
        </w:rPr>
        <w:t xml:space="preserve">Score distribution for all record pairs </w:t>
      </w:r>
      <w:r w:rsidR="003D2352">
        <w:rPr>
          <w:rFonts w:eastAsia="Arial" w:cs="Arial"/>
          <w:color w:val="000000" w:themeColor="text1"/>
          <w:szCs w:val="24"/>
          <w:lang w:val="en-US"/>
        </w:rPr>
        <w:t>co</w:t>
      </w:r>
      <w:r w:rsidR="00652662">
        <w:rPr>
          <w:rFonts w:eastAsia="Arial" w:cs="Arial"/>
          <w:color w:val="000000" w:themeColor="text1"/>
          <w:szCs w:val="24"/>
          <w:lang w:val="en-US"/>
        </w:rPr>
        <w:t>m</w:t>
      </w:r>
      <w:r w:rsidR="003D2352">
        <w:rPr>
          <w:rFonts w:eastAsia="Arial" w:cs="Arial"/>
          <w:color w:val="000000" w:themeColor="text1"/>
          <w:szCs w:val="24"/>
          <w:lang w:val="en-US"/>
        </w:rPr>
        <w:t>parisons</w:t>
      </w:r>
      <w:r w:rsidRPr="0000779C">
        <w:rPr>
          <w:rFonts w:eastAsia="Arial" w:cs="Arial"/>
          <w:color w:val="000000" w:themeColor="text1"/>
          <w:szCs w:val="24"/>
          <w:lang w:val="en-US"/>
        </w:rPr>
        <w:t xml:space="preserve"> be</w:t>
      </w:r>
      <w:r>
        <w:rPr>
          <w:rFonts w:eastAsia="Arial" w:cs="Arial"/>
          <w:color w:val="000000" w:themeColor="text1"/>
          <w:szCs w:val="24"/>
          <w:lang w:val="en-US"/>
        </w:rPr>
        <w:t>tween</w:t>
      </w:r>
      <w:r w:rsidR="0019041F">
        <w:rPr>
          <w:rFonts w:eastAsia="Arial" w:cs="Arial"/>
          <w:color w:val="000000" w:themeColor="text1"/>
          <w:szCs w:val="24"/>
          <w:lang w:val="en-US"/>
        </w:rPr>
        <w:t xml:space="preserve"> GEMO and GENEPSO</w:t>
      </w:r>
      <w:r w:rsidR="00DD0E54">
        <w:rPr>
          <w:rFonts w:eastAsia="Arial" w:cs="Arial"/>
          <w:color w:val="000000" w:themeColor="text1"/>
          <w:szCs w:val="24"/>
          <w:lang w:val="en-US"/>
        </w:rPr>
        <w:t xml:space="preserve"> </w:t>
      </w:r>
      <w:r w:rsidR="002A06C0">
        <w:rPr>
          <w:rFonts w:eastAsia="Arial" w:cs="Arial"/>
          <w:color w:val="000000" w:themeColor="text1"/>
          <w:szCs w:val="24"/>
          <w:lang w:val="en-US"/>
        </w:rPr>
        <w:t xml:space="preserve">in </w:t>
      </w:r>
      <w:r w:rsidR="00DD0E54">
        <w:rPr>
          <w:rFonts w:eastAsia="Arial" w:cs="Arial"/>
          <w:color w:val="000000" w:themeColor="text1"/>
          <w:szCs w:val="24"/>
          <w:lang w:val="en-US"/>
        </w:rPr>
        <w:t>dataset</w:t>
      </w:r>
      <w:r w:rsidR="002A06C0">
        <w:rPr>
          <w:rFonts w:eastAsia="Arial" w:cs="Arial"/>
          <w:color w:val="000000" w:themeColor="text1"/>
          <w:szCs w:val="24"/>
          <w:lang w:val="en-US"/>
        </w:rPr>
        <w:t xml:space="preserve"> 1</w:t>
      </w:r>
      <w:r>
        <w:rPr>
          <w:rFonts w:eastAsia="Arial" w:cs="Arial"/>
          <w:color w:val="000000" w:themeColor="text1"/>
          <w:szCs w:val="24"/>
          <w:lang w:val="en-US"/>
        </w:rPr>
        <w:t xml:space="preserve">. </w:t>
      </w:r>
      <w:r w:rsidRPr="0000779C">
        <w:rPr>
          <w:rFonts w:eastAsia="Arial" w:cs="Arial"/>
          <w:b w:val="0"/>
          <w:color w:val="000000" w:themeColor="text1"/>
          <w:szCs w:val="24"/>
          <w:lang w:val="en-US"/>
        </w:rPr>
        <w:t xml:space="preserve">The score </w:t>
      </w:r>
      <w:r>
        <w:rPr>
          <w:rFonts w:eastAsia="Arial" w:cs="Arial"/>
          <w:b w:val="0"/>
          <w:szCs w:val="24"/>
          <w:lang w:val="en-US"/>
        </w:rPr>
        <w:t>is</w:t>
      </w:r>
      <w:r>
        <w:rPr>
          <w:rFonts w:eastAsia="Arial" w:cs="Arial"/>
          <w:b w:val="0"/>
          <w:bCs w:val="0"/>
          <w:szCs w:val="24"/>
          <w:lang w:val="en-US"/>
        </w:rPr>
        <w:t xml:space="preserve"> </w:t>
      </w:r>
      <w:r>
        <w:rPr>
          <w:rFonts w:eastAsia="Arial" w:cs="Arial"/>
          <w:b w:val="0"/>
          <w:szCs w:val="24"/>
          <w:lang w:val="en-US"/>
        </w:rPr>
        <w:t>between 0 and 1</w:t>
      </w:r>
      <w:r w:rsidR="00DD0E54">
        <w:rPr>
          <w:rFonts w:eastAsia="Arial" w:cs="Arial"/>
          <w:b w:val="0"/>
          <w:szCs w:val="24"/>
          <w:lang w:val="en-US"/>
        </w:rPr>
        <w:t>.</w:t>
      </w:r>
    </w:p>
    <w:p w:rsidR="00093B4C" w:rsidRDefault="00093B4C" w:rsidP="00093B4C">
      <w:pPr>
        <w:rPr>
          <w:lang w:val="en-US"/>
        </w:rPr>
      </w:pPr>
    </w:p>
    <w:p w:rsidR="00093B4C" w:rsidRDefault="00093B4C" w:rsidP="00093B4C">
      <w:pPr>
        <w:rPr>
          <w:lang w:val="en-US"/>
        </w:rPr>
      </w:pPr>
    </w:p>
    <w:p w:rsidR="00093B4C" w:rsidRDefault="00093B4C" w:rsidP="00093B4C">
      <w:pPr>
        <w:rPr>
          <w:lang w:val="en-US"/>
        </w:rPr>
      </w:pPr>
    </w:p>
    <w:p w:rsidR="00093B4C" w:rsidRDefault="00093B4C" w:rsidP="00093B4C">
      <w:pPr>
        <w:rPr>
          <w:lang w:val="en-US"/>
        </w:rPr>
      </w:pPr>
    </w:p>
    <w:p w:rsidR="00093B4C" w:rsidRDefault="00093B4C" w:rsidP="00093B4C">
      <w:pPr>
        <w:rPr>
          <w:lang w:val="en-US"/>
        </w:rPr>
      </w:pPr>
    </w:p>
    <w:p w:rsidR="00093B4C" w:rsidRDefault="00093B4C" w:rsidP="00093B4C">
      <w:pPr>
        <w:rPr>
          <w:lang w:val="en-US"/>
        </w:rPr>
      </w:pPr>
    </w:p>
    <w:tbl>
      <w:tblPr>
        <w:tblStyle w:val="TableGrid"/>
        <w:tblW w:w="0" w:type="auto"/>
        <w:tblInd w:w="1362" w:type="dxa"/>
        <w:tblLook w:val="04A0" w:firstRow="1" w:lastRow="0" w:firstColumn="1" w:lastColumn="0" w:noHBand="0" w:noVBand="1"/>
      </w:tblPr>
      <w:tblGrid>
        <w:gridCol w:w="1014"/>
        <w:gridCol w:w="1843"/>
        <w:gridCol w:w="1276"/>
        <w:gridCol w:w="1843"/>
      </w:tblGrid>
      <w:tr w:rsidR="00674F18" w:rsidTr="00EB1FFC">
        <w:trPr>
          <w:trHeight w:val="416"/>
        </w:trPr>
        <w:tc>
          <w:tcPr>
            <w:tcW w:w="1014" w:type="dxa"/>
            <w:tcBorders>
              <w:right w:val="nil"/>
            </w:tcBorders>
          </w:tcPr>
          <w:p w:rsidR="00674F18" w:rsidRDefault="00674F18" w:rsidP="00674F18">
            <w:pPr>
              <w:jc w:val="center"/>
              <w:rPr>
                <w:lang w:val="en-US"/>
              </w:rPr>
            </w:pPr>
            <w:r>
              <w:rPr>
                <w:lang w:val="en-US"/>
              </w:rPr>
              <w:lastRenderedPageBreak/>
              <w:t>Dataset</w:t>
            </w:r>
          </w:p>
        </w:tc>
        <w:tc>
          <w:tcPr>
            <w:tcW w:w="1843" w:type="dxa"/>
            <w:tcBorders>
              <w:left w:val="nil"/>
            </w:tcBorders>
          </w:tcPr>
          <w:p w:rsidR="00674F18" w:rsidRDefault="00674F18" w:rsidP="00674F18">
            <w:pPr>
              <w:jc w:val="center"/>
              <w:rPr>
                <w:lang w:val="en-US"/>
              </w:rPr>
            </w:pPr>
            <w:r>
              <w:rPr>
                <w:lang w:val="en-US"/>
              </w:rPr>
              <w:t>N</w:t>
            </w:r>
            <w:r w:rsidR="00EB1FFC">
              <w:rPr>
                <w:lang w:val="en-US"/>
              </w:rPr>
              <w:t>.</w:t>
            </w:r>
            <w:r>
              <w:rPr>
                <w:lang w:val="en-US"/>
              </w:rPr>
              <w:t xml:space="preserve"> record pairs</w:t>
            </w:r>
          </w:p>
        </w:tc>
        <w:tc>
          <w:tcPr>
            <w:tcW w:w="1276" w:type="dxa"/>
            <w:tcBorders>
              <w:right w:val="nil"/>
            </w:tcBorders>
          </w:tcPr>
          <w:p w:rsidR="00674F18" w:rsidRDefault="00674F18" w:rsidP="00674F18">
            <w:pPr>
              <w:jc w:val="center"/>
              <w:rPr>
                <w:lang w:val="en-US"/>
              </w:rPr>
            </w:pPr>
            <w:r>
              <w:rPr>
                <w:lang w:val="en-US"/>
              </w:rPr>
              <w:t>Dataset</w:t>
            </w:r>
          </w:p>
        </w:tc>
        <w:tc>
          <w:tcPr>
            <w:tcW w:w="1843" w:type="dxa"/>
            <w:tcBorders>
              <w:left w:val="nil"/>
            </w:tcBorders>
          </w:tcPr>
          <w:p w:rsidR="00674F18" w:rsidRDefault="00674F18" w:rsidP="00674F18">
            <w:pPr>
              <w:jc w:val="center"/>
              <w:rPr>
                <w:lang w:val="en-US"/>
              </w:rPr>
            </w:pPr>
            <w:r>
              <w:rPr>
                <w:lang w:val="en-US"/>
              </w:rPr>
              <w:t>N</w:t>
            </w:r>
            <w:r w:rsidR="00EB1FFC">
              <w:rPr>
                <w:lang w:val="en-US"/>
              </w:rPr>
              <w:t>.</w:t>
            </w:r>
            <w:r>
              <w:rPr>
                <w:lang w:val="en-US"/>
              </w:rPr>
              <w:t xml:space="preserve"> record pairs</w:t>
            </w:r>
          </w:p>
        </w:tc>
      </w:tr>
      <w:tr w:rsidR="00674F18" w:rsidTr="00EB1FFC">
        <w:trPr>
          <w:trHeight w:val="390"/>
        </w:trPr>
        <w:tc>
          <w:tcPr>
            <w:tcW w:w="1014" w:type="dxa"/>
            <w:vMerge w:val="restart"/>
            <w:tcBorders>
              <w:right w:val="nil"/>
            </w:tcBorders>
          </w:tcPr>
          <w:p w:rsidR="00674F18" w:rsidRDefault="00674F18" w:rsidP="00674F18">
            <w:pPr>
              <w:jc w:val="center"/>
              <w:rPr>
                <w:lang w:val="en-US"/>
              </w:rPr>
            </w:pPr>
            <w:r>
              <w:rPr>
                <w:lang w:val="en-US"/>
              </w:rPr>
              <w:t>A1</w:t>
            </w:r>
          </w:p>
          <w:p w:rsidR="00674F18" w:rsidRDefault="00674F18" w:rsidP="00674F18">
            <w:pPr>
              <w:jc w:val="center"/>
              <w:rPr>
                <w:lang w:val="en-US"/>
              </w:rPr>
            </w:pPr>
          </w:p>
        </w:tc>
        <w:tc>
          <w:tcPr>
            <w:tcW w:w="1843" w:type="dxa"/>
            <w:vMerge w:val="restart"/>
            <w:tcBorders>
              <w:left w:val="nil"/>
            </w:tcBorders>
          </w:tcPr>
          <w:p w:rsidR="00674F18" w:rsidRDefault="00674F18" w:rsidP="00674F18">
            <w:pPr>
              <w:jc w:val="center"/>
              <w:rPr>
                <w:lang w:val="en-US"/>
              </w:rPr>
            </w:pPr>
            <w:r>
              <w:rPr>
                <w:lang w:val="en-US"/>
              </w:rPr>
              <w:t>87618</w:t>
            </w:r>
          </w:p>
        </w:tc>
        <w:tc>
          <w:tcPr>
            <w:tcW w:w="1276" w:type="dxa"/>
            <w:tcBorders>
              <w:right w:val="nil"/>
            </w:tcBorders>
          </w:tcPr>
          <w:p w:rsidR="00674F18" w:rsidRDefault="00674F18" w:rsidP="00674F18">
            <w:pPr>
              <w:jc w:val="center"/>
              <w:rPr>
                <w:lang w:val="en-US"/>
              </w:rPr>
            </w:pPr>
            <w:r>
              <w:rPr>
                <w:lang w:val="en-US"/>
              </w:rPr>
              <w:t>A1train</w:t>
            </w:r>
          </w:p>
        </w:tc>
        <w:tc>
          <w:tcPr>
            <w:tcW w:w="1843" w:type="dxa"/>
            <w:tcBorders>
              <w:left w:val="nil"/>
            </w:tcBorders>
          </w:tcPr>
          <w:p w:rsidR="00674F18" w:rsidRDefault="00674F18" w:rsidP="00674F18">
            <w:pPr>
              <w:jc w:val="center"/>
              <w:rPr>
                <w:lang w:val="en-US"/>
              </w:rPr>
            </w:pPr>
            <w:r>
              <w:rPr>
                <w:lang w:val="en-US"/>
              </w:rPr>
              <w:t>52571</w:t>
            </w:r>
          </w:p>
        </w:tc>
      </w:tr>
      <w:tr w:rsidR="00674F18" w:rsidTr="00EB1FFC">
        <w:tc>
          <w:tcPr>
            <w:tcW w:w="1014" w:type="dxa"/>
            <w:vMerge/>
            <w:tcBorders>
              <w:right w:val="nil"/>
            </w:tcBorders>
          </w:tcPr>
          <w:p w:rsidR="00674F18" w:rsidRDefault="00674F18" w:rsidP="00674F18">
            <w:pPr>
              <w:jc w:val="center"/>
              <w:rPr>
                <w:lang w:val="en-US"/>
              </w:rPr>
            </w:pPr>
          </w:p>
        </w:tc>
        <w:tc>
          <w:tcPr>
            <w:tcW w:w="1843" w:type="dxa"/>
            <w:vMerge/>
            <w:tcBorders>
              <w:left w:val="nil"/>
            </w:tcBorders>
          </w:tcPr>
          <w:p w:rsidR="00674F18" w:rsidRDefault="00674F18" w:rsidP="00674F18">
            <w:pPr>
              <w:jc w:val="center"/>
              <w:rPr>
                <w:lang w:val="en-US"/>
              </w:rPr>
            </w:pPr>
          </w:p>
        </w:tc>
        <w:tc>
          <w:tcPr>
            <w:tcW w:w="1276" w:type="dxa"/>
            <w:tcBorders>
              <w:right w:val="nil"/>
            </w:tcBorders>
          </w:tcPr>
          <w:p w:rsidR="00674F18" w:rsidRDefault="00674F18" w:rsidP="00674F18">
            <w:pPr>
              <w:jc w:val="center"/>
              <w:rPr>
                <w:lang w:val="en-US"/>
              </w:rPr>
            </w:pPr>
            <w:r>
              <w:rPr>
                <w:lang w:val="en-US"/>
              </w:rPr>
              <w:t>A1test</w:t>
            </w:r>
          </w:p>
        </w:tc>
        <w:tc>
          <w:tcPr>
            <w:tcW w:w="1843" w:type="dxa"/>
            <w:tcBorders>
              <w:left w:val="nil"/>
            </w:tcBorders>
          </w:tcPr>
          <w:p w:rsidR="00674F18" w:rsidRDefault="00674F18" w:rsidP="00674F18">
            <w:pPr>
              <w:jc w:val="center"/>
              <w:rPr>
                <w:lang w:val="en-US"/>
              </w:rPr>
            </w:pPr>
            <w:r>
              <w:rPr>
                <w:lang w:val="en-US"/>
              </w:rPr>
              <w:t>35047</w:t>
            </w:r>
          </w:p>
        </w:tc>
      </w:tr>
      <w:tr w:rsidR="00674F18" w:rsidTr="00EB1FFC">
        <w:tc>
          <w:tcPr>
            <w:tcW w:w="1014" w:type="dxa"/>
            <w:vMerge w:val="restart"/>
            <w:tcBorders>
              <w:right w:val="nil"/>
            </w:tcBorders>
          </w:tcPr>
          <w:p w:rsidR="00674F18" w:rsidRDefault="00674F18" w:rsidP="00674F18">
            <w:pPr>
              <w:jc w:val="center"/>
              <w:rPr>
                <w:lang w:val="en-US"/>
              </w:rPr>
            </w:pPr>
            <w:r>
              <w:rPr>
                <w:lang w:val="en-US"/>
              </w:rPr>
              <w:t>A2</w:t>
            </w:r>
          </w:p>
        </w:tc>
        <w:tc>
          <w:tcPr>
            <w:tcW w:w="1843" w:type="dxa"/>
            <w:vMerge w:val="restart"/>
            <w:tcBorders>
              <w:left w:val="nil"/>
            </w:tcBorders>
          </w:tcPr>
          <w:p w:rsidR="00674F18" w:rsidRDefault="00674F18" w:rsidP="00674F18">
            <w:pPr>
              <w:jc w:val="center"/>
              <w:rPr>
                <w:lang w:val="en-US"/>
              </w:rPr>
            </w:pPr>
            <w:r>
              <w:rPr>
                <w:lang w:val="en-US"/>
              </w:rPr>
              <w:t>85351</w:t>
            </w:r>
          </w:p>
        </w:tc>
        <w:tc>
          <w:tcPr>
            <w:tcW w:w="1276" w:type="dxa"/>
            <w:tcBorders>
              <w:right w:val="nil"/>
            </w:tcBorders>
          </w:tcPr>
          <w:p w:rsidR="00674F18" w:rsidRDefault="00674F18" w:rsidP="00674F18">
            <w:pPr>
              <w:jc w:val="center"/>
              <w:rPr>
                <w:lang w:val="en-US"/>
              </w:rPr>
            </w:pPr>
            <w:r>
              <w:rPr>
                <w:lang w:val="en-US"/>
              </w:rPr>
              <w:t>A2train</w:t>
            </w:r>
          </w:p>
        </w:tc>
        <w:tc>
          <w:tcPr>
            <w:tcW w:w="1843" w:type="dxa"/>
            <w:tcBorders>
              <w:left w:val="nil"/>
            </w:tcBorders>
          </w:tcPr>
          <w:p w:rsidR="00674F18" w:rsidRDefault="00674F18" w:rsidP="00674F18">
            <w:pPr>
              <w:jc w:val="center"/>
              <w:rPr>
                <w:lang w:val="en-US"/>
              </w:rPr>
            </w:pPr>
            <w:r>
              <w:rPr>
                <w:lang w:val="en-US"/>
              </w:rPr>
              <w:t>51211</w:t>
            </w:r>
          </w:p>
        </w:tc>
      </w:tr>
      <w:tr w:rsidR="00674F18" w:rsidTr="00EB1FFC">
        <w:tc>
          <w:tcPr>
            <w:tcW w:w="1014" w:type="dxa"/>
            <w:vMerge/>
            <w:tcBorders>
              <w:right w:val="nil"/>
            </w:tcBorders>
          </w:tcPr>
          <w:p w:rsidR="00674F18" w:rsidRDefault="00674F18" w:rsidP="00674F18">
            <w:pPr>
              <w:jc w:val="center"/>
              <w:rPr>
                <w:lang w:val="en-US"/>
              </w:rPr>
            </w:pPr>
          </w:p>
        </w:tc>
        <w:tc>
          <w:tcPr>
            <w:tcW w:w="1843" w:type="dxa"/>
            <w:vMerge/>
            <w:tcBorders>
              <w:left w:val="nil"/>
            </w:tcBorders>
          </w:tcPr>
          <w:p w:rsidR="00674F18" w:rsidRDefault="00674F18" w:rsidP="00674F18">
            <w:pPr>
              <w:jc w:val="center"/>
              <w:rPr>
                <w:lang w:val="en-US"/>
              </w:rPr>
            </w:pPr>
          </w:p>
        </w:tc>
        <w:tc>
          <w:tcPr>
            <w:tcW w:w="1276" w:type="dxa"/>
            <w:tcBorders>
              <w:right w:val="nil"/>
            </w:tcBorders>
          </w:tcPr>
          <w:p w:rsidR="00674F18" w:rsidRDefault="00674F18" w:rsidP="00674F18">
            <w:pPr>
              <w:jc w:val="center"/>
              <w:rPr>
                <w:lang w:val="en-US"/>
              </w:rPr>
            </w:pPr>
            <w:r>
              <w:rPr>
                <w:lang w:val="en-US"/>
              </w:rPr>
              <w:t>A2test</w:t>
            </w:r>
          </w:p>
        </w:tc>
        <w:tc>
          <w:tcPr>
            <w:tcW w:w="1843" w:type="dxa"/>
            <w:tcBorders>
              <w:left w:val="nil"/>
            </w:tcBorders>
          </w:tcPr>
          <w:p w:rsidR="00674F18" w:rsidRDefault="00674F18" w:rsidP="00674F18">
            <w:pPr>
              <w:jc w:val="center"/>
              <w:rPr>
                <w:lang w:val="en-US"/>
              </w:rPr>
            </w:pPr>
            <w:r>
              <w:rPr>
                <w:lang w:val="en-US"/>
              </w:rPr>
              <w:t>34140</w:t>
            </w:r>
          </w:p>
        </w:tc>
      </w:tr>
      <w:tr w:rsidR="00674F18" w:rsidTr="00EB1FFC">
        <w:tc>
          <w:tcPr>
            <w:tcW w:w="1014" w:type="dxa"/>
            <w:vMerge w:val="restart"/>
            <w:tcBorders>
              <w:right w:val="nil"/>
            </w:tcBorders>
          </w:tcPr>
          <w:p w:rsidR="00674F18" w:rsidRDefault="00674F18" w:rsidP="00674F18">
            <w:pPr>
              <w:jc w:val="center"/>
              <w:rPr>
                <w:lang w:val="en-US"/>
              </w:rPr>
            </w:pPr>
            <w:r>
              <w:rPr>
                <w:lang w:val="en-US"/>
              </w:rPr>
              <w:t>A3</w:t>
            </w:r>
          </w:p>
        </w:tc>
        <w:tc>
          <w:tcPr>
            <w:tcW w:w="1843" w:type="dxa"/>
            <w:vMerge w:val="restart"/>
            <w:tcBorders>
              <w:left w:val="nil"/>
            </w:tcBorders>
          </w:tcPr>
          <w:p w:rsidR="00674F18" w:rsidRDefault="00674F18" w:rsidP="00674F18">
            <w:pPr>
              <w:jc w:val="center"/>
              <w:rPr>
                <w:lang w:val="en-US"/>
              </w:rPr>
            </w:pPr>
            <w:r>
              <w:rPr>
                <w:lang w:val="en-US"/>
              </w:rPr>
              <w:t>83657</w:t>
            </w:r>
          </w:p>
        </w:tc>
        <w:tc>
          <w:tcPr>
            <w:tcW w:w="1276" w:type="dxa"/>
            <w:tcBorders>
              <w:right w:val="nil"/>
            </w:tcBorders>
          </w:tcPr>
          <w:p w:rsidR="00674F18" w:rsidRDefault="00674F18" w:rsidP="00674F18">
            <w:pPr>
              <w:jc w:val="center"/>
              <w:rPr>
                <w:lang w:val="en-US"/>
              </w:rPr>
            </w:pPr>
            <w:r>
              <w:rPr>
                <w:lang w:val="en-US"/>
              </w:rPr>
              <w:t>A3train</w:t>
            </w:r>
          </w:p>
        </w:tc>
        <w:tc>
          <w:tcPr>
            <w:tcW w:w="1843" w:type="dxa"/>
            <w:tcBorders>
              <w:left w:val="nil"/>
            </w:tcBorders>
          </w:tcPr>
          <w:p w:rsidR="00674F18" w:rsidRDefault="00674F18" w:rsidP="00674F18">
            <w:pPr>
              <w:jc w:val="center"/>
              <w:rPr>
                <w:lang w:val="en-US"/>
              </w:rPr>
            </w:pPr>
            <w:r>
              <w:rPr>
                <w:lang w:val="en-US"/>
              </w:rPr>
              <w:t>50195</w:t>
            </w:r>
          </w:p>
        </w:tc>
      </w:tr>
      <w:tr w:rsidR="00674F18" w:rsidTr="00EB1FFC">
        <w:tc>
          <w:tcPr>
            <w:tcW w:w="1014" w:type="dxa"/>
            <w:vMerge/>
            <w:tcBorders>
              <w:right w:val="nil"/>
            </w:tcBorders>
          </w:tcPr>
          <w:p w:rsidR="00674F18" w:rsidRDefault="00674F18" w:rsidP="00674F18">
            <w:pPr>
              <w:jc w:val="center"/>
              <w:rPr>
                <w:lang w:val="en-US"/>
              </w:rPr>
            </w:pPr>
          </w:p>
        </w:tc>
        <w:tc>
          <w:tcPr>
            <w:tcW w:w="1843" w:type="dxa"/>
            <w:vMerge/>
            <w:tcBorders>
              <w:left w:val="nil"/>
            </w:tcBorders>
          </w:tcPr>
          <w:p w:rsidR="00674F18" w:rsidRDefault="00674F18" w:rsidP="00674F18">
            <w:pPr>
              <w:jc w:val="center"/>
              <w:rPr>
                <w:lang w:val="en-US"/>
              </w:rPr>
            </w:pPr>
          </w:p>
        </w:tc>
        <w:tc>
          <w:tcPr>
            <w:tcW w:w="1276" w:type="dxa"/>
            <w:tcBorders>
              <w:right w:val="nil"/>
            </w:tcBorders>
          </w:tcPr>
          <w:p w:rsidR="00674F18" w:rsidRDefault="00674F18" w:rsidP="00674F18">
            <w:pPr>
              <w:jc w:val="center"/>
              <w:rPr>
                <w:lang w:val="en-US"/>
              </w:rPr>
            </w:pPr>
            <w:r>
              <w:rPr>
                <w:lang w:val="en-US"/>
              </w:rPr>
              <w:t>A3test</w:t>
            </w:r>
          </w:p>
        </w:tc>
        <w:tc>
          <w:tcPr>
            <w:tcW w:w="1843" w:type="dxa"/>
            <w:tcBorders>
              <w:left w:val="nil"/>
            </w:tcBorders>
          </w:tcPr>
          <w:p w:rsidR="00674F18" w:rsidRDefault="00674F18" w:rsidP="00674F18">
            <w:pPr>
              <w:jc w:val="center"/>
              <w:rPr>
                <w:lang w:val="en-US"/>
              </w:rPr>
            </w:pPr>
            <w:r>
              <w:rPr>
                <w:lang w:val="en-US"/>
              </w:rPr>
              <w:t>33462</w:t>
            </w:r>
          </w:p>
        </w:tc>
      </w:tr>
      <w:tr w:rsidR="00674F18" w:rsidTr="00EB1FFC">
        <w:tc>
          <w:tcPr>
            <w:tcW w:w="1014" w:type="dxa"/>
            <w:vMerge w:val="restart"/>
            <w:tcBorders>
              <w:right w:val="nil"/>
            </w:tcBorders>
          </w:tcPr>
          <w:p w:rsidR="00674F18" w:rsidRDefault="00674F18" w:rsidP="00674F18">
            <w:pPr>
              <w:jc w:val="center"/>
              <w:rPr>
                <w:lang w:val="en-US"/>
              </w:rPr>
            </w:pPr>
            <w:r>
              <w:rPr>
                <w:lang w:val="en-US"/>
              </w:rPr>
              <w:t>A4</w:t>
            </w:r>
          </w:p>
        </w:tc>
        <w:tc>
          <w:tcPr>
            <w:tcW w:w="1843" w:type="dxa"/>
            <w:vMerge w:val="restart"/>
            <w:tcBorders>
              <w:left w:val="nil"/>
            </w:tcBorders>
          </w:tcPr>
          <w:p w:rsidR="00674F18" w:rsidRDefault="00674F18" w:rsidP="00674F18">
            <w:pPr>
              <w:jc w:val="center"/>
              <w:rPr>
                <w:lang w:val="en-US"/>
              </w:rPr>
            </w:pPr>
            <w:r>
              <w:rPr>
                <w:lang w:val="en-US"/>
              </w:rPr>
              <w:t>87020</w:t>
            </w:r>
          </w:p>
        </w:tc>
        <w:tc>
          <w:tcPr>
            <w:tcW w:w="1276" w:type="dxa"/>
            <w:tcBorders>
              <w:right w:val="nil"/>
            </w:tcBorders>
          </w:tcPr>
          <w:p w:rsidR="00674F18" w:rsidRDefault="00674F18" w:rsidP="00674F18">
            <w:pPr>
              <w:jc w:val="center"/>
              <w:rPr>
                <w:lang w:val="en-US"/>
              </w:rPr>
            </w:pPr>
            <w:r>
              <w:rPr>
                <w:lang w:val="en-US"/>
              </w:rPr>
              <w:t>A4train</w:t>
            </w:r>
          </w:p>
        </w:tc>
        <w:tc>
          <w:tcPr>
            <w:tcW w:w="1843" w:type="dxa"/>
            <w:tcBorders>
              <w:left w:val="nil"/>
            </w:tcBorders>
          </w:tcPr>
          <w:p w:rsidR="00674F18" w:rsidRDefault="00674F18" w:rsidP="00674F18">
            <w:pPr>
              <w:jc w:val="center"/>
              <w:rPr>
                <w:lang w:val="en-US"/>
              </w:rPr>
            </w:pPr>
            <w:r>
              <w:rPr>
                <w:lang w:val="en-US"/>
              </w:rPr>
              <w:t>52212</w:t>
            </w:r>
          </w:p>
        </w:tc>
      </w:tr>
      <w:tr w:rsidR="00674F18" w:rsidTr="00EB1FFC">
        <w:tc>
          <w:tcPr>
            <w:tcW w:w="1014" w:type="dxa"/>
            <w:vMerge/>
            <w:tcBorders>
              <w:right w:val="nil"/>
            </w:tcBorders>
          </w:tcPr>
          <w:p w:rsidR="00674F18" w:rsidRDefault="00674F18" w:rsidP="00674F18">
            <w:pPr>
              <w:jc w:val="center"/>
              <w:rPr>
                <w:lang w:val="en-US"/>
              </w:rPr>
            </w:pPr>
          </w:p>
        </w:tc>
        <w:tc>
          <w:tcPr>
            <w:tcW w:w="1843" w:type="dxa"/>
            <w:vMerge/>
            <w:tcBorders>
              <w:left w:val="nil"/>
            </w:tcBorders>
          </w:tcPr>
          <w:p w:rsidR="00674F18" w:rsidRDefault="00674F18" w:rsidP="00674F18">
            <w:pPr>
              <w:jc w:val="center"/>
              <w:rPr>
                <w:lang w:val="en-US"/>
              </w:rPr>
            </w:pPr>
          </w:p>
        </w:tc>
        <w:tc>
          <w:tcPr>
            <w:tcW w:w="1276" w:type="dxa"/>
            <w:tcBorders>
              <w:right w:val="nil"/>
            </w:tcBorders>
          </w:tcPr>
          <w:p w:rsidR="00674F18" w:rsidRDefault="00674F18" w:rsidP="00674F18">
            <w:pPr>
              <w:jc w:val="center"/>
              <w:rPr>
                <w:lang w:val="en-US"/>
              </w:rPr>
            </w:pPr>
            <w:r>
              <w:rPr>
                <w:lang w:val="en-US"/>
              </w:rPr>
              <w:t>A4test</w:t>
            </w:r>
          </w:p>
        </w:tc>
        <w:tc>
          <w:tcPr>
            <w:tcW w:w="1843" w:type="dxa"/>
            <w:tcBorders>
              <w:left w:val="nil"/>
            </w:tcBorders>
          </w:tcPr>
          <w:p w:rsidR="00674F18" w:rsidRDefault="00674F18" w:rsidP="00674F18">
            <w:pPr>
              <w:jc w:val="center"/>
              <w:rPr>
                <w:lang w:val="en-US"/>
              </w:rPr>
            </w:pPr>
            <w:r>
              <w:rPr>
                <w:lang w:val="en-US"/>
              </w:rPr>
              <w:t>34808</w:t>
            </w:r>
          </w:p>
        </w:tc>
      </w:tr>
      <w:tr w:rsidR="00674F18" w:rsidTr="00EB1FFC">
        <w:tc>
          <w:tcPr>
            <w:tcW w:w="1014" w:type="dxa"/>
            <w:vMerge w:val="restart"/>
            <w:tcBorders>
              <w:right w:val="nil"/>
            </w:tcBorders>
          </w:tcPr>
          <w:p w:rsidR="00674F18" w:rsidRDefault="00674F18" w:rsidP="00674F18">
            <w:pPr>
              <w:jc w:val="center"/>
              <w:rPr>
                <w:lang w:val="en-US"/>
              </w:rPr>
            </w:pPr>
            <w:r>
              <w:rPr>
                <w:lang w:val="en-US"/>
              </w:rPr>
              <w:t>A5</w:t>
            </w:r>
          </w:p>
        </w:tc>
        <w:tc>
          <w:tcPr>
            <w:tcW w:w="1843" w:type="dxa"/>
            <w:vMerge w:val="restart"/>
            <w:tcBorders>
              <w:left w:val="nil"/>
            </w:tcBorders>
          </w:tcPr>
          <w:p w:rsidR="00674F18" w:rsidRDefault="00674F18" w:rsidP="00674F18">
            <w:pPr>
              <w:jc w:val="center"/>
              <w:rPr>
                <w:lang w:val="en-US"/>
              </w:rPr>
            </w:pPr>
            <w:r>
              <w:rPr>
                <w:lang w:val="en-US"/>
              </w:rPr>
              <w:t>86750</w:t>
            </w:r>
          </w:p>
        </w:tc>
        <w:tc>
          <w:tcPr>
            <w:tcW w:w="1276" w:type="dxa"/>
            <w:tcBorders>
              <w:right w:val="nil"/>
            </w:tcBorders>
          </w:tcPr>
          <w:p w:rsidR="00674F18" w:rsidRDefault="00674F18" w:rsidP="00674F18">
            <w:pPr>
              <w:jc w:val="center"/>
              <w:rPr>
                <w:lang w:val="en-US"/>
              </w:rPr>
            </w:pPr>
            <w:r>
              <w:rPr>
                <w:lang w:val="en-US"/>
              </w:rPr>
              <w:t>A5train</w:t>
            </w:r>
          </w:p>
        </w:tc>
        <w:tc>
          <w:tcPr>
            <w:tcW w:w="1843" w:type="dxa"/>
            <w:tcBorders>
              <w:left w:val="nil"/>
            </w:tcBorders>
          </w:tcPr>
          <w:p w:rsidR="00674F18" w:rsidRDefault="00674F18" w:rsidP="00674F18">
            <w:pPr>
              <w:jc w:val="center"/>
              <w:rPr>
                <w:lang w:val="en-US"/>
              </w:rPr>
            </w:pPr>
            <w:r>
              <w:rPr>
                <w:lang w:val="en-US"/>
              </w:rPr>
              <w:t>52050</w:t>
            </w:r>
          </w:p>
        </w:tc>
      </w:tr>
      <w:tr w:rsidR="00674F18" w:rsidTr="00EB1FFC">
        <w:tc>
          <w:tcPr>
            <w:tcW w:w="1014" w:type="dxa"/>
            <w:vMerge/>
            <w:tcBorders>
              <w:right w:val="nil"/>
            </w:tcBorders>
          </w:tcPr>
          <w:p w:rsidR="00674F18" w:rsidRDefault="00674F18" w:rsidP="00674F18">
            <w:pPr>
              <w:jc w:val="center"/>
              <w:rPr>
                <w:lang w:val="en-US"/>
              </w:rPr>
            </w:pPr>
          </w:p>
        </w:tc>
        <w:tc>
          <w:tcPr>
            <w:tcW w:w="1843" w:type="dxa"/>
            <w:vMerge/>
            <w:tcBorders>
              <w:left w:val="nil"/>
            </w:tcBorders>
          </w:tcPr>
          <w:p w:rsidR="00674F18" w:rsidRDefault="00674F18" w:rsidP="00674F18">
            <w:pPr>
              <w:jc w:val="center"/>
              <w:rPr>
                <w:lang w:val="en-US"/>
              </w:rPr>
            </w:pPr>
          </w:p>
        </w:tc>
        <w:tc>
          <w:tcPr>
            <w:tcW w:w="1276" w:type="dxa"/>
            <w:tcBorders>
              <w:right w:val="nil"/>
            </w:tcBorders>
          </w:tcPr>
          <w:p w:rsidR="00674F18" w:rsidRDefault="00674F18" w:rsidP="00674F18">
            <w:pPr>
              <w:jc w:val="center"/>
              <w:rPr>
                <w:lang w:val="en-US"/>
              </w:rPr>
            </w:pPr>
            <w:r>
              <w:rPr>
                <w:lang w:val="en-US"/>
              </w:rPr>
              <w:t>A5test</w:t>
            </w:r>
          </w:p>
        </w:tc>
        <w:tc>
          <w:tcPr>
            <w:tcW w:w="1843" w:type="dxa"/>
            <w:tcBorders>
              <w:left w:val="nil"/>
            </w:tcBorders>
          </w:tcPr>
          <w:p w:rsidR="00674F18" w:rsidRDefault="00674F18" w:rsidP="00674F18">
            <w:pPr>
              <w:jc w:val="center"/>
              <w:rPr>
                <w:lang w:val="en-US"/>
              </w:rPr>
            </w:pPr>
            <w:r>
              <w:rPr>
                <w:lang w:val="en-US"/>
              </w:rPr>
              <w:t>34700</w:t>
            </w:r>
          </w:p>
        </w:tc>
      </w:tr>
    </w:tbl>
    <w:p w:rsidR="00093B4C" w:rsidRPr="00B564E7" w:rsidRDefault="003D029C" w:rsidP="000921A8">
      <w:pPr>
        <w:spacing w:line="240" w:lineRule="auto"/>
        <w:rPr>
          <w:b/>
          <w:lang w:val="en-US"/>
        </w:rPr>
      </w:pPr>
      <w:r w:rsidRPr="0043599E">
        <w:rPr>
          <w:b/>
          <w:color w:val="auto"/>
          <w:lang w:val="en-US"/>
        </w:rPr>
        <w:t xml:space="preserve">Table S3. </w:t>
      </w:r>
      <w:r w:rsidR="00B564E7" w:rsidRPr="0043599E">
        <w:rPr>
          <w:b/>
          <w:color w:val="auto"/>
          <w:lang w:val="en-US"/>
        </w:rPr>
        <w:t>Size of each dataset A</w:t>
      </w:r>
      <w:r w:rsidR="000921A8" w:rsidRPr="0043599E">
        <w:rPr>
          <w:b/>
          <w:color w:val="auto"/>
          <w:lang w:val="en-US"/>
        </w:rPr>
        <w:t xml:space="preserve"> after blocking</w:t>
      </w:r>
      <w:r w:rsidR="00B564E7" w:rsidRPr="0043599E">
        <w:rPr>
          <w:b/>
          <w:color w:val="auto"/>
          <w:lang w:val="en-US"/>
        </w:rPr>
        <w:t>.</w:t>
      </w:r>
      <w:r w:rsidR="000921A8" w:rsidRPr="0043599E">
        <w:rPr>
          <w:b/>
          <w:color w:val="auto"/>
          <w:lang w:val="en-US"/>
        </w:rPr>
        <w:t xml:space="preserve"> </w:t>
      </w:r>
      <w:r w:rsidR="000921A8" w:rsidRPr="0043599E">
        <w:rPr>
          <w:color w:val="auto"/>
          <w:lang w:val="en-US"/>
        </w:rPr>
        <w:t>Each dataset A was randomly patitioned into</w:t>
      </w:r>
      <w:r w:rsidR="007A1604" w:rsidRPr="0043599E">
        <w:rPr>
          <w:color w:val="auto"/>
          <w:lang w:val="en-US"/>
        </w:rPr>
        <w:t xml:space="preserve"> two sets: the training dataset (60%)</w:t>
      </w:r>
      <w:r w:rsidR="000921A8" w:rsidRPr="0043599E">
        <w:rPr>
          <w:color w:val="auto"/>
          <w:lang w:val="en-US"/>
        </w:rPr>
        <w:t xml:space="preserve"> Atrain and </w:t>
      </w:r>
      <w:r w:rsidR="007A1604" w:rsidRPr="0043599E">
        <w:rPr>
          <w:color w:val="auto"/>
          <w:lang w:val="en-US"/>
        </w:rPr>
        <w:t xml:space="preserve">the test dataset (40%) </w:t>
      </w:r>
      <w:r w:rsidR="000921A8" w:rsidRPr="0043599E">
        <w:rPr>
          <w:color w:val="auto"/>
          <w:lang w:val="en-US"/>
        </w:rPr>
        <w:t>Atest.</w:t>
      </w:r>
    </w:p>
    <w:p w:rsidR="00093B4C" w:rsidRDefault="00093B4C" w:rsidP="00093B4C">
      <w:pPr>
        <w:rPr>
          <w:lang w:val="en-US"/>
        </w:rPr>
      </w:pPr>
    </w:p>
    <w:p w:rsidR="00093B4C" w:rsidRDefault="00093B4C" w:rsidP="00093B4C">
      <w:pPr>
        <w:rPr>
          <w:lang w:val="en-US"/>
        </w:rPr>
      </w:pPr>
    </w:p>
    <w:p w:rsidR="00093B4C" w:rsidRDefault="00093B4C" w:rsidP="00093B4C">
      <w:pPr>
        <w:rPr>
          <w:lang w:val="en-US"/>
        </w:rPr>
      </w:pPr>
    </w:p>
    <w:p w:rsidR="00093B4C" w:rsidRDefault="00093B4C" w:rsidP="00093B4C">
      <w:pPr>
        <w:rPr>
          <w:lang w:val="en-US"/>
        </w:rPr>
      </w:pPr>
    </w:p>
    <w:p w:rsidR="00093B4C" w:rsidRDefault="00093B4C" w:rsidP="00093B4C">
      <w:pPr>
        <w:rPr>
          <w:lang w:val="en-US"/>
        </w:rPr>
      </w:pPr>
    </w:p>
    <w:p w:rsidR="00093B4C" w:rsidRPr="00093B4C" w:rsidRDefault="00093B4C" w:rsidP="00093B4C">
      <w:pPr>
        <w:rPr>
          <w:lang w:val="en-US"/>
        </w:rPr>
        <w:sectPr w:rsidR="00093B4C" w:rsidRPr="00093B4C">
          <w:footerReference w:type="default" r:id="rId7"/>
          <w:pgSz w:w="11906" w:h="16838"/>
          <w:pgMar w:top="1418" w:right="1418" w:bottom="1418" w:left="1418" w:header="0" w:footer="709" w:gutter="0"/>
          <w:cols w:space="720"/>
          <w:formProt w:val="0"/>
          <w:docGrid w:linePitch="360"/>
        </w:sectPr>
      </w:pPr>
    </w:p>
    <w:tbl>
      <w:tblPr>
        <w:tblStyle w:val="TableGrid"/>
        <w:tblW w:w="12729" w:type="dxa"/>
        <w:tblCellMar>
          <w:left w:w="113" w:type="dxa"/>
        </w:tblCellMar>
        <w:tblLook w:val="04A0" w:firstRow="1" w:lastRow="0" w:firstColumn="1" w:lastColumn="0" w:noHBand="0" w:noVBand="1"/>
      </w:tblPr>
      <w:tblGrid>
        <w:gridCol w:w="1223"/>
        <w:gridCol w:w="898"/>
        <w:gridCol w:w="898"/>
        <w:gridCol w:w="780"/>
        <w:gridCol w:w="1134"/>
        <w:gridCol w:w="1276"/>
        <w:gridCol w:w="850"/>
        <w:gridCol w:w="1843"/>
        <w:gridCol w:w="850"/>
        <w:gridCol w:w="709"/>
        <w:gridCol w:w="709"/>
        <w:gridCol w:w="1276"/>
        <w:gridCol w:w="141"/>
        <w:gridCol w:w="142"/>
      </w:tblGrid>
      <w:tr w:rsidR="00732F38" w:rsidRPr="00C16F6C" w:rsidTr="00E06B22">
        <w:tc>
          <w:tcPr>
            <w:tcW w:w="12729" w:type="dxa"/>
            <w:gridSpan w:val="14"/>
            <w:tcBorders>
              <w:top w:val="nil"/>
              <w:left w:val="nil"/>
              <w:right w:val="nil"/>
            </w:tcBorders>
            <w:shd w:val="clear" w:color="auto" w:fill="auto"/>
          </w:tcPr>
          <w:p w:rsidR="00732F38" w:rsidRPr="00A03D53" w:rsidRDefault="00FD73A0" w:rsidP="00FD73A0">
            <w:pPr>
              <w:spacing w:line="240" w:lineRule="auto"/>
              <w:rPr>
                <w:rFonts w:ascii="Arial Narrow" w:hAnsi="Arial Narrow"/>
                <w:color w:val="auto"/>
                <w:lang w:val="en-US"/>
              </w:rPr>
            </w:pPr>
            <w:bookmarkStart w:id="2" w:name="page15"/>
            <w:bookmarkStart w:id="3" w:name="page16"/>
            <w:bookmarkEnd w:id="2"/>
            <w:bookmarkEnd w:id="3"/>
            <w:r>
              <w:rPr>
                <w:rFonts w:ascii="Arial Narrow" w:hAnsi="Arial Narrow"/>
                <w:color w:val="auto"/>
                <w:spacing w:val="4"/>
                <w:szCs w:val="24"/>
                <w:lang w:val="en-US"/>
              </w:rPr>
              <w:lastRenderedPageBreak/>
              <w:t xml:space="preserve">A. </w:t>
            </w:r>
            <w:r w:rsidR="00F85518" w:rsidRPr="00A03D53">
              <w:rPr>
                <w:rFonts w:ascii="Arial Narrow" w:hAnsi="Arial Narrow"/>
                <w:color w:val="auto"/>
                <w:spacing w:val="4"/>
                <w:szCs w:val="24"/>
                <w:lang w:val="en-US"/>
              </w:rPr>
              <w:t>Example of  4</w:t>
            </w:r>
            <w:r w:rsidR="00732F38" w:rsidRPr="00A03D53">
              <w:rPr>
                <w:rFonts w:ascii="Arial Narrow" w:hAnsi="Arial Narrow"/>
                <w:color w:val="auto"/>
                <w:spacing w:val="4"/>
                <w:szCs w:val="24"/>
                <w:lang w:val="en-US"/>
              </w:rPr>
              <w:t xml:space="preserve"> matches identified by PRL:</w:t>
            </w:r>
          </w:p>
        </w:tc>
      </w:tr>
      <w:tr w:rsidR="00732F38" w:rsidRPr="00A03D53" w:rsidTr="00E06B22">
        <w:trPr>
          <w:gridAfter w:val="1"/>
          <w:wAfter w:w="142" w:type="dxa"/>
        </w:trPr>
        <w:tc>
          <w:tcPr>
            <w:tcW w:w="1223" w:type="dxa"/>
            <w:tcBorders>
              <w:top w:val="single" w:sz="4" w:space="0" w:color="606060"/>
              <w:left w:val="nil"/>
              <w:bottom w:val="single" w:sz="4" w:space="0" w:color="606060"/>
              <w:right w:val="nil"/>
            </w:tcBorders>
            <w:shd w:val="clear" w:color="auto" w:fill="auto"/>
          </w:tcPr>
          <w:p w:rsidR="00732F38" w:rsidRPr="008F6AB3" w:rsidRDefault="00732F38" w:rsidP="00E06B22">
            <w:pPr>
              <w:spacing w:line="240" w:lineRule="auto"/>
              <w:rPr>
                <w:rFonts w:ascii="Arial Narrow" w:hAnsi="Arial Narrow"/>
                <w:color w:val="auto"/>
                <w:lang w:val="en-US"/>
              </w:rPr>
            </w:pPr>
          </w:p>
        </w:tc>
        <w:tc>
          <w:tcPr>
            <w:tcW w:w="898"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BRCA1</w:t>
            </w:r>
          </w:p>
        </w:tc>
        <w:tc>
          <w:tcPr>
            <w:tcW w:w="898"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BRCA2</w:t>
            </w:r>
          </w:p>
        </w:tc>
        <w:tc>
          <w:tcPr>
            <w:tcW w:w="780"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CTR</w:t>
            </w:r>
          </w:p>
        </w:tc>
        <w:tc>
          <w:tcPr>
            <w:tcW w:w="1134"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GENDER</w:t>
            </w:r>
          </w:p>
        </w:tc>
        <w:tc>
          <w:tcPr>
            <w:tcW w:w="1276"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NUMFAM</w:t>
            </w:r>
          </w:p>
        </w:tc>
        <w:tc>
          <w:tcPr>
            <w:tcW w:w="850"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SUJID</w:t>
            </w:r>
          </w:p>
        </w:tc>
        <w:tc>
          <w:tcPr>
            <w:tcW w:w="1843"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MUT_HGVS</w:t>
            </w:r>
          </w:p>
        </w:tc>
        <w:tc>
          <w:tcPr>
            <w:tcW w:w="850"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Yob</w:t>
            </w:r>
          </w:p>
        </w:tc>
        <w:tc>
          <w:tcPr>
            <w:tcW w:w="709"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Mob</w:t>
            </w:r>
          </w:p>
        </w:tc>
        <w:tc>
          <w:tcPr>
            <w:tcW w:w="709" w:type="dxa"/>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lang w:val="en-US"/>
              </w:rPr>
              <w:t>Dob</w:t>
            </w:r>
          </w:p>
        </w:tc>
        <w:tc>
          <w:tcPr>
            <w:tcW w:w="1417" w:type="dxa"/>
            <w:gridSpan w:val="2"/>
            <w:tcBorders>
              <w:top w:val="single" w:sz="4" w:space="0" w:color="606060"/>
              <w:left w:val="nil"/>
              <w:bottom w:val="single" w:sz="4" w:space="0" w:color="606060"/>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lang w:val="en-US"/>
              </w:rPr>
              <w:t>Weight</w:t>
            </w:r>
          </w:p>
        </w:tc>
      </w:tr>
      <w:tr w:rsidR="00732F38" w:rsidRPr="00A03D53" w:rsidTr="00E06B22">
        <w:tc>
          <w:tcPr>
            <w:tcW w:w="1223"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lang w:val="en-US"/>
              </w:rPr>
              <w:t>pair 1:</w:t>
            </w:r>
          </w:p>
        </w:tc>
        <w:tc>
          <w:tcPr>
            <w:tcW w:w="898"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898"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780"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1134"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1276"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850"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1843"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850"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709"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709" w:type="dxa"/>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1559" w:type="dxa"/>
            <w:gridSpan w:val="3"/>
            <w:tcBorders>
              <w:top w:val="single" w:sz="4" w:space="0" w:color="606060"/>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r>
      <w:tr w:rsidR="00732F38" w:rsidRPr="008F6AB3" w:rsidTr="00E06B22">
        <w:tc>
          <w:tcPr>
            <w:tcW w:w="1223"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GEMO</w:t>
            </w:r>
          </w:p>
        </w:tc>
        <w:tc>
          <w:tcPr>
            <w:tcW w:w="898"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lang w:val="en-US"/>
              </w:rPr>
              <w:t>1</w:t>
            </w:r>
          </w:p>
        </w:tc>
        <w:tc>
          <w:tcPr>
            <w:tcW w:w="898"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NA</w:t>
            </w:r>
          </w:p>
        </w:tc>
        <w:tc>
          <w:tcPr>
            <w:tcW w:w="78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01</w:t>
            </w:r>
          </w:p>
        </w:tc>
        <w:tc>
          <w:tcPr>
            <w:tcW w:w="1134"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2</w:t>
            </w:r>
          </w:p>
        </w:tc>
        <w:tc>
          <w:tcPr>
            <w:tcW w:w="1276"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lang w:val="en-US"/>
              </w:rPr>
              <w:t>23019</w:t>
            </w:r>
          </w:p>
        </w:tc>
        <w:tc>
          <w:tcPr>
            <w:tcW w:w="85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0003</w:t>
            </w:r>
          </w:p>
        </w:tc>
        <w:tc>
          <w:tcPr>
            <w:tcW w:w="1843"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c.3947_3950del</w:t>
            </w:r>
          </w:p>
        </w:tc>
        <w:tc>
          <w:tcPr>
            <w:tcW w:w="85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rPr>
            </w:pPr>
            <w:r w:rsidRPr="00A03D53">
              <w:rPr>
                <w:rFonts w:ascii="Arial Narrow" w:hAnsi="Arial Narrow"/>
                <w:b/>
                <w:color w:val="auto"/>
                <w:spacing w:val="4"/>
                <w:szCs w:val="24"/>
              </w:rPr>
              <w:t>1992</w:t>
            </w:r>
          </w:p>
        </w:tc>
        <w:tc>
          <w:tcPr>
            <w:tcW w:w="709"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rPr>
            </w:pPr>
            <w:r w:rsidRPr="00A03D53">
              <w:rPr>
                <w:rFonts w:ascii="Arial Narrow" w:hAnsi="Arial Narrow"/>
                <w:b/>
                <w:color w:val="auto"/>
              </w:rPr>
              <w:t>06</w:t>
            </w:r>
          </w:p>
        </w:tc>
        <w:tc>
          <w:tcPr>
            <w:tcW w:w="709" w:type="dxa"/>
            <w:tcBorders>
              <w:top w:val="nil"/>
              <w:left w:val="nil"/>
              <w:bottom w:val="nil"/>
              <w:right w:val="nil"/>
            </w:tcBorders>
            <w:shd w:val="clear" w:color="auto" w:fill="auto"/>
          </w:tcPr>
          <w:p w:rsidR="00732F38" w:rsidRPr="00DD0E54" w:rsidRDefault="00732F38" w:rsidP="00E06B22">
            <w:pPr>
              <w:spacing w:line="240" w:lineRule="auto"/>
              <w:rPr>
                <w:rFonts w:ascii="Arial Narrow" w:hAnsi="Arial Narrow"/>
                <w:color w:val="auto"/>
              </w:rPr>
            </w:pPr>
            <w:r w:rsidRPr="00DD0E54">
              <w:rPr>
                <w:rFonts w:ascii="Arial Narrow" w:hAnsi="Arial Narrow"/>
                <w:color w:val="auto"/>
              </w:rPr>
              <w:t>02</w:t>
            </w:r>
          </w:p>
        </w:tc>
        <w:tc>
          <w:tcPr>
            <w:tcW w:w="1559" w:type="dxa"/>
            <w:gridSpan w:val="3"/>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spacing w:val="4"/>
                <w:szCs w:val="24"/>
              </w:rPr>
              <w:t>0.7804626</w:t>
            </w:r>
          </w:p>
        </w:tc>
      </w:tr>
      <w:tr w:rsidR="00732F38" w:rsidRPr="008F6AB3" w:rsidTr="00E06B22">
        <w:tc>
          <w:tcPr>
            <w:tcW w:w="1223"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GENEPSO</w:t>
            </w:r>
          </w:p>
        </w:tc>
        <w:tc>
          <w:tcPr>
            <w:tcW w:w="898"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rPr>
              <w:t>1</w:t>
            </w:r>
          </w:p>
        </w:tc>
        <w:tc>
          <w:tcPr>
            <w:tcW w:w="898"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NA</w:t>
            </w:r>
          </w:p>
        </w:tc>
        <w:tc>
          <w:tcPr>
            <w:tcW w:w="780"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01</w:t>
            </w:r>
          </w:p>
        </w:tc>
        <w:tc>
          <w:tcPr>
            <w:tcW w:w="1134"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2</w:t>
            </w:r>
          </w:p>
        </w:tc>
        <w:tc>
          <w:tcPr>
            <w:tcW w:w="1276"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spacing w:val="4"/>
                <w:szCs w:val="24"/>
              </w:rPr>
              <w:t>23019</w:t>
            </w:r>
          </w:p>
        </w:tc>
        <w:tc>
          <w:tcPr>
            <w:tcW w:w="850"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0003</w:t>
            </w:r>
          </w:p>
        </w:tc>
        <w:tc>
          <w:tcPr>
            <w:tcW w:w="1843"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c.3947_3950del</w:t>
            </w:r>
          </w:p>
        </w:tc>
        <w:tc>
          <w:tcPr>
            <w:tcW w:w="850"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b/>
                <w:color w:val="auto"/>
                <w:spacing w:val="4"/>
                <w:szCs w:val="24"/>
              </w:rPr>
            </w:pPr>
            <w:r w:rsidRPr="00A03D53">
              <w:rPr>
                <w:rFonts w:ascii="Arial Narrow" w:hAnsi="Arial Narrow"/>
                <w:b/>
                <w:color w:val="auto"/>
                <w:spacing w:val="4"/>
                <w:szCs w:val="24"/>
              </w:rPr>
              <w:t>2017</w:t>
            </w:r>
          </w:p>
        </w:tc>
        <w:tc>
          <w:tcPr>
            <w:tcW w:w="709"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b/>
                <w:color w:val="auto"/>
              </w:rPr>
            </w:pPr>
            <w:r w:rsidRPr="00A03D53">
              <w:rPr>
                <w:rFonts w:ascii="Arial Narrow" w:hAnsi="Arial Narrow"/>
                <w:b/>
                <w:color w:val="auto"/>
                <w:spacing w:val="4"/>
                <w:szCs w:val="24"/>
              </w:rPr>
              <w:t>10</w:t>
            </w:r>
          </w:p>
        </w:tc>
        <w:tc>
          <w:tcPr>
            <w:tcW w:w="709" w:type="dxa"/>
            <w:tcBorders>
              <w:top w:val="nil"/>
              <w:left w:val="nil"/>
              <w:bottom w:val="single" w:sz="4" w:space="0" w:color="8F8F8F"/>
              <w:right w:val="nil"/>
            </w:tcBorders>
            <w:shd w:val="clear" w:color="auto" w:fill="auto"/>
          </w:tcPr>
          <w:p w:rsidR="00732F38" w:rsidRPr="00DD0E54" w:rsidRDefault="00732F38" w:rsidP="00E06B22">
            <w:pPr>
              <w:spacing w:line="240" w:lineRule="auto"/>
              <w:rPr>
                <w:rFonts w:ascii="Arial Narrow" w:hAnsi="Arial Narrow"/>
                <w:color w:val="auto"/>
              </w:rPr>
            </w:pPr>
            <w:r w:rsidRPr="00DD0E54">
              <w:rPr>
                <w:rFonts w:ascii="Arial Narrow" w:hAnsi="Arial Narrow"/>
                <w:color w:val="auto"/>
              </w:rPr>
              <w:t>02</w:t>
            </w:r>
          </w:p>
        </w:tc>
        <w:tc>
          <w:tcPr>
            <w:tcW w:w="1559" w:type="dxa"/>
            <w:gridSpan w:val="3"/>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r>
      <w:tr w:rsidR="00732F38" w:rsidRPr="008F6AB3" w:rsidTr="00E06B22">
        <w:tc>
          <w:tcPr>
            <w:tcW w:w="1223"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pair 2</w:t>
            </w:r>
            <w:r w:rsidRPr="008F6AB3">
              <w:rPr>
                <w:rFonts w:ascii="Arial Narrow" w:hAnsi="Arial Narrow" w:cs="Arial Narrow"/>
                <w:color w:val="auto"/>
                <w:spacing w:val="4"/>
              </w:rPr>
              <w:t>:</w:t>
            </w:r>
          </w:p>
        </w:tc>
        <w:tc>
          <w:tcPr>
            <w:tcW w:w="898"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p>
        </w:tc>
        <w:tc>
          <w:tcPr>
            <w:tcW w:w="898"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780"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1134"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1276"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850"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1843"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850"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olor w:val="auto"/>
                <w:spacing w:val="4"/>
                <w:szCs w:val="24"/>
              </w:rPr>
            </w:pPr>
          </w:p>
        </w:tc>
        <w:tc>
          <w:tcPr>
            <w:tcW w:w="709"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olor w:val="auto"/>
                <w:spacing w:val="4"/>
                <w:szCs w:val="24"/>
              </w:rPr>
            </w:pPr>
          </w:p>
        </w:tc>
        <w:tc>
          <w:tcPr>
            <w:tcW w:w="709"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olor w:val="auto"/>
              </w:rPr>
            </w:pPr>
          </w:p>
        </w:tc>
        <w:tc>
          <w:tcPr>
            <w:tcW w:w="1559" w:type="dxa"/>
            <w:gridSpan w:val="3"/>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r>
      <w:tr w:rsidR="00732F38" w:rsidRPr="008F6AB3" w:rsidTr="00E06B22">
        <w:tc>
          <w:tcPr>
            <w:tcW w:w="1223"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GEMO</w:t>
            </w:r>
          </w:p>
        </w:tc>
        <w:tc>
          <w:tcPr>
            <w:tcW w:w="898"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s="Arial Narrow"/>
                <w:color w:val="auto"/>
                <w:spacing w:val="4"/>
                <w:szCs w:val="24"/>
              </w:rPr>
              <w:t>NA</w:t>
            </w:r>
          </w:p>
        </w:tc>
        <w:tc>
          <w:tcPr>
            <w:tcW w:w="898"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1</w:t>
            </w:r>
          </w:p>
        </w:tc>
        <w:tc>
          <w:tcPr>
            <w:tcW w:w="780"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01</w:t>
            </w:r>
          </w:p>
        </w:tc>
        <w:tc>
          <w:tcPr>
            <w:tcW w:w="1134"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2</w:t>
            </w:r>
          </w:p>
        </w:tc>
        <w:tc>
          <w:tcPr>
            <w:tcW w:w="1276"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23636</w:t>
            </w:r>
          </w:p>
        </w:tc>
        <w:tc>
          <w:tcPr>
            <w:tcW w:w="850"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0001</w:t>
            </w:r>
          </w:p>
        </w:tc>
        <w:tc>
          <w:tcPr>
            <w:tcW w:w="1843"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spacing w:val="4"/>
                <w:szCs w:val="24"/>
              </w:rPr>
            </w:pPr>
            <w:r w:rsidRPr="00A03D53">
              <w:rPr>
                <w:rFonts w:ascii="Arial Narrow" w:hAnsi="Arial Narrow" w:cs="Arial Narrow"/>
                <w:b/>
                <w:color w:val="auto"/>
                <w:spacing w:val="4"/>
                <w:szCs w:val="24"/>
              </w:rPr>
              <w:t>c.275_278dup</w:t>
            </w:r>
          </w:p>
        </w:tc>
        <w:tc>
          <w:tcPr>
            <w:tcW w:w="85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spacing w:val="4"/>
                <w:szCs w:val="24"/>
              </w:rPr>
            </w:pPr>
            <w:r w:rsidRPr="00A03D53">
              <w:rPr>
                <w:rFonts w:ascii="Arial Narrow" w:hAnsi="Arial Narrow" w:cs="Arial Narrow"/>
                <w:b/>
                <w:color w:val="auto"/>
                <w:spacing w:val="4"/>
                <w:szCs w:val="24"/>
              </w:rPr>
              <w:t>1993</w:t>
            </w:r>
          </w:p>
        </w:tc>
        <w:tc>
          <w:tcPr>
            <w:tcW w:w="709"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spacing w:val="4"/>
                <w:szCs w:val="24"/>
              </w:rPr>
            </w:pPr>
            <w:r w:rsidRPr="00A03D53">
              <w:rPr>
                <w:rFonts w:ascii="Arial Narrow" w:hAnsi="Arial Narrow"/>
                <w:b/>
                <w:color w:val="auto"/>
                <w:spacing w:val="4"/>
                <w:szCs w:val="24"/>
              </w:rPr>
              <w:t>08</w:t>
            </w:r>
          </w:p>
        </w:tc>
        <w:tc>
          <w:tcPr>
            <w:tcW w:w="709"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rPr>
            </w:pPr>
            <w:r w:rsidRPr="00A03D53">
              <w:rPr>
                <w:rFonts w:ascii="Arial Narrow" w:hAnsi="Arial Narrow" w:cs="Arial Narrow"/>
                <w:b/>
                <w:color w:val="auto"/>
                <w:spacing w:val="4"/>
                <w:szCs w:val="24"/>
              </w:rPr>
              <w:t>18</w:t>
            </w:r>
          </w:p>
        </w:tc>
        <w:tc>
          <w:tcPr>
            <w:tcW w:w="1559" w:type="dxa"/>
            <w:gridSpan w:val="3"/>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0.6910272</w:t>
            </w:r>
          </w:p>
        </w:tc>
      </w:tr>
      <w:tr w:rsidR="00732F38" w:rsidRPr="008F6AB3" w:rsidTr="00E06B22">
        <w:tc>
          <w:tcPr>
            <w:tcW w:w="1223"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GENEPSO</w:t>
            </w:r>
          </w:p>
        </w:tc>
        <w:tc>
          <w:tcPr>
            <w:tcW w:w="898"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NA</w:t>
            </w:r>
          </w:p>
        </w:tc>
        <w:tc>
          <w:tcPr>
            <w:tcW w:w="898"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1</w:t>
            </w:r>
          </w:p>
        </w:tc>
        <w:tc>
          <w:tcPr>
            <w:tcW w:w="780"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01</w:t>
            </w:r>
          </w:p>
        </w:tc>
        <w:tc>
          <w:tcPr>
            <w:tcW w:w="1134"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2</w:t>
            </w:r>
          </w:p>
        </w:tc>
        <w:tc>
          <w:tcPr>
            <w:tcW w:w="1276"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23636</w:t>
            </w:r>
          </w:p>
        </w:tc>
        <w:tc>
          <w:tcPr>
            <w:tcW w:w="850"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0001</w:t>
            </w:r>
          </w:p>
        </w:tc>
        <w:tc>
          <w:tcPr>
            <w:tcW w:w="1843"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c.275-278dup</w:t>
            </w:r>
          </w:p>
        </w:tc>
        <w:tc>
          <w:tcPr>
            <w:tcW w:w="850"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2017</w:t>
            </w:r>
          </w:p>
        </w:tc>
        <w:tc>
          <w:tcPr>
            <w:tcW w:w="709"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b/>
                <w:color w:val="auto"/>
                <w:spacing w:val="4"/>
                <w:szCs w:val="24"/>
              </w:rPr>
            </w:pPr>
            <w:r w:rsidRPr="00A03D53">
              <w:rPr>
                <w:rFonts w:ascii="Arial Narrow" w:hAnsi="Arial Narrow"/>
                <w:b/>
                <w:color w:val="auto"/>
                <w:spacing w:val="4"/>
                <w:szCs w:val="24"/>
              </w:rPr>
              <w:t>07</w:t>
            </w:r>
          </w:p>
        </w:tc>
        <w:tc>
          <w:tcPr>
            <w:tcW w:w="709"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03</w:t>
            </w:r>
          </w:p>
        </w:tc>
        <w:tc>
          <w:tcPr>
            <w:tcW w:w="1559" w:type="dxa"/>
            <w:gridSpan w:val="3"/>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r>
      <w:tr w:rsidR="00732F38" w:rsidRPr="008F6AB3" w:rsidTr="00E06B22">
        <w:tc>
          <w:tcPr>
            <w:tcW w:w="1223"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pair 3:</w:t>
            </w:r>
          </w:p>
        </w:tc>
        <w:tc>
          <w:tcPr>
            <w:tcW w:w="898"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p>
        </w:tc>
        <w:tc>
          <w:tcPr>
            <w:tcW w:w="898"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780"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1134"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1276"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850"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1843"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olor w:val="auto"/>
                <w:spacing w:val="4"/>
                <w:szCs w:val="24"/>
              </w:rPr>
            </w:pPr>
          </w:p>
        </w:tc>
        <w:tc>
          <w:tcPr>
            <w:tcW w:w="850"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709"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709"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p>
        </w:tc>
        <w:tc>
          <w:tcPr>
            <w:tcW w:w="1559" w:type="dxa"/>
            <w:gridSpan w:val="3"/>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r>
      <w:tr w:rsidR="00732F38" w:rsidRPr="008F6AB3" w:rsidTr="00E06B22">
        <w:tc>
          <w:tcPr>
            <w:tcW w:w="1223"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GEMO</w:t>
            </w:r>
          </w:p>
        </w:tc>
        <w:tc>
          <w:tcPr>
            <w:tcW w:w="898"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rPr>
              <w:t>1</w:t>
            </w:r>
          </w:p>
        </w:tc>
        <w:tc>
          <w:tcPr>
            <w:tcW w:w="898"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NA</w:t>
            </w:r>
          </w:p>
        </w:tc>
        <w:tc>
          <w:tcPr>
            <w:tcW w:w="780"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01</w:t>
            </w:r>
          </w:p>
        </w:tc>
        <w:tc>
          <w:tcPr>
            <w:tcW w:w="1134"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2</w:t>
            </w:r>
          </w:p>
        </w:tc>
        <w:tc>
          <w:tcPr>
            <w:tcW w:w="1276" w:type="dxa"/>
            <w:tcBorders>
              <w:top w:val="nil"/>
              <w:left w:val="nil"/>
              <w:bottom w:val="nil"/>
              <w:right w:val="nil"/>
            </w:tcBorders>
            <w:shd w:val="clear" w:color="auto" w:fill="auto"/>
          </w:tcPr>
          <w:p w:rsidR="00732F38" w:rsidRPr="00CA30A1" w:rsidRDefault="00732F38" w:rsidP="00E06B22">
            <w:pPr>
              <w:spacing w:line="240" w:lineRule="auto"/>
              <w:rPr>
                <w:rFonts w:ascii="Arial Narrow" w:hAnsi="Arial Narrow"/>
                <w:b/>
                <w:color w:val="auto"/>
                <w:spacing w:val="4"/>
                <w:szCs w:val="24"/>
              </w:rPr>
            </w:pPr>
            <w:r w:rsidRPr="00CA30A1">
              <w:rPr>
                <w:rFonts w:ascii="Arial Narrow" w:hAnsi="Arial Narrow" w:cs="Arial Narrow"/>
                <w:b/>
                <w:color w:val="auto"/>
                <w:spacing w:val="4"/>
                <w:szCs w:val="24"/>
              </w:rPr>
              <w:t>7790</w:t>
            </w:r>
          </w:p>
        </w:tc>
        <w:tc>
          <w:tcPr>
            <w:tcW w:w="850"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0003</w:t>
            </w:r>
          </w:p>
        </w:tc>
        <w:tc>
          <w:tcPr>
            <w:tcW w:w="1843" w:type="dxa"/>
            <w:tcBorders>
              <w:top w:val="nil"/>
              <w:left w:val="nil"/>
              <w:bottom w:val="nil"/>
              <w:right w:val="nil"/>
            </w:tcBorders>
            <w:shd w:val="clear" w:color="auto" w:fill="auto"/>
          </w:tcPr>
          <w:p w:rsidR="00732F38" w:rsidRPr="00CA30A1" w:rsidRDefault="00732F38" w:rsidP="00E06B22">
            <w:pPr>
              <w:spacing w:line="240" w:lineRule="auto"/>
              <w:rPr>
                <w:rFonts w:ascii="Arial Narrow" w:hAnsi="Arial Narrow" w:cs="Arial Narrow"/>
                <w:b/>
                <w:color w:val="auto"/>
                <w:spacing w:val="4"/>
                <w:szCs w:val="24"/>
              </w:rPr>
            </w:pPr>
            <w:r w:rsidRPr="00CA30A1">
              <w:rPr>
                <w:rFonts w:ascii="Arial Narrow" w:hAnsi="Arial Narrow" w:cs="Arial Narrow"/>
                <w:b/>
                <w:color w:val="auto"/>
                <w:spacing w:val="4"/>
                <w:szCs w:val="24"/>
              </w:rPr>
              <w:t>c.3841C&gt;T</w:t>
            </w:r>
          </w:p>
        </w:tc>
        <w:tc>
          <w:tcPr>
            <w:tcW w:w="850"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1987</w:t>
            </w:r>
          </w:p>
        </w:tc>
        <w:tc>
          <w:tcPr>
            <w:tcW w:w="709"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02</w:t>
            </w:r>
          </w:p>
        </w:tc>
        <w:tc>
          <w:tcPr>
            <w:tcW w:w="709"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rPr>
              <w:t>03</w:t>
            </w:r>
          </w:p>
        </w:tc>
        <w:tc>
          <w:tcPr>
            <w:tcW w:w="1559" w:type="dxa"/>
            <w:gridSpan w:val="3"/>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0.7428885</w:t>
            </w:r>
          </w:p>
        </w:tc>
      </w:tr>
      <w:tr w:rsidR="00732F38" w:rsidRPr="008F6AB3" w:rsidTr="00E06B22">
        <w:tc>
          <w:tcPr>
            <w:tcW w:w="1223"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GENEPSO</w:t>
            </w:r>
          </w:p>
        </w:tc>
        <w:tc>
          <w:tcPr>
            <w:tcW w:w="898"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rPr>
              <w:t>1</w:t>
            </w:r>
          </w:p>
        </w:tc>
        <w:tc>
          <w:tcPr>
            <w:tcW w:w="898"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NA</w:t>
            </w:r>
          </w:p>
        </w:tc>
        <w:tc>
          <w:tcPr>
            <w:tcW w:w="780"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01</w:t>
            </w:r>
          </w:p>
        </w:tc>
        <w:tc>
          <w:tcPr>
            <w:tcW w:w="1134"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2</w:t>
            </w:r>
          </w:p>
        </w:tc>
        <w:tc>
          <w:tcPr>
            <w:tcW w:w="1276" w:type="dxa"/>
            <w:tcBorders>
              <w:top w:val="nil"/>
              <w:left w:val="nil"/>
              <w:bottom w:val="single" w:sz="4" w:space="0" w:color="8F8F8F"/>
              <w:right w:val="nil"/>
            </w:tcBorders>
            <w:shd w:val="clear" w:color="auto" w:fill="auto"/>
          </w:tcPr>
          <w:p w:rsidR="00732F38" w:rsidRPr="00CA30A1" w:rsidRDefault="00732F38" w:rsidP="00E06B22">
            <w:pPr>
              <w:spacing w:line="240" w:lineRule="auto"/>
              <w:rPr>
                <w:rFonts w:ascii="Arial Narrow" w:hAnsi="Arial Narrow" w:cs="Arial Narrow"/>
                <w:b/>
                <w:color w:val="auto"/>
                <w:spacing w:val="4"/>
                <w:szCs w:val="24"/>
              </w:rPr>
            </w:pPr>
            <w:r w:rsidRPr="00CA30A1">
              <w:rPr>
                <w:rFonts w:ascii="Arial Narrow" w:hAnsi="Arial Narrow" w:cs="Arial Narrow"/>
                <w:b/>
                <w:color w:val="auto"/>
                <w:spacing w:val="4"/>
                <w:szCs w:val="24"/>
              </w:rPr>
              <w:t>07790</w:t>
            </w:r>
          </w:p>
        </w:tc>
        <w:tc>
          <w:tcPr>
            <w:tcW w:w="850"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0003</w:t>
            </w:r>
          </w:p>
        </w:tc>
        <w:tc>
          <w:tcPr>
            <w:tcW w:w="1843" w:type="dxa"/>
            <w:tcBorders>
              <w:top w:val="nil"/>
              <w:left w:val="nil"/>
              <w:bottom w:val="single" w:sz="4" w:space="0" w:color="8F8F8F"/>
              <w:right w:val="nil"/>
            </w:tcBorders>
            <w:shd w:val="clear" w:color="auto" w:fill="auto"/>
          </w:tcPr>
          <w:p w:rsidR="00732F38" w:rsidRPr="00CA30A1" w:rsidRDefault="00732F38" w:rsidP="00E06B22">
            <w:pPr>
              <w:spacing w:line="240" w:lineRule="auto"/>
              <w:rPr>
                <w:rFonts w:ascii="Arial Narrow" w:hAnsi="Arial Narrow" w:cs="Arial Narrow"/>
                <w:b/>
                <w:color w:val="auto"/>
                <w:spacing w:val="4"/>
                <w:szCs w:val="24"/>
              </w:rPr>
            </w:pPr>
            <w:r w:rsidRPr="00CA30A1">
              <w:rPr>
                <w:rFonts w:ascii="Arial Narrow" w:hAnsi="Arial Narrow" w:cs="Arial Narrow"/>
                <w:b/>
                <w:color w:val="auto"/>
                <w:spacing w:val="4"/>
                <w:szCs w:val="24"/>
              </w:rPr>
              <w:t>c.3481C&gt;T</w:t>
            </w:r>
          </w:p>
        </w:tc>
        <w:tc>
          <w:tcPr>
            <w:tcW w:w="850"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szCs w:val="24"/>
              </w:rPr>
              <w:t>1987</w:t>
            </w:r>
          </w:p>
        </w:tc>
        <w:tc>
          <w:tcPr>
            <w:tcW w:w="709"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02</w:t>
            </w:r>
          </w:p>
        </w:tc>
        <w:tc>
          <w:tcPr>
            <w:tcW w:w="709"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rPr>
              <w:t>03</w:t>
            </w:r>
          </w:p>
        </w:tc>
        <w:tc>
          <w:tcPr>
            <w:tcW w:w="1559" w:type="dxa"/>
            <w:gridSpan w:val="3"/>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r>
      <w:tr w:rsidR="00732F38" w:rsidRPr="008F6AB3" w:rsidTr="00E06B22">
        <w:tc>
          <w:tcPr>
            <w:tcW w:w="1223"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pair 4:</w:t>
            </w:r>
          </w:p>
        </w:tc>
        <w:tc>
          <w:tcPr>
            <w:tcW w:w="898"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p>
        </w:tc>
        <w:tc>
          <w:tcPr>
            <w:tcW w:w="898"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780"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1134"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1276"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850"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1843"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850"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709"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p>
        </w:tc>
        <w:tc>
          <w:tcPr>
            <w:tcW w:w="709"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p>
        </w:tc>
        <w:tc>
          <w:tcPr>
            <w:tcW w:w="1559" w:type="dxa"/>
            <w:gridSpan w:val="3"/>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r>
      <w:tr w:rsidR="00732F38" w:rsidRPr="008F6AB3" w:rsidTr="00E06B22">
        <w:tc>
          <w:tcPr>
            <w:tcW w:w="1223"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GEMO</w:t>
            </w:r>
          </w:p>
        </w:tc>
        <w:tc>
          <w:tcPr>
            <w:tcW w:w="898"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s="Arial Narrow"/>
                <w:color w:val="auto"/>
                <w:spacing w:val="4"/>
                <w:szCs w:val="24"/>
              </w:rPr>
              <w:t>NA</w:t>
            </w:r>
          </w:p>
        </w:tc>
        <w:tc>
          <w:tcPr>
            <w:tcW w:w="898" w:type="dxa"/>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1</w:t>
            </w:r>
          </w:p>
        </w:tc>
        <w:tc>
          <w:tcPr>
            <w:tcW w:w="780" w:type="dxa"/>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01</w:t>
            </w:r>
          </w:p>
        </w:tc>
        <w:tc>
          <w:tcPr>
            <w:tcW w:w="1134" w:type="dxa"/>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2</w:t>
            </w:r>
          </w:p>
        </w:tc>
        <w:tc>
          <w:tcPr>
            <w:tcW w:w="1276" w:type="dxa"/>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21532</w:t>
            </w:r>
          </w:p>
        </w:tc>
        <w:tc>
          <w:tcPr>
            <w:tcW w:w="850" w:type="dxa"/>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0001</w:t>
            </w:r>
          </w:p>
        </w:tc>
        <w:tc>
          <w:tcPr>
            <w:tcW w:w="1843" w:type="dxa"/>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c.9672dup</w:t>
            </w:r>
          </w:p>
        </w:tc>
        <w:tc>
          <w:tcPr>
            <w:tcW w:w="850" w:type="dxa"/>
            <w:tcBorders>
              <w:top w:val="nil"/>
              <w:left w:val="nil"/>
              <w:bottom w:val="nil"/>
              <w:right w:val="nil"/>
            </w:tcBorders>
            <w:shd w:val="clear" w:color="auto" w:fill="auto"/>
          </w:tcPr>
          <w:p w:rsidR="00732F38" w:rsidRPr="00CA30A1" w:rsidRDefault="00732F38" w:rsidP="00E06B22">
            <w:pPr>
              <w:spacing w:line="240" w:lineRule="auto"/>
              <w:jc w:val="left"/>
              <w:rPr>
                <w:rFonts w:ascii="Arial Narrow" w:hAnsi="Arial Narrow" w:cs="Arial Narrow"/>
                <w:b/>
                <w:color w:val="auto"/>
                <w:spacing w:val="4"/>
                <w:szCs w:val="24"/>
              </w:rPr>
            </w:pPr>
            <w:r w:rsidRPr="00CA30A1">
              <w:rPr>
                <w:rFonts w:ascii="Arial Narrow" w:hAnsi="Arial Narrow" w:cs="Arial Narrow"/>
                <w:b/>
                <w:color w:val="auto"/>
                <w:spacing w:val="4"/>
                <w:szCs w:val="24"/>
              </w:rPr>
              <w:t>1963</w:t>
            </w:r>
          </w:p>
        </w:tc>
        <w:tc>
          <w:tcPr>
            <w:tcW w:w="709" w:type="dxa"/>
            <w:tcBorders>
              <w:top w:val="nil"/>
              <w:left w:val="nil"/>
              <w:bottom w:val="nil"/>
              <w:right w:val="nil"/>
            </w:tcBorders>
            <w:shd w:val="clear" w:color="auto" w:fill="auto"/>
          </w:tcPr>
          <w:p w:rsidR="00732F38" w:rsidRPr="00CA30A1" w:rsidRDefault="00732F38" w:rsidP="00E06B22">
            <w:pPr>
              <w:pStyle w:val="Style2"/>
              <w:jc w:val="left"/>
              <w:rPr>
                <w:rFonts w:ascii="Arial Narrow" w:hAnsi="Arial Narrow" w:cs="Arial Narrow"/>
                <w:b/>
                <w:color w:val="auto"/>
                <w:spacing w:val="4"/>
              </w:rPr>
            </w:pPr>
            <w:r w:rsidRPr="00CA30A1">
              <w:rPr>
                <w:rFonts w:ascii="Arial Narrow" w:hAnsi="Arial Narrow" w:cs="Arial Narrow"/>
                <w:b/>
                <w:color w:val="auto"/>
                <w:spacing w:val="4"/>
              </w:rPr>
              <w:t>06</w:t>
            </w:r>
          </w:p>
        </w:tc>
        <w:tc>
          <w:tcPr>
            <w:tcW w:w="709" w:type="dxa"/>
            <w:tcBorders>
              <w:top w:val="nil"/>
              <w:left w:val="nil"/>
              <w:bottom w:val="nil"/>
              <w:right w:val="nil"/>
            </w:tcBorders>
            <w:shd w:val="clear" w:color="auto" w:fill="auto"/>
          </w:tcPr>
          <w:p w:rsidR="00732F38" w:rsidRPr="00CA30A1" w:rsidRDefault="00732F38" w:rsidP="00E06B22">
            <w:pPr>
              <w:spacing w:line="240" w:lineRule="auto"/>
              <w:jc w:val="left"/>
              <w:rPr>
                <w:rFonts w:ascii="Arial Narrow" w:hAnsi="Arial Narrow" w:cs="Arial Narrow"/>
                <w:b/>
                <w:color w:val="auto"/>
                <w:spacing w:val="4"/>
                <w:szCs w:val="24"/>
              </w:rPr>
            </w:pPr>
            <w:r w:rsidRPr="00CA30A1">
              <w:rPr>
                <w:rFonts w:ascii="Arial Narrow" w:hAnsi="Arial Narrow" w:cs="Arial Narrow"/>
                <w:b/>
                <w:color w:val="auto"/>
                <w:spacing w:val="4"/>
                <w:szCs w:val="24"/>
              </w:rPr>
              <w:t>13</w:t>
            </w:r>
          </w:p>
        </w:tc>
        <w:tc>
          <w:tcPr>
            <w:tcW w:w="1559" w:type="dxa"/>
            <w:gridSpan w:val="3"/>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0.6971889</w:t>
            </w:r>
          </w:p>
        </w:tc>
      </w:tr>
      <w:tr w:rsidR="00732F38" w:rsidRPr="008F6AB3" w:rsidTr="00E06B22">
        <w:tc>
          <w:tcPr>
            <w:tcW w:w="1223" w:type="dxa"/>
            <w:tcBorders>
              <w:top w:val="nil"/>
              <w:left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GENEPSO</w:t>
            </w:r>
          </w:p>
        </w:tc>
        <w:tc>
          <w:tcPr>
            <w:tcW w:w="898" w:type="dxa"/>
            <w:tcBorders>
              <w:top w:val="nil"/>
              <w:left w:val="nil"/>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s="Arial Narrow"/>
                <w:color w:val="auto"/>
                <w:spacing w:val="4"/>
                <w:szCs w:val="24"/>
              </w:rPr>
              <w:t>NA</w:t>
            </w:r>
          </w:p>
        </w:tc>
        <w:tc>
          <w:tcPr>
            <w:tcW w:w="898" w:type="dxa"/>
            <w:tcBorders>
              <w:top w:val="nil"/>
              <w:left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1</w:t>
            </w:r>
          </w:p>
        </w:tc>
        <w:tc>
          <w:tcPr>
            <w:tcW w:w="780" w:type="dxa"/>
            <w:tcBorders>
              <w:top w:val="nil"/>
              <w:left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01</w:t>
            </w:r>
          </w:p>
        </w:tc>
        <w:tc>
          <w:tcPr>
            <w:tcW w:w="1134" w:type="dxa"/>
            <w:tcBorders>
              <w:top w:val="nil"/>
              <w:left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2</w:t>
            </w:r>
          </w:p>
        </w:tc>
        <w:tc>
          <w:tcPr>
            <w:tcW w:w="1276" w:type="dxa"/>
            <w:tcBorders>
              <w:top w:val="nil"/>
              <w:left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21532</w:t>
            </w:r>
          </w:p>
        </w:tc>
        <w:tc>
          <w:tcPr>
            <w:tcW w:w="850" w:type="dxa"/>
            <w:tcBorders>
              <w:top w:val="nil"/>
              <w:left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0001</w:t>
            </w:r>
          </w:p>
        </w:tc>
        <w:tc>
          <w:tcPr>
            <w:tcW w:w="1843" w:type="dxa"/>
            <w:tcBorders>
              <w:top w:val="nil"/>
              <w:left w:val="nil"/>
              <w:bottom w:val="single" w:sz="4" w:space="0" w:color="8F8F8F"/>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c.9672dup</w:t>
            </w:r>
          </w:p>
        </w:tc>
        <w:tc>
          <w:tcPr>
            <w:tcW w:w="850" w:type="dxa"/>
            <w:tcBorders>
              <w:top w:val="nil"/>
              <w:left w:val="nil"/>
              <w:right w:val="nil"/>
            </w:tcBorders>
            <w:shd w:val="clear" w:color="auto" w:fill="auto"/>
          </w:tcPr>
          <w:p w:rsidR="00732F38" w:rsidRPr="00A03D53" w:rsidRDefault="00732F38" w:rsidP="00E06B22">
            <w:pPr>
              <w:spacing w:line="240" w:lineRule="auto"/>
              <w:jc w:val="left"/>
              <w:rPr>
                <w:rFonts w:ascii="Arial Narrow" w:hAnsi="Arial Narrow" w:cs="Arial Narrow"/>
                <w:b/>
                <w:color w:val="auto"/>
                <w:spacing w:val="4"/>
                <w:szCs w:val="24"/>
              </w:rPr>
            </w:pPr>
            <w:r w:rsidRPr="00A03D53">
              <w:rPr>
                <w:rFonts w:ascii="Arial Narrow" w:hAnsi="Arial Narrow" w:cs="Arial Narrow"/>
                <w:b/>
                <w:color w:val="auto"/>
                <w:spacing w:val="4"/>
                <w:szCs w:val="24"/>
              </w:rPr>
              <w:t>2017</w:t>
            </w:r>
          </w:p>
        </w:tc>
        <w:tc>
          <w:tcPr>
            <w:tcW w:w="709" w:type="dxa"/>
            <w:tcBorders>
              <w:top w:val="nil"/>
              <w:left w:val="nil"/>
              <w:right w:val="nil"/>
            </w:tcBorders>
            <w:shd w:val="clear" w:color="auto" w:fill="auto"/>
          </w:tcPr>
          <w:p w:rsidR="00732F38" w:rsidRPr="00A03D53" w:rsidRDefault="00732F38" w:rsidP="00E06B22">
            <w:pPr>
              <w:pStyle w:val="Style2"/>
              <w:jc w:val="left"/>
              <w:rPr>
                <w:rFonts w:ascii="Arial Narrow" w:hAnsi="Arial Narrow" w:cs="Arial Narrow"/>
                <w:b/>
                <w:color w:val="auto"/>
                <w:spacing w:val="4"/>
              </w:rPr>
            </w:pPr>
            <w:r w:rsidRPr="00A03D53">
              <w:rPr>
                <w:rFonts w:ascii="Arial Narrow" w:hAnsi="Arial Narrow" w:cs="Arial Narrow"/>
                <w:b/>
                <w:color w:val="auto"/>
                <w:spacing w:val="4"/>
              </w:rPr>
              <w:t>07</w:t>
            </w:r>
          </w:p>
        </w:tc>
        <w:tc>
          <w:tcPr>
            <w:tcW w:w="709" w:type="dxa"/>
            <w:tcBorders>
              <w:top w:val="nil"/>
              <w:left w:val="nil"/>
              <w:right w:val="nil"/>
            </w:tcBorders>
            <w:shd w:val="clear" w:color="auto" w:fill="auto"/>
          </w:tcPr>
          <w:p w:rsidR="00732F38" w:rsidRPr="00A03D53" w:rsidRDefault="00732F38" w:rsidP="00E06B22">
            <w:pPr>
              <w:spacing w:line="240" w:lineRule="auto"/>
              <w:jc w:val="left"/>
              <w:rPr>
                <w:rFonts w:ascii="Arial Narrow" w:hAnsi="Arial Narrow" w:cs="Arial Narrow"/>
                <w:b/>
                <w:color w:val="auto"/>
                <w:spacing w:val="4"/>
                <w:szCs w:val="24"/>
              </w:rPr>
            </w:pPr>
            <w:r w:rsidRPr="00A03D53">
              <w:rPr>
                <w:rFonts w:ascii="Arial Narrow" w:hAnsi="Arial Narrow" w:cs="Arial Narrow"/>
                <w:b/>
                <w:color w:val="auto"/>
                <w:spacing w:val="4"/>
                <w:szCs w:val="24"/>
              </w:rPr>
              <w:t>03</w:t>
            </w:r>
          </w:p>
        </w:tc>
        <w:tc>
          <w:tcPr>
            <w:tcW w:w="1559" w:type="dxa"/>
            <w:gridSpan w:val="3"/>
            <w:tcBorders>
              <w:top w:val="nil"/>
              <w:left w:val="nil"/>
              <w:right w:val="nil"/>
            </w:tcBorders>
            <w:shd w:val="clear" w:color="auto" w:fill="auto"/>
          </w:tcPr>
          <w:p w:rsidR="00732F38" w:rsidRPr="008F6AB3" w:rsidRDefault="00732F38" w:rsidP="00E06B22">
            <w:pPr>
              <w:spacing w:line="240" w:lineRule="auto"/>
              <w:jc w:val="left"/>
              <w:rPr>
                <w:rFonts w:ascii="Arial Narrow" w:hAnsi="Arial Narrow" w:cs="Arial Narrow"/>
                <w:color w:val="auto"/>
                <w:spacing w:val="4"/>
                <w:szCs w:val="24"/>
              </w:rPr>
            </w:pPr>
          </w:p>
        </w:tc>
      </w:tr>
      <w:tr w:rsidR="00732F38" w:rsidRPr="008F6AB3" w:rsidTr="00E06B22">
        <w:tc>
          <w:tcPr>
            <w:tcW w:w="12729" w:type="dxa"/>
            <w:gridSpan w:val="14"/>
            <w:tcBorders>
              <w:top w:val="nil"/>
              <w:left w:val="nil"/>
              <w:bottom w:val="nil"/>
              <w:right w:val="nil"/>
            </w:tcBorders>
            <w:shd w:val="clear" w:color="auto" w:fill="auto"/>
          </w:tcPr>
          <w:p w:rsidR="00732F38" w:rsidRPr="008F6AB3" w:rsidRDefault="00732F38" w:rsidP="00E06B22">
            <w:pPr>
              <w:spacing w:line="240" w:lineRule="auto"/>
              <w:jc w:val="left"/>
              <w:rPr>
                <w:rFonts w:ascii="Arial Narrow" w:hAnsi="Arial Narrow" w:cs="Arial Narrow"/>
                <w:color w:val="auto"/>
                <w:spacing w:val="4"/>
                <w:szCs w:val="24"/>
              </w:rPr>
            </w:pPr>
          </w:p>
        </w:tc>
      </w:tr>
      <w:tr w:rsidR="00732F38" w:rsidRPr="00C16F6C" w:rsidTr="00E06B22">
        <w:tc>
          <w:tcPr>
            <w:tcW w:w="12729" w:type="dxa"/>
            <w:gridSpan w:val="14"/>
            <w:tcBorders>
              <w:top w:val="nil"/>
              <w:left w:val="nil"/>
              <w:right w:val="nil"/>
            </w:tcBorders>
            <w:shd w:val="clear" w:color="auto" w:fill="auto"/>
          </w:tcPr>
          <w:p w:rsidR="00732F38" w:rsidRPr="008F6AB3" w:rsidRDefault="00DD0E54" w:rsidP="00F85518">
            <w:pPr>
              <w:spacing w:line="240" w:lineRule="auto"/>
              <w:jc w:val="left"/>
              <w:rPr>
                <w:rFonts w:ascii="Arial Narrow" w:hAnsi="Arial Narrow" w:cs="Arial Narrow"/>
                <w:color w:val="auto"/>
                <w:spacing w:val="4"/>
                <w:szCs w:val="24"/>
                <w:lang w:val="en-US"/>
              </w:rPr>
            </w:pPr>
            <w:r>
              <w:rPr>
                <w:rFonts w:ascii="Arial Narrow" w:hAnsi="Arial Narrow" w:cs="Arial Narrow"/>
                <w:color w:val="auto"/>
                <w:spacing w:val="4"/>
                <w:lang w:val="en-US"/>
              </w:rPr>
              <w:t xml:space="preserve">B. </w:t>
            </w:r>
            <w:r w:rsidR="00F85518">
              <w:rPr>
                <w:rFonts w:ascii="Arial Narrow" w:hAnsi="Arial Narrow" w:cs="Arial Narrow"/>
                <w:color w:val="auto"/>
                <w:spacing w:val="4"/>
                <w:lang w:val="en-US"/>
              </w:rPr>
              <w:t>Example of 2</w:t>
            </w:r>
            <w:r w:rsidR="00732F38" w:rsidRPr="008F6AB3">
              <w:rPr>
                <w:rFonts w:ascii="Arial Narrow" w:hAnsi="Arial Narrow" w:cs="Arial Narrow"/>
                <w:color w:val="auto"/>
                <w:spacing w:val="4"/>
                <w:lang w:val="en-US"/>
              </w:rPr>
              <w:t xml:space="preserve"> matches identified by RF model:</w:t>
            </w:r>
          </w:p>
        </w:tc>
      </w:tr>
      <w:tr w:rsidR="00732F38" w:rsidRPr="00A03D53" w:rsidTr="00E06B22">
        <w:tc>
          <w:tcPr>
            <w:tcW w:w="1223" w:type="dxa"/>
            <w:tcBorders>
              <w:left w:val="nil"/>
              <w:right w:val="nil"/>
            </w:tcBorders>
            <w:shd w:val="clear" w:color="auto" w:fill="auto"/>
          </w:tcPr>
          <w:p w:rsidR="00732F38" w:rsidRPr="008F6AB3" w:rsidRDefault="00732F38" w:rsidP="00E06B22">
            <w:pPr>
              <w:spacing w:line="240" w:lineRule="auto"/>
              <w:rPr>
                <w:rFonts w:ascii="Arial Narrow" w:hAnsi="Arial Narrow"/>
                <w:color w:val="auto"/>
                <w:lang w:val="en-US"/>
              </w:rPr>
            </w:pPr>
          </w:p>
        </w:tc>
        <w:tc>
          <w:tcPr>
            <w:tcW w:w="898"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BRCA1</w:t>
            </w:r>
          </w:p>
        </w:tc>
        <w:tc>
          <w:tcPr>
            <w:tcW w:w="898"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BRCA2</w:t>
            </w:r>
          </w:p>
        </w:tc>
        <w:tc>
          <w:tcPr>
            <w:tcW w:w="780"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CTR</w:t>
            </w:r>
          </w:p>
        </w:tc>
        <w:tc>
          <w:tcPr>
            <w:tcW w:w="1134"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GENDER</w:t>
            </w:r>
          </w:p>
        </w:tc>
        <w:tc>
          <w:tcPr>
            <w:tcW w:w="1276"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NUMFAM</w:t>
            </w:r>
          </w:p>
        </w:tc>
        <w:tc>
          <w:tcPr>
            <w:tcW w:w="850"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SUJID</w:t>
            </w:r>
          </w:p>
        </w:tc>
        <w:tc>
          <w:tcPr>
            <w:tcW w:w="1843"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MUT_HGVS</w:t>
            </w:r>
          </w:p>
        </w:tc>
        <w:tc>
          <w:tcPr>
            <w:tcW w:w="850"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Yob</w:t>
            </w:r>
          </w:p>
        </w:tc>
        <w:tc>
          <w:tcPr>
            <w:tcW w:w="709" w:type="dxa"/>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spacing w:val="4"/>
                <w:szCs w:val="24"/>
                <w:lang w:val="en-US"/>
              </w:rPr>
              <w:t>Mob</w:t>
            </w:r>
          </w:p>
        </w:tc>
        <w:tc>
          <w:tcPr>
            <w:tcW w:w="1985" w:type="dxa"/>
            <w:gridSpan w:val="2"/>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lang w:val="en-US"/>
              </w:rPr>
              <w:t xml:space="preserve">Dob </w:t>
            </w:r>
          </w:p>
        </w:tc>
        <w:tc>
          <w:tcPr>
            <w:tcW w:w="283" w:type="dxa"/>
            <w:gridSpan w:val="2"/>
            <w:tcBorders>
              <w:left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r>
      <w:tr w:rsidR="00732F38" w:rsidRPr="00A03D53" w:rsidTr="00E06B22">
        <w:tc>
          <w:tcPr>
            <w:tcW w:w="1223"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r w:rsidRPr="00A03D53">
              <w:rPr>
                <w:rFonts w:ascii="Arial Narrow" w:hAnsi="Arial Narrow"/>
                <w:color w:val="auto"/>
                <w:lang w:val="en-US"/>
              </w:rPr>
              <w:t>pair 1’:</w:t>
            </w:r>
          </w:p>
        </w:tc>
        <w:tc>
          <w:tcPr>
            <w:tcW w:w="898"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898"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78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1134"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1276"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85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1843"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85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709"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p>
        </w:tc>
        <w:tc>
          <w:tcPr>
            <w:tcW w:w="1985" w:type="dxa"/>
            <w:gridSpan w:val="2"/>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c>
          <w:tcPr>
            <w:tcW w:w="283" w:type="dxa"/>
            <w:gridSpan w:val="2"/>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lang w:val="en-US"/>
              </w:rPr>
            </w:pPr>
          </w:p>
        </w:tc>
      </w:tr>
      <w:tr w:rsidR="00732F38" w:rsidRPr="008F6AB3" w:rsidTr="00E06B22">
        <w:tc>
          <w:tcPr>
            <w:tcW w:w="1223"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s="Arial Narrow"/>
                <w:color w:val="auto"/>
                <w:spacing w:val="4"/>
                <w:szCs w:val="24"/>
                <w:lang w:val="en-US"/>
              </w:rPr>
            </w:pPr>
            <w:r w:rsidRPr="00A03D53">
              <w:rPr>
                <w:rFonts w:ascii="Arial Narrow" w:hAnsi="Arial Narrow" w:cs="Arial Narrow"/>
                <w:color w:val="auto"/>
                <w:spacing w:val="4"/>
                <w:szCs w:val="24"/>
                <w:lang w:val="en-US"/>
              </w:rPr>
              <w:t>GEMO</w:t>
            </w:r>
          </w:p>
        </w:tc>
        <w:tc>
          <w:tcPr>
            <w:tcW w:w="898"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r w:rsidRPr="00A03D53">
              <w:rPr>
                <w:rFonts w:ascii="Arial Narrow" w:hAnsi="Arial Narrow"/>
                <w:color w:val="auto"/>
                <w:spacing w:val="4"/>
                <w:szCs w:val="24"/>
                <w:lang w:val="en-US"/>
              </w:rPr>
              <w:t>1</w:t>
            </w:r>
          </w:p>
        </w:tc>
        <w:tc>
          <w:tcPr>
            <w:tcW w:w="898"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spacing w:val="4"/>
                <w:szCs w:val="24"/>
                <w:lang w:val="en-US"/>
              </w:rPr>
            </w:pPr>
            <w:r w:rsidRPr="00A03D53">
              <w:rPr>
                <w:rFonts w:ascii="Arial Narrow" w:hAnsi="Arial Narrow"/>
                <w:b/>
                <w:color w:val="auto"/>
                <w:spacing w:val="4"/>
                <w:szCs w:val="24"/>
                <w:lang w:val="en-US"/>
              </w:rPr>
              <w:t>NA</w:t>
            </w:r>
          </w:p>
        </w:tc>
        <w:tc>
          <w:tcPr>
            <w:tcW w:w="78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r w:rsidRPr="00A03D53">
              <w:rPr>
                <w:rFonts w:ascii="Arial Narrow" w:hAnsi="Arial Narrow"/>
                <w:color w:val="auto"/>
                <w:spacing w:val="4"/>
                <w:szCs w:val="24"/>
                <w:lang w:val="en-US"/>
              </w:rPr>
              <w:t>22</w:t>
            </w:r>
          </w:p>
        </w:tc>
        <w:tc>
          <w:tcPr>
            <w:tcW w:w="1134"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r w:rsidRPr="00A03D53">
              <w:rPr>
                <w:rFonts w:ascii="Arial Narrow" w:hAnsi="Arial Narrow"/>
                <w:color w:val="auto"/>
                <w:spacing w:val="4"/>
                <w:szCs w:val="24"/>
                <w:lang w:val="en-US"/>
              </w:rPr>
              <w:t>2</w:t>
            </w:r>
          </w:p>
        </w:tc>
        <w:tc>
          <w:tcPr>
            <w:tcW w:w="1276"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spacing w:val="4"/>
                <w:szCs w:val="24"/>
                <w:lang w:val="en-US"/>
              </w:rPr>
            </w:pPr>
            <w:r w:rsidRPr="00A03D53">
              <w:rPr>
                <w:rFonts w:ascii="Arial Narrow" w:hAnsi="Arial Narrow" w:cs="Arial Narrow"/>
                <w:b/>
                <w:color w:val="auto"/>
                <w:spacing w:val="4"/>
                <w:lang w:val="en-US"/>
              </w:rPr>
              <w:t>N05012</w:t>
            </w:r>
          </w:p>
        </w:tc>
        <w:tc>
          <w:tcPr>
            <w:tcW w:w="85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b/>
                <w:color w:val="auto"/>
                <w:spacing w:val="4"/>
                <w:szCs w:val="24"/>
                <w:lang w:val="en-US"/>
              </w:rPr>
            </w:pPr>
            <w:r w:rsidRPr="00A03D53">
              <w:rPr>
                <w:rFonts w:ascii="Arial Narrow" w:hAnsi="Arial Narrow"/>
                <w:b/>
                <w:color w:val="auto"/>
                <w:spacing w:val="4"/>
                <w:szCs w:val="24"/>
                <w:lang w:val="en-US"/>
              </w:rPr>
              <w:t>IV-5</w:t>
            </w:r>
          </w:p>
        </w:tc>
        <w:tc>
          <w:tcPr>
            <w:tcW w:w="1843"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olor w:val="auto"/>
                <w:spacing w:val="4"/>
                <w:szCs w:val="24"/>
                <w:lang w:val="en-US"/>
              </w:rPr>
            </w:pPr>
            <w:r w:rsidRPr="00A03D53">
              <w:rPr>
                <w:rFonts w:ascii="Arial Narrow" w:hAnsi="Arial Narrow" w:cs="Arial Narrow"/>
                <w:color w:val="auto"/>
                <w:spacing w:val="4"/>
                <w:lang w:val="en-US"/>
              </w:rPr>
              <w:t>c.4868C&gt;G</w:t>
            </w:r>
          </w:p>
        </w:tc>
        <w:tc>
          <w:tcPr>
            <w:tcW w:w="850" w:type="dxa"/>
            <w:tcBorders>
              <w:top w:val="nil"/>
              <w:left w:val="nil"/>
              <w:bottom w:val="nil"/>
              <w:right w:val="nil"/>
            </w:tcBorders>
            <w:shd w:val="clear" w:color="auto" w:fill="auto"/>
          </w:tcPr>
          <w:p w:rsidR="00732F38" w:rsidRPr="00A03D53" w:rsidRDefault="00732F38" w:rsidP="00E06B22">
            <w:pPr>
              <w:spacing w:line="240" w:lineRule="auto"/>
              <w:jc w:val="left"/>
              <w:rPr>
                <w:rFonts w:ascii="Arial Narrow" w:hAnsi="Arial Narrow" w:cs="Arial Narrow"/>
                <w:color w:val="auto"/>
                <w:spacing w:val="4"/>
                <w:szCs w:val="24"/>
                <w:lang w:val="en-US"/>
              </w:rPr>
            </w:pPr>
            <w:r w:rsidRPr="00A03D53">
              <w:rPr>
                <w:rFonts w:ascii="Arial Narrow" w:hAnsi="Arial Narrow" w:cs="Arial Narrow"/>
                <w:color w:val="auto"/>
                <w:spacing w:val="4"/>
                <w:szCs w:val="24"/>
                <w:lang w:val="en-US"/>
              </w:rPr>
              <w:t>1983</w:t>
            </w:r>
          </w:p>
        </w:tc>
        <w:tc>
          <w:tcPr>
            <w:tcW w:w="709" w:type="dxa"/>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A03D53">
              <w:rPr>
                <w:rFonts w:ascii="Arial Narrow" w:hAnsi="Arial Narrow" w:cs="Arial Narrow"/>
                <w:color w:val="auto"/>
                <w:spacing w:val="4"/>
                <w:lang w:val="en-US"/>
              </w:rPr>
              <w:t>1</w:t>
            </w:r>
            <w:r w:rsidRPr="008F6AB3">
              <w:rPr>
                <w:rFonts w:ascii="Arial Narrow" w:hAnsi="Arial Narrow" w:cs="Arial Narrow"/>
                <w:color w:val="auto"/>
                <w:spacing w:val="4"/>
              </w:rPr>
              <w:t>1</w:t>
            </w:r>
          </w:p>
        </w:tc>
        <w:tc>
          <w:tcPr>
            <w:tcW w:w="1985" w:type="dxa"/>
            <w:gridSpan w:val="2"/>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rPr>
              <w:t>07</w:t>
            </w:r>
          </w:p>
        </w:tc>
        <w:tc>
          <w:tcPr>
            <w:tcW w:w="283" w:type="dxa"/>
            <w:gridSpan w:val="2"/>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p>
        </w:tc>
      </w:tr>
      <w:tr w:rsidR="00732F38" w:rsidRPr="008F6AB3" w:rsidTr="00E06B22">
        <w:tc>
          <w:tcPr>
            <w:tcW w:w="1223" w:type="dxa"/>
            <w:tcBorders>
              <w:top w:val="nil"/>
              <w:left w:val="nil"/>
              <w:bottom w:val="single" w:sz="4" w:space="0" w:color="8F8F8F"/>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r w:rsidRPr="00DD0E54">
              <w:rPr>
                <w:rFonts w:ascii="Arial Narrow" w:hAnsi="Arial Narrow" w:cs="Arial Narrow"/>
                <w:color w:val="auto"/>
                <w:spacing w:val="4"/>
                <w:szCs w:val="24"/>
              </w:rPr>
              <w:t>GENEPSO</w:t>
            </w:r>
          </w:p>
        </w:tc>
        <w:tc>
          <w:tcPr>
            <w:tcW w:w="898" w:type="dxa"/>
            <w:tcBorders>
              <w:top w:val="nil"/>
              <w:left w:val="nil"/>
              <w:bottom w:val="single" w:sz="4" w:space="0" w:color="8F8F8F"/>
              <w:right w:val="nil"/>
            </w:tcBorders>
            <w:shd w:val="clear" w:color="auto" w:fill="auto"/>
          </w:tcPr>
          <w:p w:rsidR="00732F38" w:rsidRPr="00DD0E54" w:rsidRDefault="00732F38" w:rsidP="00E06B22">
            <w:pPr>
              <w:spacing w:line="240" w:lineRule="auto"/>
              <w:rPr>
                <w:rFonts w:ascii="Arial Narrow" w:hAnsi="Arial Narrow"/>
                <w:color w:val="auto"/>
                <w:spacing w:val="4"/>
                <w:szCs w:val="24"/>
              </w:rPr>
            </w:pPr>
            <w:r w:rsidRPr="00DD0E54">
              <w:rPr>
                <w:rFonts w:ascii="Arial Narrow" w:hAnsi="Arial Narrow"/>
                <w:color w:val="auto"/>
                <w:spacing w:val="4"/>
                <w:szCs w:val="24"/>
              </w:rPr>
              <w:t>1</w:t>
            </w:r>
          </w:p>
        </w:tc>
        <w:tc>
          <w:tcPr>
            <w:tcW w:w="898"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b/>
                <w:color w:val="auto"/>
                <w:spacing w:val="4"/>
                <w:szCs w:val="24"/>
              </w:rPr>
            </w:pPr>
            <w:r w:rsidRPr="00A03D53">
              <w:rPr>
                <w:rFonts w:ascii="Arial Narrow" w:hAnsi="Arial Narrow"/>
                <w:b/>
                <w:color w:val="auto"/>
                <w:spacing w:val="4"/>
                <w:szCs w:val="24"/>
              </w:rPr>
              <w:t>0</w:t>
            </w:r>
          </w:p>
        </w:tc>
        <w:tc>
          <w:tcPr>
            <w:tcW w:w="780" w:type="dxa"/>
            <w:tcBorders>
              <w:top w:val="nil"/>
              <w:left w:val="nil"/>
              <w:bottom w:val="single" w:sz="4" w:space="0" w:color="8F8F8F"/>
              <w:right w:val="nil"/>
            </w:tcBorders>
            <w:shd w:val="clear" w:color="auto" w:fill="auto"/>
          </w:tcPr>
          <w:p w:rsidR="00732F38" w:rsidRPr="00DD0E54" w:rsidRDefault="00732F38" w:rsidP="00E06B22">
            <w:pPr>
              <w:spacing w:line="240" w:lineRule="auto"/>
              <w:rPr>
                <w:rFonts w:ascii="Arial Narrow" w:hAnsi="Arial Narrow"/>
                <w:color w:val="auto"/>
                <w:spacing w:val="4"/>
                <w:szCs w:val="24"/>
              </w:rPr>
            </w:pPr>
            <w:r w:rsidRPr="00DD0E54">
              <w:rPr>
                <w:rFonts w:ascii="Arial Narrow" w:hAnsi="Arial Narrow"/>
                <w:color w:val="auto"/>
                <w:spacing w:val="4"/>
                <w:szCs w:val="24"/>
              </w:rPr>
              <w:t>22</w:t>
            </w:r>
          </w:p>
        </w:tc>
        <w:tc>
          <w:tcPr>
            <w:tcW w:w="1134"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olor w:val="auto"/>
                <w:spacing w:val="4"/>
                <w:szCs w:val="24"/>
              </w:rPr>
              <w:t>2</w:t>
            </w:r>
          </w:p>
        </w:tc>
        <w:tc>
          <w:tcPr>
            <w:tcW w:w="1276"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b/>
                <w:color w:val="auto"/>
                <w:spacing w:val="4"/>
                <w:szCs w:val="24"/>
              </w:rPr>
            </w:pPr>
            <w:r w:rsidRPr="00A03D53">
              <w:rPr>
                <w:rFonts w:ascii="Arial Narrow" w:hAnsi="Arial Narrow" w:cs="Arial Narrow"/>
                <w:b/>
                <w:color w:val="auto"/>
                <w:spacing w:val="4"/>
              </w:rPr>
              <w:t>05012</w:t>
            </w:r>
          </w:p>
        </w:tc>
        <w:tc>
          <w:tcPr>
            <w:tcW w:w="850" w:type="dxa"/>
            <w:tcBorders>
              <w:top w:val="nil"/>
              <w:left w:val="nil"/>
              <w:bottom w:val="single" w:sz="4" w:space="0" w:color="8F8F8F"/>
              <w:right w:val="nil"/>
            </w:tcBorders>
            <w:shd w:val="clear" w:color="auto" w:fill="auto"/>
          </w:tcPr>
          <w:p w:rsidR="00732F38" w:rsidRPr="00A03D53" w:rsidRDefault="00732F38" w:rsidP="00E06B22">
            <w:pPr>
              <w:spacing w:line="240" w:lineRule="auto"/>
              <w:rPr>
                <w:rFonts w:ascii="Arial Narrow" w:hAnsi="Arial Narrow"/>
                <w:b/>
                <w:color w:val="auto"/>
                <w:spacing w:val="4"/>
                <w:szCs w:val="24"/>
              </w:rPr>
            </w:pPr>
            <w:r w:rsidRPr="00A03D53">
              <w:rPr>
                <w:rFonts w:ascii="Arial Narrow" w:hAnsi="Arial Narrow"/>
                <w:b/>
                <w:color w:val="auto"/>
                <w:spacing w:val="4"/>
                <w:szCs w:val="24"/>
              </w:rPr>
              <w:t>4001</w:t>
            </w:r>
          </w:p>
        </w:tc>
        <w:tc>
          <w:tcPr>
            <w:tcW w:w="1843" w:type="dxa"/>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spacing w:val="4"/>
                <w:szCs w:val="24"/>
              </w:rPr>
            </w:pPr>
            <w:r w:rsidRPr="008F6AB3">
              <w:rPr>
                <w:rFonts w:ascii="Arial Narrow" w:hAnsi="Arial Narrow" w:cs="Arial Narrow"/>
                <w:color w:val="auto"/>
                <w:spacing w:val="4"/>
              </w:rPr>
              <w:t>c.4868C&gt;G</w:t>
            </w:r>
          </w:p>
        </w:tc>
        <w:tc>
          <w:tcPr>
            <w:tcW w:w="850" w:type="dxa"/>
            <w:tcBorders>
              <w:top w:val="nil"/>
              <w:left w:val="nil"/>
              <w:bottom w:val="single" w:sz="4" w:space="0" w:color="8F8F8F"/>
              <w:right w:val="nil"/>
            </w:tcBorders>
            <w:shd w:val="clear" w:color="auto" w:fill="auto"/>
          </w:tcPr>
          <w:p w:rsidR="00732F38" w:rsidRPr="008F6AB3" w:rsidRDefault="00732F38" w:rsidP="00E06B22">
            <w:pPr>
              <w:spacing w:line="240" w:lineRule="auto"/>
              <w:jc w:val="left"/>
              <w:rPr>
                <w:rFonts w:ascii="Arial Narrow" w:hAnsi="Arial Narrow" w:cs="Arial Narrow"/>
                <w:color w:val="auto"/>
                <w:spacing w:val="4"/>
                <w:szCs w:val="24"/>
              </w:rPr>
            </w:pPr>
            <w:r w:rsidRPr="008F6AB3">
              <w:rPr>
                <w:rFonts w:ascii="Arial Narrow" w:hAnsi="Arial Narrow" w:cs="Arial Narrow"/>
                <w:color w:val="auto"/>
                <w:spacing w:val="4"/>
                <w:szCs w:val="24"/>
              </w:rPr>
              <w:t>1983</w:t>
            </w:r>
          </w:p>
        </w:tc>
        <w:tc>
          <w:tcPr>
            <w:tcW w:w="709" w:type="dxa"/>
            <w:tcBorders>
              <w:top w:val="nil"/>
              <w:left w:val="nil"/>
              <w:bottom w:val="single" w:sz="4" w:space="0" w:color="8F8F8F"/>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11</w:t>
            </w:r>
          </w:p>
        </w:tc>
        <w:tc>
          <w:tcPr>
            <w:tcW w:w="1985" w:type="dxa"/>
            <w:gridSpan w:val="2"/>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rPr>
            </w:pPr>
            <w:r w:rsidRPr="008F6AB3">
              <w:rPr>
                <w:rFonts w:ascii="Arial Narrow" w:hAnsi="Arial Narrow"/>
                <w:color w:val="auto"/>
              </w:rPr>
              <w:t>07</w:t>
            </w:r>
          </w:p>
        </w:tc>
        <w:tc>
          <w:tcPr>
            <w:tcW w:w="283" w:type="dxa"/>
            <w:gridSpan w:val="2"/>
            <w:tcBorders>
              <w:top w:val="nil"/>
              <w:left w:val="nil"/>
              <w:bottom w:val="single" w:sz="4" w:space="0" w:color="8F8F8F"/>
              <w:right w:val="nil"/>
            </w:tcBorders>
            <w:shd w:val="clear" w:color="auto" w:fill="auto"/>
          </w:tcPr>
          <w:p w:rsidR="00732F38" w:rsidRPr="008F6AB3" w:rsidRDefault="00732F38" w:rsidP="00E06B22">
            <w:pPr>
              <w:spacing w:line="240" w:lineRule="auto"/>
              <w:rPr>
                <w:rFonts w:ascii="Arial Narrow" w:hAnsi="Arial Narrow"/>
                <w:color w:val="auto"/>
              </w:rPr>
            </w:pPr>
          </w:p>
        </w:tc>
      </w:tr>
      <w:tr w:rsidR="00732F38" w:rsidRPr="008F6AB3" w:rsidTr="00E06B22">
        <w:tc>
          <w:tcPr>
            <w:tcW w:w="1223"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r w:rsidRPr="00DD0E54">
              <w:rPr>
                <w:rFonts w:ascii="Arial Narrow" w:hAnsi="Arial Narrow" w:cs="Arial Narrow"/>
                <w:color w:val="auto"/>
                <w:spacing w:val="4"/>
                <w:szCs w:val="24"/>
              </w:rPr>
              <w:t>pair 2’:</w:t>
            </w:r>
          </w:p>
        </w:tc>
        <w:tc>
          <w:tcPr>
            <w:tcW w:w="898"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p>
        </w:tc>
        <w:tc>
          <w:tcPr>
            <w:tcW w:w="898"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p>
        </w:tc>
        <w:tc>
          <w:tcPr>
            <w:tcW w:w="780"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s="Arial Narrow"/>
                <w:b/>
                <w:color w:val="auto"/>
                <w:spacing w:val="4"/>
                <w:szCs w:val="24"/>
              </w:rPr>
            </w:pPr>
          </w:p>
        </w:tc>
        <w:tc>
          <w:tcPr>
            <w:tcW w:w="1134"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1276"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p>
        </w:tc>
        <w:tc>
          <w:tcPr>
            <w:tcW w:w="850" w:type="dxa"/>
            <w:tcBorders>
              <w:top w:val="single" w:sz="4" w:space="0" w:color="8F8F8F"/>
              <w:left w:val="nil"/>
              <w:bottom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p>
        </w:tc>
        <w:tc>
          <w:tcPr>
            <w:tcW w:w="1843" w:type="dxa"/>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850" w:type="dxa"/>
            <w:tcBorders>
              <w:top w:val="single" w:sz="4" w:space="0" w:color="8F8F8F"/>
              <w:left w:val="nil"/>
              <w:bottom w:val="nil"/>
              <w:right w:val="nil"/>
            </w:tcBorders>
            <w:shd w:val="clear" w:color="auto" w:fill="auto"/>
          </w:tcPr>
          <w:p w:rsidR="00732F38" w:rsidRPr="008F6AB3" w:rsidRDefault="00732F38" w:rsidP="00E06B22">
            <w:pPr>
              <w:spacing w:line="240" w:lineRule="auto"/>
              <w:jc w:val="left"/>
              <w:rPr>
                <w:rFonts w:ascii="Arial Narrow" w:hAnsi="Arial Narrow" w:cs="Arial Narrow"/>
                <w:color w:val="auto"/>
                <w:spacing w:val="4"/>
                <w:szCs w:val="24"/>
              </w:rPr>
            </w:pPr>
          </w:p>
        </w:tc>
        <w:tc>
          <w:tcPr>
            <w:tcW w:w="709" w:type="dxa"/>
            <w:tcBorders>
              <w:top w:val="single" w:sz="4" w:space="0" w:color="8F8F8F"/>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p>
        </w:tc>
        <w:tc>
          <w:tcPr>
            <w:tcW w:w="1985" w:type="dxa"/>
            <w:gridSpan w:val="2"/>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p>
        </w:tc>
        <w:tc>
          <w:tcPr>
            <w:tcW w:w="283" w:type="dxa"/>
            <w:gridSpan w:val="2"/>
            <w:tcBorders>
              <w:top w:val="single" w:sz="4" w:space="0" w:color="8F8F8F"/>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p>
        </w:tc>
      </w:tr>
      <w:tr w:rsidR="00732F38" w:rsidRPr="008F6AB3" w:rsidTr="00E06B22">
        <w:tc>
          <w:tcPr>
            <w:tcW w:w="1223" w:type="dxa"/>
            <w:tcBorders>
              <w:top w:val="nil"/>
              <w:left w:val="nil"/>
              <w:bottom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r w:rsidRPr="00DD0E54">
              <w:rPr>
                <w:rFonts w:ascii="Arial Narrow" w:hAnsi="Arial Narrow" w:cs="Arial Narrow"/>
                <w:color w:val="auto"/>
                <w:spacing w:val="4"/>
                <w:szCs w:val="24"/>
              </w:rPr>
              <w:t>GEMO</w:t>
            </w:r>
          </w:p>
        </w:tc>
        <w:tc>
          <w:tcPr>
            <w:tcW w:w="898"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NA</w:t>
            </w:r>
          </w:p>
        </w:tc>
        <w:tc>
          <w:tcPr>
            <w:tcW w:w="898" w:type="dxa"/>
            <w:tcBorders>
              <w:top w:val="nil"/>
              <w:left w:val="nil"/>
              <w:bottom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r w:rsidRPr="00DD0E54">
              <w:rPr>
                <w:rFonts w:ascii="Arial Narrow" w:hAnsi="Arial Narrow" w:cs="Arial Narrow"/>
                <w:color w:val="auto"/>
                <w:spacing w:val="4"/>
                <w:szCs w:val="24"/>
              </w:rPr>
              <w:t>1</w:t>
            </w:r>
          </w:p>
        </w:tc>
        <w:tc>
          <w:tcPr>
            <w:tcW w:w="78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58</w:t>
            </w:r>
          </w:p>
        </w:tc>
        <w:tc>
          <w:tcPr>
            <w:tcW w:w="1134"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1</w:t>
            </w:r>
          </w:p>
        </w:tc>
        <w:tc>
          <w:tcPr>
            <w:tcW w:w="1276"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LR09045</w:t>
            </w:r>
          </w:p>
        </w:tc>
        <w:tc>
          <w:tcPr>
            <w:tcW w:w="850" w:type="dxa"/>
            <w:tcBorders>
              <w:top w:val="nil"/>
              <w:left w:val="nil"/>
              <w:bottom w:val="nil"/>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3002</w:t>
            </w:r>
          </w:p>
        </w:tc>
        <w:tc>
          <w:tcPr>
            <w:tcW w:w="1843" w:type="dxa"/>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c.6079dup</w:t>
            </w:r>
          </w:p>
        </w:tc>
        <w:tc>
          <w:tcPr>
            <w:tcW w:w="850" w:type="dxa"/>
            <w:tcBorders>
              <w:top w:val="nil"/>
              <w:left w:val="nil"/>
              <w:bottom w:val="nil"/>
              <w:right w:val="nil"/>
            </w:tcBorders>
            <w:shd w:val="clear" w:color="auto" w:fill="auto"/>
          </w:tcPr>
          <w:p w:rsidR="00732F38" w:rsidRPr="008F6AB3" w:rsidRDefault="00732F38" w:rsidP="00E06B22">
            <w:pPr>
              <w:spacing w:line="240" w:lineRule="auto"/>
              <w:jc w:val="left"/>
              <w:rPr>
                <w:rFonts w:ascii="Arial Narrow" w:hAnsi="Arial Narrow" w:cs="Arial Narrow"/>
                <w:color w:val="auto"/>
                <w:spacing w:val="4"/>
                <w:szCs w:val="24"/>
              </w:rPr>
            </w:pPr>
            <w:r w:rsidRPr="008F6AB3">
              <w:rPr>
                <w:rFonts w:ascii="Arial Narrow" w:hAnsi="Arial Narrow" w:cs="Arial Narrow"/>
                <w:color w:val="auto"/>
                <w:spacing w:val="4"/>
                <w:szCs w:val="24"/>
              </w:rPr>
              <w:t>1943</w:t>
            </w:r>
          </w:p>
        </w:tc>
        <w:tc>
          <w:tcPr>
            <w:tcW w:w="709" w:type="dxa"/>
            <w:tcBorders>
              <w:top w:val="nil"/>
              <w:left w:val="nil"/>
              <w:bottom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05</w:t>
            </w:r>
          </w:p>
        </w:tc>
        <w:tc>
          <w:tcPr>
            <w:tcW w:w="1985" w:type="dxa"/>
            <w:gridSpan w:val="2"/>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10</w:t>
            </w:r>
          </w:p>
        </w:tc>
        <w:tc>
          <w:tcPr>
            <w:tcW w:w="283" w:type="dxa"/>
            <w:gridSpan w:val="2"/>
            <w:tcBorders>
              <w:top w:val="nil"/>
              <w:left w:val="nil"/>
              <w:bottom w:val="nil"/>
              <w:right w:val="nil"/>
            </w:tcBorders>
            <w:shd w:val="clear" w:color="auto" w:fill="auto"/>
          </w:tcPr>
          <w:p w:rsidR="00732F38" w:rsidRPr="008F6AB3" w:rsidRDefault="00732F38" w:rsidP="00E06B22">
            <w:pPr>
              <w:spacing w:line="240" w:lineRule="auto"/>
              <w:rPr>
                <w:rFonts w:ascii="Arial Narrow" w:hAnsi="Arial Narrow"/>
                <w:color w:val="auto"/>
              </w:rPr>
            </w:pPr>
          </w:p>
        </w:tc>
      </w:tr>
      <w:tr w:rsidR="00732F38" w:rsidRPr="008F6AB3" w:rsidTr="00E06B22">
        <w:tc>
          <w:tcPr>
            <w:tcW w:w="1223" w:type="dxa"/>
            <w:tcBorders>
              <w:top w:val="nil"/>
              <w:left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r w:rsidRPr="00DD0E54">
              <w:rPr>
                <w:rFonts w:ascii="Arial Narrow" w:hAnsi="Arial Narrow" w:cs="Arial Narrow"/>
                <w:color w:val="auto"/>
                <w:spacing w:val="4"/>
                <w:szCs w:val="24"/>
              </w:rPr>
              <w:t>GENEPSO</w:t>
            </w:r>
          </w:p>
        </w:tc>
        <w:tc>
          <w:tcPr>
            <w:tcW w:w="898" w:type="dxa"/>
            <w:tcBorders>
              <w:top w:val="nil"/>
              <w:left w:val="nil"/>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0</w:t>
            </w:r>
          </w:p>
        </w:tc>
        <w:tc>
          <w:tcPr>
            <w:tcW w:w="898" w:type="dxa"/>
            <w:tcBorders>
              <w:top w:val="nil"/>
              <w:left w:val="nil"/>
              <w:right w:val="nil"/>
            </w:tcBorders>
            <w:shd w:val="clear" w:color="auto" w:fill="auto"/>
          </w:tcPr>
          <w:p w:rsidR="00732F38" w:rsidRPr="00DD0E54" w:rsidRDefault="00732F38" w:rsidP="00E06B22">
            <w:pPr>
              <w:spacing w:line="240" w:lineRule="auto"/>
              <w:rPr>
                <w:rFonts w:ascii="Arial Narrow" w:hAnsi="Arial Narrow" w:cs="Arial Narrow"/>
                <w:color w:val="auto"/>
                <w:spacing w:val="4"/>
                <w:szCs w:val="24"/>
              </w:rPr>
            </w:pPr>
            <w:r w:rsidRPr="00DD0E54">
              <w:rPr>
                <w:rFonts w:ascii="Arial Narrow" w:hAnsi="Arial Narrow" w:cs="Arial Narrow"/>
                <w:color w:val="auto"/>
                <w:spacing w:val="4"/>
                <w:szCs w:val="24"/>
              </w:rPr>
              <w:t>1</w:t>
            </w:r>
          </w:p>
        </w:tc>
        <w:tc>
          <w:tcPr>
            <w:tcW w:w="780" w:type="dxa"/>
            <w:tcBorders>
              <w:top w:val="nil"/>
              <w:left w:val="nil"/>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22</w:t>
            </w:r>
          </w:p>
        </w:tc>
        <w:tc>
          <w:tcPr>
            <w:tcW w:w="1134" w:type="dxa"/>
            <w:tcBorders>
              <w:top w:val="nil"/>
              <w:left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1</w:t>
            </w:r>
          </w:p>
        </w:tc>
        <w:tc>
          <w:tcPr>
            <w:tcW w:w="1276" w:type="dxa"/>
            <w:tcBorders>
              <w:top w:val="nil"/>
              <w:left w:val="nil"/>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09045</w:t>
            </w:r>
          </w:p>
        </w:tc>
        <w:tc>
          <w:tcPr>
            <w:tcW w:w="850" w:type="dxa"/>
            <w:tcBorders>
              <w:top w:val="nil"/>
              <w:left w:val="nil"/>
              <w:right w:val="nil"/>
            </w:tcBorders>
            <w:shd w:val="clear" w:color="auto" w:fill="auto"/>
          </w:tcPr>
          <w:p w:rsidR="00732F38" w:rsidRPr="00A03D53" w:rsidRDefault="00732F38" w:rsidP="00E06B22">
            <w:pPr>
              <w:spacing w:line="240" w:lineRule="auto"/>
              <w:rPr>
                <w:rFonts w:ascii="Arial Narrow" w:hAnsi="Arial Narrow" w:cs="Arial Narrow"/>
                <w:b/>
                <w:color w:val="auto"/>
                <w:spacing w:val="4"/>
                <w:szCs w:val="24"/>
              </w:rPr>
            </w:pPr>
            <w:r w:rsidRPr="00A03D53">
              <w:rPr>
                <w:rFonts w:ascii="Arial Narrow" w:hAnsi="Arial Narrow" w:cs="Arial Narrow"/>
                <w:b/>
                <w:color w:val="auto"/>
                <w:spacing w:val="4"/>
                <w:szCs w:val="24"/>
              </w:rPr>
              <w:t>3001</w:t>
            </w:r>
          </w:p>
        </w:tc>
        <w:tc>
          <w:tcPr>
            <w:tcW w:w="1843" w:type="dxa"/>
            <w:tcBorders>
              <w:top w:val="nil"/>
              <w:left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c.6079dup</w:t>
            </w:r>
          </w:p>
        </w:tc>
        <w:tc>
          <w:tcPr>
            <w:tcW w:w="850" w:type="dxa"/>
            <w:tcBorders>
              <w:top w:val="nil"/>
              <w:left w:val="nil"/>
              <w:right w:val="nil"/>
            </w:tcBorders>
            <w:shd w:val="clear" w:color="auto" w:fill="auto"/>
          </w:tcPr>
          <w:p w:rsidR="00732F38" w:rsidRPr="008F6AB3" w:rsidRDefault="00732F38" w:rsidP="00E06B22">
            <w:pPr>
              <w:spacing w:line="240" w:lineRule="auto"/>
              <w:jc w:val="left"/>
              <w:rPr>
                <w:rFonts w:ascii="Arial Narrow" w:hAnsi="Arial Narrow" w:cs="Arial Narrow"/>
                <w:color w:val="auto"/>
                <w:spacing w:val="4"/>
                <w:szCs w:val="24"/>
              </w:rPr>
            </w:pPr>
            <w:r w:rsidRPr="008F6AB3">
              <w:rPr>
                <w:rFonts w:ascii="Arial Narrow" w:hAnsi="Arial Narrow" w:cs="Arial Narrow"/>
                <w:color w:val="auto"/>
                <w:spacing w:val="4"/>
                <w:szCs w:val="24"/>
              </w:rPr>
              <w:t>1943</w:t>
            </w:r>
          </w:p>
        </w:tc>
        <w:tc>
          <w:tcPr>
            <w:tcW w:w="709" w:type="dxa"/>
            <w:tcBorders>
              <w:top w:val="nil"/>
              <w:left w:val="nil"/>
              <w:right w:val="nil"/>
            </w:tcBorders>
            <w:shd w:val="clear" w:color="auto" w:fill="auto"/>
          </w:tcPr>
          <w:p w:rsidR="00732F38" w:rsidRPr="008F6AB3" w:rsidRDefault="00732F38" w:rsidP="00E06B22">
            <w:pPr>
              <w:pStyle w:val="Style2"/>
              <w:jc w:val="left"/>
              <w:rPr>
                <w:rFonts w:ascii="Arial Narrow" w:hAnsi="Arial Narrow" w:cs="Arial Narrow"/>
                <w:color w:val="auto"/>
                <w:spacing w:val="4"/>
              </w:rPr>
            </w:pPr>
            <w:r w:rsidRPr="008F6AB3">
              <w:rPr>
                <w:rFonts w:ascii="Arial Narrow" w:hAnsi="Arial Narrow" w:cs="Arial Narrow"/>
                <w:color w:val="auto"/>
                <w:spacing w:val="4"/>
              </w:rPr>
              <w:t>05</w:t>
            </w:r>
          </w:p>
        </w:tc>
        <w:tc>
          <w:tcPr>
            <w:tcW w:w="1985" w:type="dxa"/>
            <w:gridSpan w:val="2"/>
            <w:tcBorders>
              <w:top w:val="nil"/>
              <w:left w:val="nil"/>
              <w:right w:val="nil"/>
            </w:tcBorders>
            <w:shd w:val="clear" w:color="auto" w:fill="auto"/>
          </w:tcPr>
          <w:p w:rsidR="00732F38" w:rsidRPr="008F6AB3" w:rsidRDefault="00732F38" w:rsidP="00E06B22">
            <w:pPr>
              <w:spacing w:line="240" w:lineRule="auto"/>
              <w:rPr>
                <w:rFonts w:ascii="Arial Narrow" w:hAnsi="Arial Narrow" w:cs="Arial Narrow"/>
                <w:color w:val="auto"/>
                <w:spacing w:val="4"/>
                <w:szCs w:val="24"/>
              </w:rPr>
            </w:pPr>
            <w:r w:rsidRPr="008F6AB3">
              <w:rPr>
                <w:rFonts w:ascii="Arial Narrow" w:hAnsi="Arial Narrow" w:cs="Arial Narrow"/>
                <w:color w:val="auto"/>
                <w:spacing w:val="4"/>
                <w:szCs w:val="24"/>
              </w:rPr>
              <w:t>10</w:t>
            </w:r>
          </w:p>
        </w:tc>
        <w:tc>
          <w:tcPr>
            <w:tcW w:w="283" w:type="dxa"/>
            <w:gridSpan w:val="2"/>
            <w:tcBorders>
              <w:top w:val="nil"/>
              <w:left w:val="nil"/>
              <w:right w:val="nil"/>
            </w:tcBorders>
            <w:shd w:val="clear" w:color="auto" w:fill="auto"/>
          </w:tcPr>
          <w:p w:rsidR="00732F38" w:rsidRPr="008F6AB3" w:rsidRDefault="00732F38" w:rsidP="00E06B22">
            <w:pPr>
              <w:spacing w:line="240" w:lineRule="auto"/>
              <w:rPr>
                <w:rFonts w:ascii="Arial Narrow" w:hAnsi="Arial Narrow"/>
                <w:color w:val="auto"/>
              </w:rPr>
            </w:pPr>
          </w:p>
        </w:tc>
      </w:tr>
    </w:tbl>
    <w:p w:rsidR="00732F38" w:rsidRDefault="00732F38" w:rsidP="00732F38">
      <w:pPr>
        <w:pStyle w:val="Caption"/>
        <w:spacing w:before="240" w:after="240" w:line="240" w:lineRule="auto"/>
        <w:jc w:val="left"/>
        <w:rPr>
          <w:rFonts w:eastAsia="Arial" w:cs="Arial"/>
          <w:b w:val="0"/>
          <w:color w:val="auto"/>
          <w:szCs w:val="24"/>
          <w:lang w:val="en-US"/>
        </w:rPr>
      </w:pPr>
      <w:bookmarkStart w:id="4" w:name="_Ref522198095"/>
      <w:r w:rsidRPr="008F6AB3">
        <w:rPr>
          <w:color w:val="auto"/>
          <w:lang w:val="en-US"/>
        </w:rPr>
        <w:t>Table S</w:t>
      </w:r>
      <w:bookmarkEnd w:id="4"/>
      <w:r w:rsidR="003D029C">
        <w:rPr>
          <w:color w:val="auto"/>
          <w:lang w:val="en-US"/>
        </w:rPr>
        <w:t>4</w:t>
      </w:r>
      <w:r w:rsidRPr="008F6AB3">
        <w:rPr>
          <w:color w:val="auto"/>
          <w:lang w:val="en-US"/>
        </w:rPr>
        <w:t xml:space="preserve">. List of matches identified by either PRL or RF. </w:t>
      </w:r>
      <w:r w:rsidR="00DD0E54" w:rsidRPr="00A03D53">
        <w:rPr>
          <w:b w:val="0"/>
          <w:color w:val="auto"/>
          <w:lang w:val="en-US"/>
        </w:rPr>
        <w:t xml:space="preserve">A. </w:t>
      </w:r>
      <w:r w:rsidR="00FD73A0">
        <w:rPr>
          <w:b w:val="0"/>
          <w:color w:val="auto"/>
          <w:lang w:val="en-US"/>
        </w:rPr>
        <w:t>Example of 4 matches</w:t>
      </w:r>
      <w:r w:rsidR="00DD0E54" w:rsidRPr="00FD73A0">
        <w:rPr>
          <w:b w:val="0"/>
          <w:color w:val="auto"/>
          <w:lang w:val="en-US"/>
        </w:rPr>
        <w:t xml:space="preserve"> </w:t>
      </w:r>
      <w:r w:rsidR="00DD0E54" w:rsidRPr="00A03D53">
        <w:rPr>
          <w:b w:val="0"/>
          <w:color w:val="auto"/>
          <w:lang w:val="en-US"/>
        </w:rPr>
        <w:t xml:space="preserve">identified by PRL. B. </w:t>
      </w:r>
      <w:r w:rsidR="00FD73A0">
        <w:rPr>
          <w:b w:val="0"/>
          <w:color w:val="auto"/>
          <w:lang w:val="en-US"/>
        </w:rPr>
        <w:t xml:space="preserve">Example of 2 matches </w:t>
      </w:r>
      <w:r w:rsidR="00DD0E54" w:rsidRPr="00A03D53">
        <w:rPr>
          <w:b w:val="0"/>
          <w:color w:val="auto"/>
          <w:lang w:val="en-US"/>
        </w:rPr>
        <w:t>identified by RF model.</w:t>
      </w:r>
      <w:r w:rsidR="00DD0E54">
        <w:rPr>
          <w:color w:val="auto"/>
          <w:lang w:val="en-US"/>
        </w:rPr>
        <w:t xml:space="preserve"> </w:t>
      </w:r>
      <w:r w:rsidRPr="008F6AB3">
        <w:rPr>
          <w:b w:val="0"/>
          <w:color w:val="auto"/>
          <w:lang w:val="en-US"/>
        </w:rPr>
        <w:t xml:space="preserve">The bold text represents the difference between two records. There are ten shared identifiers between GEMO and GENEPSO: </w:t>
      </w:r>
      <w:r w:rsidRPr="008F6AB3">
        <w:rPr>
          <w:rFonts w:eastAsia="Arial" w:cs="Arial"/>
          <w:b w:val="0"/>
          <w:i/>
          <w:color w:val="auto"/>
          <w:szCs w:val="24"/>
          <w:lang w:val="en-US"/>
        </w:rPr>
        <w:t>BRCA1</w:t>
      </w:r>
      <w:r w:rsidRPr="008F6AB3">
        <w:rPr>
          <w:rFonts w:eastAsia="Arial" w:cs="Arial"/>
          <w:b w:val="0"/>
          <w:color w:val="auto"/>
          <w:szCs w:val="24"/>
          <w:lang w:val="en-US"/>
        </w:rPr>
        <w:t xml:space="preserve"> mutational status (BRCA1), </w:t>
      </w:r>
      <w:r w:rsidRPr="008F6AB3">
        <w:rPr>
          <w:rFonts w:eastAsia="Arial" w:cs="Arial"/>
          <w:b w:val="0"/>
          <w:i/>
          <w:color w:val="auto"/>
          <w:szCs w:val="24"/>
          <w:lang w:val="en-US"/>
        </w:rPr>
        <w:t>BRCA2</w:t>
      </w:r>
      <w:r w:rsidRPr="008F6AB3">
        <w:rPr>
          <w:rFonts w:eastAsia="Arial" w:cs="Arial"/>
          <w:b w:val="0"/>
          <w:color w:val="auto"/>
          <w:szCs w:val="24"/>
          <w:lang w:val="en-US"/>
        </w:rPr>
        <w:t xml:space="preserve"> mutational status (BRCA2), mutation description using the HGVS nomenclature (MUT_HGVS), gender (GENDER), consultation center number (CTR), family number of the consultation (NUMFAM), individual number in family (SUJID), year of birth (Yob), month of birth (Mob) and day of birth (Dob).</w:t>
      </w:r>
    </w:p>
    <w:p w:rsidR="00A65DDD" w:rsidRDefault="00A65DDD" w:rsidP="00A65DDD">
      <w:pPr>
        <w:rPr>
          <w:lang w:val="en-US"/>
        </w:rPr>
      </w:pPr>
    </w:p>
    <w:p w:rsidR="00A65DDD" w:rsidRDefault="00A65DDD" w:rsidP="00A65DDD">
      <w:pPr>
        <w:rPr>
          <w:lang w:val="en-US"/>
        </w:rPr>
      </w:pPr>
    </w:p>
    <w:tbl>
      <w:tblPr>
        <w:tblStyle w:val="TableGrid"/>
        <w:tblW w:w="9179" w:type="dxa"/>
        <w:tblInd w:w="108" w:type="dxa"/>
        <w:tblCellMar>
          <w:left w:w="112" w:type="dxa"/>
        </w:tblCellMar>
        <w:tblLook w:val="04A0" w:firstRow="1" w:lastRow="0" w:firstColumn="1" w:lastColumn="0" w:noHBand="0" w:noVBand="1"/>
      </w:tblPr>
      <w:tblGrid>
        <w:gridCol w:w="1564"/>
        <w:gridCol w:w="1441"/>
        <w:gridCol w:w="1400"/>
        <w:gridCol w:w="257"/>
        <w:gridCol w:w="1579"/>
        <w:gridCol w:w="1538"/>
        <w:gridCol w:w="1400"/>
      </w:tblGrid>
      <w:tr w:rsidR="00A65DDD" w:rsidRPr="0000779C" w:rsidTr="001207B8">
        <w:tc>
          <w:tcPr>
            <w:tcW w:w="1564" w:type="dxa"/>
            <w:tcBorders>
              <w:left w:val="single" w:sz="2" w:space="0" w:color="00000A"/>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B44A53">
              <w:rPr>
                <w:rFonts w:ascii="Arial Narrow" w:hAnsi="Arial Narrow" w:cs="Arial Narrow"/>
                <w:b/>
                <w:spacing w:val="-4"/>
                <w:lang w:val="en-US"/>
              </w:rPr>
              <w:t>K-means</w:t>
            </w:r>
            <w:r w:rsidRPr="0000779C">
              <w:rPr>
                <w:rFonts w:ascii="Arial Narrow" w:hAnsi="Arial Narrow" w:cs="Arial Narrow"/>
                <w:spacing w:val="-4"/>
                <w:lang w:val="en-US"/>
              </w:rPr>
              <w:t xml:space="preserve"> (k=2)</w:t>
            </w:r>
          </w:p>
        </w:tc>
        <w:tc>
          <w:tcPr>
            <w:tcW w:w="2841" w:type="dxa"/>
            <w:gridSpan w:val="2"/>
            <w:tcBorders>
              <w:left w:val="single" w:sz="2" w:space="0" w:color="8F8F8F"/>
              <w:bottom w:val="single" w:sz="2" w:space="0" w:color="8F8F8F"/>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Reference</w:t>
            </w:r>
          </w:p>
        </w:tc>
        <w:tc>
          <w:tcPr>
            <w:tcW w:w="257" w:type="dxa"/>
            <w:tcBorders>
              <w:top w:val="nil"/>
              <w:left w:val="single" w:sz="2" w:space="0" w:color="00000A"/>
              <w:bottom w:val="nil"/>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p>
        </w:tc>
        <w:tc>
          <w:tcPr>
            <w:tcW w:w="1579" w:type="dxa"/>
            <w:tcBorders>
              <w:left w:val="single" w:sz="2" w:space="0" w:color="00000A"/>
              <w:bottom w:val="single" w:sz="2" w:space="0" w:color="8F8F8F"/>
              <w:right w:val="single" w:sz="2" w:space="0" w:color="8F8F8F"/>
            </w:tcBorders>
            <w:shd w:val="clear" w:color="auto" w:fill="auto"/>
          </w:tcPr>
          <w:p w:rsidR="00A65DDD" w:rsidRPr="00B44A53" w:rsidRDefault="00A65DDD" w:rsidP="001207B8">
            <w:pPr>
              <w:pStyle w:val="Style1"/>
              <w:spacing w:before="240" w:after="0" w:line="240" w:lineRule="auto"/>
              <w:rPr>
                <w:rFonts w:ascii="Arial Narrow" w:hAnsi="Arial Narrow" w:cs="Arial Narrow"/>
                <w:b/>
                <w:spacing w:val="-4"/>
                <w:lang w:val="en-US"/>
              </w:rPr>
            </w:pPr>
            <w:r w:rsidRPr="00B44A53">
              <w:rPr>
                <w:rFonts w:ascii="Arial Narrow" w:hAnsi="Arial Narrow" w:cs="Arial Narrow"/>
                <w:b/>
                <w:spacing w:val="-4"/>
                <w:lang w:val="en-US"/>
              </w:rPr>
              <w:t>Bagged</w:t>
            </w:r>
            <w:r>
              <w:rPr>
                <w:rFonts w:ascii="Arial Narrow" w:hAnsi="Arial Narrow" w:cs="Arial Narrow"/>
                <w:b/>
                <w:spacing w:val="-4"/>
                <w:lang w:val="en-US"/>
              </w:rPr>
              <w:t xml:space="preserve"> K-means</w:t>
            </w:r>
          </w:p>
        </w:tc>
        <w:tc>
          <w:tcPr>
            <w:tcW w:w="2938" w:type="dxa"/>
            <w:gridSpan w:val="2"/>
            <w:tcBorders>
              <w:left w:val="single" w:sz="2" w:space="0" w:color="8F8F8F"/>
              <w:bottom w:val="single" w:sz="2" w:space="0" w:color="8F8F8F"/>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Reference</w:t>
            </w:r>
          </w:p>
        </w:tc>
      </w:tr>
      <w:tr w:rsidR="00A65DDD" w:rsidRPr="0000779C" w:rsidTr="001207B8">
        <w:tc>
          <w:tcPr>
            <w:tcW w:w="1564" w:type="dxa"/>
            <w:tcBorders>
              <w:top w:val="single" w:sz="2" w:space="0" w:color="8F8F8F"/>
              <w:left w:val="single" w:sz="2" w:space="0" w:color="00000A"/>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Prediction</w:t>
            </w:r>
          </w:p>
        </w:tc>
        <w:tc>
          <w:tcPr>
            <w:tcW w:w="1441" w:type="dxa"/>
            <w:tcBorders>
              <w:top w:val="single" w:sz="2" w:space="0" w:color="8F8F8F"/>
              <w:left w:val="single" w:sz="2" w:space="0" w:color="8F8F8F"/>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0</w:t>
            </w:r>
          </w:p>
        </w:tc>
        <w:tc>
          <w:tcPr>
            <w:tcW w:w="1400" w:type="dxa"/>
            <w:tcBorders>
              <w:top w:val="single" w:sz="2" w:space="0" w:color="8F8F8F"/>
              <w:left w:val="single" w:sz="2" w:space="0" w:color="8F8F8F"/>
              <w:bottom w:val="single" w:sz="2" w:space="0" w:color="8F8F8F"/>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1</w:t>
            </w:r>
          </w:p>
        </w:tc>
        <w:tc>
          <w:tcPr>
            <w:tcW w:w="257" w:type="dxa"/>
            <w:tcBorders>
              <w:top w:val="nil"/>
              <w:left w:val="single" w:sz="2" w:space="0" w:color="00000A"/>
              <w:bottom w:val="nil"/>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p>
        </w:tc>
        <w:tc>
          <w:tcPr>
            <w:tcW w:w="1579" w:type="dxa"/>
            <w:tcBorders>
              <w:top w:val="single" w:sz="2" w:space="0" w:color="8F8F8F"/>
              <w:left w:val="single" w:sz="2" w:space="0" w:color="00000A"/>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Prediction</w:t>
            </w:r>
          </w:p>
        </w:tc>
        <w:tc>
          <w:tcPr>
            <w:tcW w:w="1538" w:type="dxa"/>
            <w:tcBorders>
              <w:top w:val="single" w:sz="2" w:space="0" w:color="8F8F8F"/>
              <w:left w:val="single" w:sz="2" w:space="0" w:color="8F8F8F"/>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0</w:t>
            </w:r>
          </w:p>
        </w:tc>
        <w:tc>
          <w:tcPr>
            <w:tcW w:w="1400" w:type="dxa"/>
            <w:tcBorders>
              <w:top w:val="single" w:sz="2" w:space="0" w:color="8F8F8F"/>
              <w:left w:val="single" w:sz="2" w:space="0" w:color="8F8F8F"/>
              <w:bottom w:val="single" w:sz="2" w:space="0" w:color="8F8F8F"/>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1</w:t>
            </w:r>
          </w:p>
        </w:tc>
      </w:tr>
      <w:tr w:rsidR="00A65DDD" w:rsidRPr="0000779C" w:rsidTr="001207B8">
        <w:tc>
          <w:tcPr>
            <w:tcW w:w="1564" w:type="dxa"/>
            <w:tcBorders>
              <w:top w:val="single" w:sz="2" w:space="0" w:color="8F8F8F"/>
              <w:left w:val="single" w:sz="2" w:space="0" w:color="00000A"/>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0</w:t>
            </w:r>
          </w:p>
        </w:tc>
        <w:tc>
          <w:tcPr>
            <w:tcW w:w="1441" w:type="dxa"/>
            <w:tcBorders>
              <w:top w:val="single" w:sz="2" w:space="0" w:color="8F8F8F"/>
              <w:left w:val="single" w:sz="2" w:space="0" w:color="8F8F8F"/>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7543508</w:t>
            </w:r>
          </w:p>
        </w:tc>
        <w:tc>
          <w:tcPr>
            <w:tcW w:w="1400" w:type="dxa"/>
            <w:tcBorders>
              <w:top w:val="single" w:sz="2" w:space="0" w:color="8F8F8F"/>
              <w:left w:val="single" w:sz="2" w:space="0" w:color="8F8F8F"/>
              <w:bottom w:val="single" w:sz="2" w:space="0" w:color="8F8F8F"/>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70</w:t>
            </w:r>
          </w:p>
        </w:tc>
        <w:tc>
          <w:tcPr>
            <w:tcW w:w="257" w:type="dxa"/>
            <w:tcBorders>
              <w:top w:val="nil"/>
              <w:left w:val="single" w:sz="2" w:space="0" w:color="00000A"/>
              <w:bottom w:val="nil"/>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p>
        </w:tc>
        <w:tc>
          <w:tcPr>
            <w:tcW w:w="1579" w:type="dxa"/>
            <w:tcBorders>
              <w:top w:val="single" w:sz="2" w:space="0" w:color="8F8F8F"/>
              <w:left w:val="single" w:sz="2" w:space="0" w:color="00000A"/>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0</w:t>
            </w:r>
          </w:p>
        </w:tc>
        <w:tc>
          <w:tcPr>
            <w:tcW w:w="1538" w:type="dxa"/>
            <w:tcBorders>
              <w:top w:val="single" w:sz="2" w:space="0" w:color="8F8F8F"/>
              <w:left w:val="single" w:sz="2" w:space="0" w:color="8F8F8F"/>
              <w:bottom w:val="single" w:sz="2" w:space="0" w:color="8F8F8F"/>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7688718</w:t>
            </w:r>
          </w:p>
        </w:tc>
        <w:tc>
          <w:tcPr>
            <w:tcW w:w="1400" w:type="dxa"/>
            <w:tcBorders>
              <w:top w:val="single" w:sz="2" w:space="0" w:color="8F8F8F"/>
              <w:left w:val="single" w:sz="2" w:space="0" w:color="8F8F8F"/>
              <w:bottom w:val="single" w:sz="2" w:space="0" w:color="8F8F8F"/>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3</w:t>
            </w:r>
          </w:p>
        </w:tc>
      </w:tr>
      <w:tr w:rsidR="00A65DDD" w:rsidTr="001207B8">
        <w:tc>
          <w:tcPr>
            <w:tcW w:w="1564" w:type="dxa"/>
            <w:tcBorders>
              <w:top w:val="single" w:sz="2" w:space="0" w:color="8F8F8F"/>
              <w:left w:val="single" w:sz="2" w:space="0" w:color="00000A"/>
              <w:bottom w:val="single" w:sz="2" w:space="0" w:color="00000A"/>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1</w:t>
            </w:r>
          </w:p>
        </w:tc>
        <w:tc>
          <w:tcPr>
            <w:tcW w:w="1441" w:type="dxa"/>
            <w:tcBorders>
              <w:top w:val="single" w:sz="2" w:space="0" w:color="8F8F8F"/>
              <w:left w:val="single" w:sz="2" w:space="0" w:color="8F8F8F"/>
              <w:bottom w:val="single" w:sz="2" w:space="0" w:color="00000A"/>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8108430</w:t>
            </w:r>
          </w:p>
        </w:tc>
        <w:tc>
          <w:tcPr>
            <w:tcW w:w="1400" w:type="dxa"/>
            <w:tcBorders>
              <w:top w:val="single" w:sz="2" w:space="0" w:color="8F8F8F"/>
              <w:left w:val="single" w:sz="2" w:space="0" w:color="8F8F8F"/>
              <w:bottom w:val="single" w:sz="2" w:space="0" w:color="00000A"/>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1187</w:t>
            </w:r>
          </w:p>
        </w:tc>
        <w:tc>
          <w:tcPr>
            <w:tcW w:w="257" w:type="dxa"/>
            <w:tcBorders>
              <w:top w:val="nil"/>
              <w:left w:val="single" w:sz="2" w:space="0" w:color="00000A"/>
              <w:bottom w:val="nil"/>
              <w:right w:val="single" w:sz="2" w:space="0" w:color="00000A"/>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p>
        </w:tc>
        <w:tc>
          <w:tcPr>
            <w:tcW w:w="1579" w:type="dxa"/>
            <w:tcBorders>
              <w:top w:val="single" w:sz="2" w:space="0" w:color="8F8F8F"/>
              <w:left w:val="single" w:sz="2" w:space="0" w:color="00000A"/>
              <w:bottom w:val="single" w:sz="2" w:space="0" w:color="00000A"/>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1</w:t>
            </w:r>
          </w:p>
        </w:tc>
        <w:tc>
          <w:tcPr>
            <w:tcW w:w="1538" w:type="dxa"/>
            <w:tcBorders>
              <w:top w:val="single" w:sz="2" w:space="0" w:color="8F8F8F"/>
              <w:left w:val="single" w:sz="2" w:space="0" w:color="8F8F8F"/>
              <w:bottom w:val="single" w:sz="2" w:space="0" w:color="00000A"/>
              <w:right w:val="single" w:sz="2" w:space="0" w:color="8F8F8F"/>
            </w:tcBorders>
            <w:shd w:val="clear" w:color="auto" w:fill="auto"/>
          </w:tcPr>
          <w:p w:rsidR="00A65DDD" w:rsidRPr="0000779C" w:rsidRDefault="00A65DDD" w:rsidP="001207B8">
            <w:pPr>
              <w:pStyle w:val="Style1"/>
              <w:spacing w:before="240" w:after="0" w:line="240" w:lineRule="auto"/>
              <w:rPr>
                <w:rFonts w:ascii="Arial Narrow" w:hAnsi="Arial Narrow" w:cs="Arial Narrow"/>
                <w:spacing w:val="-4"/>
                <w:lang w:val="en-US"/>
              </w:rPr>
            </w:pPr>
            <w:r w:rsidRPr="0000779C">
              <w:rPr>
                <w:rFonts w:ascii="Arial Narrow" w:hAnsi="Arial Narrow" w:cs="Arial Narrow"/>
                <w:spacing w:val="-4"/>
                <w:lang w:val="en-US"/>
              </w:rPr>
              <w:t>7963220</w:t>
            </w:r>
          </w:p>
        </w:tc>
        <w:tc>
          <w:tcPr>
            <w:tcW w:w="1400" w:type="dxa"/>
            <w:tcBorders>
              <w:top w:val="single" w:sz="2" w:space="0" w:color="8F8F8F"/>
              <w:left w:val="single" w:sz="2" w:space="0" w:color="8F8F8F"/>
              <w:bottom w:val="single" w:sz="2" w:space="0" w:color="00000A"/>
              <w:right w:val="single" w:sz="2" w:space="0" w:color="00000A"/>
            </w:tcBorders>
            <w:shd w:val="clear" w:color="auto" w:fill="auto"/>
          </w:tcPr>
          <w:p w:rsidR="00A65DDD" w:rsidRDefault="00A65DDD" w:rsidP="001207B8">
            <w:pPr>
              <w:pStyle w:val="Style1"/>
              <w:spacing w:before="240" w:after="0" w:line="240" w:lineRule="auto"/>
              <w:rPr>
                <w:rFonts w:ascii="Arial Narrow" w:hAnsi="Arial Narrow" w:cs="Arial Narrow"/>
                <w:spacing w:val="-4"/>
              </w:rPr>
            </w:pPr>
            <w:r>
              <w:rPr>
                <w:rFonts w:ascii="Arial Narrow" w:hAnsi="Arial Narrow" w:cs="Arial Narrow"/>
                <w:spacing w:val="-4"/>
              </w:rPr>
              <w:t>1254</w:t>
            </w:r>
          </w:p>
        </w:tc>
      </w:tr>
    </w:tbl>
    <w:p w:rsidR="00A65DDD" w:rsidRDefault="00A65DDD" w:rsidP="00A65DDD"/>
    <w:tbl>
      <w:tblPr>
        <w:tblW w:w="9214" w:type="dxa"/>
        <w:tblBorders>
          <w:top w:val="single" w:sz="2" w:space="0" w:color="00000A"/>
          <w:bottom w:val="single" w:sz="2" w:space="0" w:color="00000A"/>
          <w:insideH w:val="single" w:sz="2" w:space="0" w:color="00000A"/>
        </w:tblBorders>
        <w:tblCellMar>
          <w:left w:w="0" w:type="dxa"/>
          <w:right w:w="0" w:type="dxa"/>
        </w:tblCellMar>
        <w:tblLook w:val="0000" w:firstRow="0" w:lastRow="0" w:firstColumn="0" w:lastColumn="0" w:noHBand="0" w:noVBand="0"/>
      </w:tblPr>
      <w:tblGrid>
        <w:gridCol w:w="1557"/>
        <w:gridCol w:w="2271"/>
        <w:gridCol w:w="1559"/>
        <w:gridCol w:w="1701"/>
        <w:gridCol w:w="2126"/>
      </w:tblGrid>
      <w:tr w:rsidR="00A65DDD" w:rsidTr="001207B8">
        <w:trPr>
          <w:trHeight w:hRule="exact" w:val="728"/>
        </w:trPr>
        <w:tc>
          <w:tcPr>
            <w:tcW w:w="1557"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Model</w:t>
            </w:r>
          </w:p>
        </w:tc>
        <w:tc>
          <w:tcPr>
            <w:tcW w:w="2271"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Balanced Accuracy</w:t>
            </w:r>
          </w:p>
        </w:tc>
        <w:tc>
          <w:tcPr>
            <w:tcW w:w="1559" w:type="dxa"/>
            <w:tcBorders>
              <w:top w:val="single" w:sz="2" w:space="0" w:color="00000A"/>
              <w:bottom w:val="single" w:sz="2" w:space="0" w:color="00000A"/>
            </w:tcBorders>
            <w:shd w:val="clear" w:color="auto" w:fill="auto"/>
          </w:tcPr>
          <w:p w:rsidR="00A65DDD" w:rsidRDefault="00855E7E" w:rsidP="001207B8">
            <w:pPr>
              <w:pStyle w:val="Style1"/>
              <w:spacing w:before="240" w:after="240" w:line="240" w:lineRule="auto"/>
              <w:rPr>
                <w:rFonts w:ascii="Arial Narrow" w:hAnsi="Arial Narrow" w:cs="Arial Narrow"/>
                <w:spacing w:val="-4"/>
              </w:rPr>
            </w:pPr>
            <w:r w:rsidRPr="00D75F4E">
              <w:rPr>
                <w:rFonts w:ascii="Arial Narrow" w:hAnsi="Arial Narrow" w:cs="Arial Narrow"/>
                <w:spacing w:val="-4"/>
              </w:rPr>
              <w:t>Recall</w:t>
            </w:r>
          </w:p>
        </w:tc>
        <w:tc>
          <w:tcPr>
            <w:tcW w:w="1701"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Precision</w:t>
            </w:r>
          </w:p>
        </w:tc>
        <w:tc>
          <w:tcPr>
            <w:tcW w:w="2126"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F-measure</w:t>
            </w:r>
          </w:p>
        </w:tc>
      </w:tr>
      <w:tr w:rsidR="00A65DDD" w:rsidTr="001207B8">
        <w:trPr>
          <w:trHeight w:hRule="exact" w:val="705"/>
        </w:trPr>
        <w:tc>
          <w:tcPr>
            <w:tcW w:w="1557"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K-means</w:t>
            </w:r>
          </w:p>
        </w:tc>
        <w:tc>
          <w:tcPr>
            <w:tcW w:w="2271"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0.71313</w:t>
            </w:r>
          </w:p>
        </w:tc>
        <w:tc>
          <w:tcPr>
            <w:tcW w:w="1559"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0.94431</w:t>
            </w:r>
          </w:p>
        </w:tc>
        <w:tc>
          <w:tcPr>
            <w:tcW w:w="1701"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1.464e-04</w:t>
            </w:r>
          </w:p>
        </w:tc>
        <w:tc>
          <w:tcPr>
            <w:tcW w:w="2126"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2.927e-04</w:t>
            </w:r>
          </w:p>
        </w:tc>
      </w:tr>
      <w:tr w:rsidR="00A65DDD" w:rsidTr="001207B8">
        <w:trPr>
          <w:trHeight w:hRule="exact" w:val="727"/>
        </w:trPr>
        <w:tc>
          <w:tcPr>
            <w:tcW w:w="1557"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 xml:space="preserve">Bagged K-means </w:t>
            </w:r>
          </w:p>
        </w:tc>
        <w:tc>
          <w:tcPr>
            <w:tcW w:w="2271"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0.74442</w:t>
            </w:r>
          </w:p>
        </w:tc>
        <w:tc>
          <w:tcPr>
            <w:tcW w:w="1559"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0.99761</w:t>
            </w:r>
          </w:p>
        </w:tc>
        <w:tc>
          <w:tcPr>
            <w:tcW w:w="1701"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1.574e-04</w:t>
            </w:r>
          </w:p>
        </w:tc>
        <w:tc>
          <w:tcPr>
            <w:tcW w:w="2126" w:type="dxa"/>
            <w:tcBorders>
              <w:top w:val="single" w:sz="2" w:space="0" w:color="00000A"/>
              <w:bottom w:val="single" w:sz="2" w:space="0" w:color="00000A"/>
            </w:tcBorders>
            <w:shd w:val="clear" w:color="auto" w:fill="auto"/>
          </w:tcPr>
          <w:p w:rsidR="00A65DDD" w:rsidRDefault="00A65DDD" w:rsidP="001207B8">
            <w:pPr>
              <w:pStyle w:val="Style1"/>
              <w:spacing w:before="240" w:after="240" w:line="240" w:lineRule="auto"/>
              <w:rPr>
                <w:rFonts w:ascii="Arial Narrow" w:hAnsi="Arial Narrow" w:cs="Arial Narrow"/>
                <w:spacing w:val="-4"/>
              </w:rPr>
            </w:pPr>
            <w:r>
              <w:rPr>
                <w:rFonts w:ascii="Arial Narrow" w:hAnsi="Arial Narrow" w:cs="Arial Narrow"/>
                <w:spacing w:val="-4"/>
              </w:rPr>
              <w:t>3.148e-04</w:t>
            </w:r>
          </w:p>
        </w:tc>
      </w:tr>
    </w:tbl>
    <w:p w:rsidR="00A65DDD" w:rsidRPr="00DF0434" w:rsidRDefault="00A65DDD" w:rsidP="00A65DDD">
      <w:pPr>
        <w:spacing w:line="240" w:lineRule="auto"/>
        <w:jc w:val="left"/>
        <w:rPr>
          <w:lang w:val="en-US"/>
        </w:rPr>
      </w:pPr>
      <w:bookmarkStart w:id="5" w:name="_Ref522199972"/>
      <w:r>
        <w:rPr>
          <w:b/>
          <w:lang w:val="en-US"/>
        </w:rPr>
        <w:t>Table S</w:t>
      </w:r>
      <w:bookmarkEnd w:id="5"/>
      <w:r w:rsidR="003D029C">
        <w:rPr>
          <w:b/>
          <w:lang w:val="en-US"/>
        </w:rPr>
        <w:t>5</w:t>
      </w:r>
      <w:r>
        <w:rPr>
          <w:b/>
          <w:lang w:val="en-US"/>
        </w:rPr>
        <w:t>. Performance of the unsupervised machine learning models.</w:t>
      </w:r>
      <w:r>
        <w:rPr>
          <w:lang w:val="en-US"/>
        </w:rPr>
        <w:t xml:space="preserve"> </w:t>
      </w:r>
    </w:p>
    <w:p w:rsidR="00A65DDD" w:rsidRDefault="00A65DDD" w:rsidP="00A65DDD">
      <w:pPr>
        <w:spacing w:after="200" w:line="276" w:lineRule="auto"/>
        <w:jc w:val="left"/>
        <w:rPr>
          <w:lang w:val="en-US"/>
        </w:rPr>
      </w:pPr>
      <w:r w:rsidRPr="00DF0434">
        <w:rPr>
          <w:lang w:val="en-US"/>
        </w:rPr>
        <w:br w:type="page"/>
      </w:r>
    </w:p>
    <w:p w:rsidR="000F1C4B" w:rsidRDefault="000F1C4B" w:rsidP="000F1C4B">
      <w:pPr>
        <w:pStyle w:val="Heading1"/>
        <w:rPr>
          <w:color w:val="auto"/>
        </w:rPr>
      </w:pPr>
      <w:bookmarkStart w:id="6" w:name="_GoBack"/>
      <w:bookmarkEnd w:id="6"/>
      <w:r w:rsidRPr="00390181">
        <w:rPr>
          <w:color w:val="auto"/>
        </w:rPr>
        <w:lastRenderedPageBreak/>
        <w:t>References</w:t>
      </w:r>
    </w:p>
    <w:p w:rsidR="009568C1" w:rsidRPr="009568C1" w:rsidRDefault="007A5487" w:rsidP="009568C1">
      <w:pPr>
        <w:pStyle w:val="Bibliography"/>
        <w:rPr>
          <w:lang w:val="en-US"/>
        </w:rPr>
      </w:pPr>
      <w:r>
        <w:rPr>
          <w:lang w:val="en-US"/>
        </w:rPr>
        <w:fldChar w:fldCharType="begin"/>
      </w:r>
      <w:r w:rsidR="009568C1">
        <w:rPr>
          <w:lang w:val="en-US"/>
        </w:rPr>
        <w:instrText xml:space="preserve"> ADDIN ZOTERO_BIBL {"uncited":[],"omitted":[],"custom":[]} CSL_BIBLIOGRAPHY </w:instrText>
      </w:r>
      <w:r>
        <w:rPr>
          <w:lang w:val="en-US"/>
        </w:rPr>
        <w:fldChar w:fldCharType="separate"/>
      </w:r>
      <w:r w:rsidR="009568C1" w:rsidRPr="009568C1">
        <w:rPr>
          <w:lang w:val="en-US"/>
        </w:rPr>
        <w:t>1. Yancey WE. Evaluating string comparator performance for record linkage. Statistics. 2005;5.</w:t>
      </w:r>
    </w:p>
    <w:p w:rsidR="009568C1" w:rsidRPr="009568C1" w:rsidRDefault="009568C1" w:rsidP="009568C1">
      <w:pPr>
        <w:pStyle w:val="Bibliography"/>
        <w:rPr>
          <w:lang w:val="en-US"/>
        </w:rPr>
      </w:pPr>
      <w:r w:rsidRPr="009568C1">
        <w:rPr>
          <w:lang w:val="en-US"/>
        </w:rPr>
        <w:t>2. Winkler WE. String Comparator Metrics and Enhanced Decision Rules in the Fellegi-Sunter Model of Record Linkage. 1990.</w:t>
      </w:r>
    </w:p>
    <w:p w:rsidR="009568C1" w:rsidRPr="009568C1" w:rsidRDefault="009568C1" w:rsidP="009568C1">
      <w:pPr>
        <w:pStyle w:val="Bibliography"/>
        <w:rPr>
          <w:lang w:val="en-US"/>
        </w:rPr>
      </w:pPr>
      <w:r w:rsidRPr="009568C1">
        <w:rPr>
          <w:lang w:val="en-US"/>
        </w:rPr>
        <w:t>3. Jaro MA. Probabilistic linkage of large public health data files. Statistics in medicine. 1995;14:491–498.</w:t>
      </w:r>
    </w:p>
    <w:p w:rsidR="009568C1" w:rsidRPr="009568C1" w:rsidRDefault="009568C1" w:rsidP="009568C1">
      <w:pPr>
        <w:pStyle w:val="Bibliography"/>
        <w:rPr>
          <w:lang w:val="en-US"/>
        </w:rPr>
      </w:pPr>
      <w:r w:rsidRPr="009568C1">
        <w:rPr>
          <w:lang w:val="en-US"/>
        </w:rPr>
        <w:t xml:space="preserve">4. Hamerly G, Elkan C. Alternatives to the k-means algorithm that </w:t>
      </w:r>
      <w:r w:rsidRPr="009568C1">
        <w:t>ﬁ</w:t>
      </w:r>
      <w:r w:rsidRPr="009568C1">
        <w:rPr>
          <w:lang w:val="en-US"/>
        </w:rPr>
        <w:t>nd better clusterings. :8.</w:t>
      </w:r>
    </w:p>
    <w:p w:rsidR="009568C1" w:rsidRPr="009568C1" w:rsidRDefault="009568C1" w:rsidP="009568C1">
      <w:pPr>
        <w:pStyle w:val="Bibliography"/>
        <w:rPr>
          <w:lang w:val="en-US"/>
        </w:rPr>
      </w:pPr>
      <w:r w:rsidRPr="009568C1">
        <w:rPr>
          <w:lang w:val="en-US"/>
        </w:rPr>
        <w:t>5. Leisch F. Bagged clustering. 1999.</w:t>
      </w:r>
    </w:p>
    <w:p w:rsidR="009568C1" w:rsidRPr="009568C1" w:rsidRDefault="009568C1" w:rsidP="009568C1">
      <w:pPr>
        <w:pStyle w:val="Bibliography"/>
        <w:rPr>
          <w:lang w:val="en-US"/>
        </w:rPr>
      </w:pPr>
      <w:r w:rsidRPr="009568C1">
        <w:rPr>
          <w:lang w:val="en-US"/>
        </w:rPr>
        <w:t>6. Breiman L. Classification and regression trees. Routledge; 2017.</w:t>
      </w:r>
    </w:p>
    <w:p w:rsidR="009568C1" w:rsidRPr="009568C1" w:rsidRDefault="009568C1" w:rsidP="009568C1">
      <w:pPr>
        <w:pStyle w:val="Bibliography"/>
        <w:rPr>
          <w:lang w:val="en-US"/>
        </w:rPr>
      </w:pPr>
      <w:r w:rsidRPr="009568C1">
        <w:rPr>
          <w:lang w:val="en-US"/>
        </w:rPr>
        <w:t>7. Therneau TM, Atkinson EJ. An introduction to recursive partitioning using the RPART routines. Technical Report 61. URL http://www. mayo. edu/hsr/techrpt/61. pdf; 1997.</w:t>
      </w:r>
    </w:p>
    <w:p w:rsidR="009568C1" w:rsidRPr="009568C1" w:rsidRDefault="009568C1" w:rsidP="009568C1">
      <w:pPr>
        <w:pStyle w:val="Bibliography"/>
        <w:rPr>
          <w:lang w:val="en-US"/>
        </w:rPr>
      </w:pPr>
      <w:r w:rsidRPr="009568C1">
        <w:rPr>
          <w:lang w:val="en-US"/>
        </w:rPr>
        <w:t xml:space="preserve">8. Quinlan JR. Bagging, boosting, and C4. 5. </w:t>
      </w:r>
      <w:r w:rsidRPr="00ED1ED1">
        <w:rPr>
          <w:lang w:val="en-US"/>
        </w:rPr>
        <w:t xml:space="preserve">In: AAAI/IAAI, Vol. 1. </w:t>
      </w:r>
      <w:r w:rsidRPr="009568C1">
        <w:rPr>
          <w:lang w:val="en-US"/>
        </w:rPr>
        <w:t>1996. p. 725–730.</w:t>
      </w:r>
    </w:p>
    <w:p w:rsidR="009568C1" w:rsidRPr="009568C1" w:rsidRDefault="009568C1" w:rsidP="009568C1">
      <w:pPr>
        <w:pStyle w:val="Bibliography"/>
        <w:rPr>
          <w:lang w:val="en-US"/>
        </w:rPr>
      </w:pPr>
      <w:r w:rsidRPr="009568C1">
        <w:rPr>
          <w:lang w:val="en-US"/>
        </w:rPr>
        <w:t>9. Freund Y, Schapire RE. A decision-theoretic generalization of on-line learning and an application to boosting. Journal of computer and system sciences. 1997;55:119–139.</w:t>
      </w:r>
    </w:p>
    <w:p w:rsidR="009568C1" w:rsidRPr="009568C1" w:rsidRDefault="009568C1" w:rsidP="009568C1">
      <w:pPr>
        <w:pStyle w:val="Bibliography"/>
        <w:rPr>
          <w:lang w:val="en-US"/>
        </w:rPr>
      </w:pPr>
      <w:r w:rsidRPr="009568C1">
        <w:rPr>
          <w:lang w:val="en-US"/>
        </w:rPr>
        <w:t>10. Breiman L. Random forests. Machine learning. 2001;45:5–32.</w:t>
      </w:r>
    </w:p>
    <w:p w:rsidR="009568C1" w:rsidRPr="009568C1" w:rsidRDefault="009568C1" w:rsidP="009568C1">
      <w:pPr>
        <w:pStyle w:val="Bibliography"/>
        <w:rPr>
          <w:lang w:val="en-US"/>
        </w:rPr>
      </w:pPr>
      <w:r w:rsidRPr="009568C1">
        <w:rPr>
          <w:lang w:val="en-US"/>
        </w:rPr>
        <w:t>11. Cortes C, Vapnik V. Support-vector networks. Machine learning. 1995;20:273–297.</w:t>
      </w:r>
    </w:p>
    <w:p w:rsidR="009568C1" w:rsidRPr="009568C1" w:rsidRDefault="009568C1" w:rsidP="009568C1">
      <w:pPr>
        <w:pStyle w:val="Bibliography"/>
        <w:rPr>
          <w:lang w:val="en-US"/>
        </w:rPr>
      </w:pPr>
      <w:r w:rsidRPr="009568C1">
        <w:rPr>
          <w:lang w:val="en-US"/>
        </w:rPr>
        <w:t>12. Friedman J, Hastie T, Tibshirani R. The elements of statistical learning. Springer series in statistics New York, NY, USA:; 2001.</w:t>
      </w:r>
    </w:p>
    <w:p w:rsidR="009568C1" w:rsidRPr="009568C1" w:rsidRDefault="009568C1" w:rsidP="009568C1">
      <w:pPr>
        <w:pStyle w:val="Bibliography"/>
        <w:rPr>
          <w:lang w:val="en-US"/>
        </w:rPr>
      </w:pPr>
      <w:r w:rsidRPr="009568C1">
        <w:rPr>
          <w:lang w:val="en-US"/>
        </w:rPr>
        <w:t>13. Auer P, Burgsteiner H, Maass W. A learning rule for very simple universal approximators consisting of a single layer of perceptrons. Neural networks. 2008;21:786–795.</w:t>
      </w:r>
    </w:p>
    <w:p w:rsidR="009568C1" w:rsidRPr="009568C1" w:rsidRDefault="009568C1" w:rsidP="009568C1">
      <w:pPr>
        <w:pStyle w:val="Bibliography"/>
        <w:rPr>
          <w:lang w:val="en-US"/>
        </w:rPr>
      </w:pPr>
      <w:r w:rsidRPr="009568C1">
        <w:rPr>
          <w:lang w:val="en-US"/>
        </w:rPr>
        <w:t>14. Sariyar M, Borg A. The RecordLinkage Package: Detecting Errors in Data. R journal. 2010;2.</w:t>
      </w:r>
    </w:p>
    <w:p w:rsidR="009568C1" w:rsidRPr="009568C1" w:rsidRDefault="009568C1" w:rsidP="009568C1">
      <w:pPr>
        <w:pStyle w:val="Bibliography"/>
        <w:rPr>
          <w:lang w:val="en-US"/>
        </w:rPr>
      </w:pPr>
      <w:r w:rsidRPr="009568C1">
        <w:rPr>
          <w:lang w:val="en-US"/>
        </w:rPr>
        <w:lastRenderedPageBreak/>
        <w:t>15. Meyer D. Support Vector Machines: The Interface to libsvm pacakge e1071. Technische Universität Wien, Austria. 2012.</w:t>
      </w:r>
    </w:p>
    <w:p w:rsidR="009568C1" w:rsidRPr="009568C1" w:rsidRDefault="009568C1" w:rsidP="009568C1">
      <w:pPr>
        <w:pStyle w:val="Bibliography"/>
        <w:rPr>
          <w:lang w:val="en-US"/>
        </w:rPr>
      </w:pPr>
      <w:r w:rsidRPr="009568C1">
        <w:rPr>
          <w:lang w:val="en-US"/>
        </w:rPr>
        <w:t>16. Kuhn M. Caret package. Journal of statistical software. 2008;28:1–26.</w:t>
      </w:r>
    </w:p>
    <w:p w:rsidR="009568C1" w:rsidRPr="009568C1" w:rsidRDefault="009568C1" w:rsidP="009568C1">
      <w:pPr>
        <w:pStyle w:val="Bibliography"/>
        <w:rPr>
          <w:lang w:val="en-US"/>
        </w:rPr>
      </w:pPr>
      <w:r w:rsidRPr="009568C1">
        <w:rPr>
          <w:lang w:val="en-US"/>
        </w:rPr>
        <w:t>17. van Buuren S, Groothuis-Oudshoorn K, van Buuren MS, Suggests VIM. Package ‘mice.’ Computer software] Retrieved from: http://cran r-project org/web/packages/mice/mice pdf. 2015.</w:t>
      </w:r>
    </w:p>
    <w:p w:rsidR="009568C1" w:rsidRPr="009568C1" w:rsidRDefault="009568C1" w:rsidP="009568C1">
      <w:pPr>
        <w:pStyle w:val="Bibliography"/>
        <w:rPr>
          <w:lang w:val="en-US"/>
        </w:rPr>
      </w:pPr>
      <w:r w:rsidRPr="009568C1">
        <w:rPr>
          <w:lang w:val="en-US"/>
        </w:rPr>
        <w:t>18. Culp M, Johnson K, Michailidis G. ada: An r package for stochastic boosting. Journal of Statistical Software. 2006;17:9.</w:t>
      </w:r>
    </w:p>
    <w:p w:rsidR="009568C1" w:rsidRPr="009568C1" w:rsidRDefault="009568C1" w:rsidP="009568C1">
      <w:pPr>
        <w:pStyle w:val="Bibliography"/>
        <w:rPr>
          <w:lang w:val="en-US"/>
        </w:rPr>
      </w:pPr>
      <w:r w:rsidRPr="009568C1">
        <w:rPr>
          <w:lang w:val="en-US"/>
        </w:rPr>
        <w:t xml:space="preserve">19. Peters A, Hothorn T, Hothorn MT. </w:t>
      </w:r>
      <w:r w:rsidRPr="00ED1ED1">
        <w:rPr>
          <w:lang w:val="en-US"/>
        </w:rPr>
        <w:t xml:space="preserve">Package ‘ipred.’ </w:t>
      </w:r>
      <w:r w:rsidRPr="009568C1">
        <w:rPr>
          <w:lang w:val="en-US"/>
        </w:rPr>
        <w:t>08-7 The R Foundation for Statistical Computing. 2009.</w:t>
      </w:r>
    </w:p>
    <w:p w:rsidR="009568C1" w:rsidRPr="009568C1" w:rsidRDefault="009568C1" w:rsidP="009568C1">
      <w:pPr>
        <w:pStyle w:val="Bibliography"/>
      </w:pPr>
      <w:r w:rsidRPr="009568C1">
        <w:rPr>
          <w:lang w:val="en-US"/>
        </w:rPr>
        <w:t xml:space="preserve">20. Breiman L, Cutler A, Liaw A, Wiener M. Package randomForest. Software available at: http://stat-www berkeley edu/users/breiman/RandomForests. </w:t>
      </w:r>
      <w:r w:rsidRPr="009568C1">
        <w:t>2011.</w:t>
      </w:r>
    </w:p>
    <w:p w:rsidR="009568C1" w:rsidRPr="009568C1" w:rsidRDefault="009568C1" w:rsidP="009568C1">
      <w:pPr>
        <w:pStyle w:val="Bibliography"/>
      </w:pPr>
      <w:r w:rsidRPr="009568C1">
        <w:t>21. Ripley B, Venables W, Ripley MB. Package ‘nnet.’ R package version. 2016;:7–3.</w:t>
      </w:r>
    </w:p>
    <w:p w:rsidR="007A5487" w:rsidRPr="007A5487" w:rsidRDefault="007A5487" w:rsidP="007A5487">
      <w:pPr>
        <w:rPr>
          <w:lang w:val="en-US"/>
        </w:rPr>
      </w:pPr>
      <w:r>
        <w:rPr>
          <w:lang w:val="en-US"/>
        </w:rPr>
        <w:fldChar w:fldCharType="end"/>
      </w:r>
    </w:p>
    <w:p w:rsidR="000F1C4B" w:rsidRPr="00732F38" w:rsidRDefault="000F1C4B">
      <w:pPr>
        <w:rPr>
          <w:lang w:val="en-US"/>
        </w:rPr>
      </w:pPr>
    </w:p>
    <w:sectPr w:rsidR="000F1C4B" w:rsidRPr="00732F38">
      <w:footerReference w:type="default" r:id="rId8"/>
      <w:pgSz w:w="16838" w:h="11906" w:orient="landscape"/>
      <w:pgMar w:top="1418" w:right="1418" w:bottom="1418"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462" w:rsidRDefault="00B51462">
      <w:pPr>
        <w:spacing w:line="240" w:lineRule="auto"/>
      </w:pPr>
      <w:r>
        <w:separator/>
      </w:r>
    </w:p>
  </w:endnote>
  <w:endnote w:type="continuationSeparator" w:id="0">
    <w:p w:rsidR="00B51462" w:rsidRDefault="00B51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256489"/>
      <w:docPartObj>
        <w:docPartGallery w:val="Page Numbers (Bottom of Page)"/>
        <w:docPartUnique/>
      </w:docPartObj>
    </w:sdtPr>
    <w:sdtEndPr/>
    <w:sdtContent>
      <w:p w:rsidR="009E6D6B" w:rsidRDefault="009E6D6B">
        <w:pPr>
          <w:pStyle w:val="Footer"/>
          <w:jc w:val="right"/>
        </w:pPr>
        <w:r>
          <w:fldChar w:fldCharType="begin"/>
        </w:r>
        <w:r>
          <w:instrText>PAGE</w:instrText>
        </w:r>
        <w:r>
          <w:fldChar w:fldCharType="separate"/>
        </w:r>
        <w:r>
          <w:rPr>
            <w:noProof/>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3994"/>
      <w:docPartObj>
        <w:docPartGallery w:val="Page Numbers (Bottom of Page)"/>
        <w:docPartUnique/>
      </w:docPartObj>
    </w:sdtPr>
    <w:sdtEndPr/>
    <w:sdtContent>
      <w:p w:rsidR="009E6D6B" w:rsidRDefault="009E6D6B">
        <w:pPr>
          <w:pStyle w:val="Footer"/>
          <w:jc w:val="right"/>
        </w:pPr>
        <w:r>
          <w:fldChar w:fldCharType="begin"/>
        </w:r>
        <w:r>
          <w:instrText>PAGE</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462" w:rsidRDefault="00B51462">
      <w:pPr>
        <w:spacing w:line="240" w:lineRule="auto"/>
      </w:pPr>
      <w:r>
        <w:separator/>
      </w:r>
    </w:p>
  </w:footnote>
  <w:footnote w:type="continuationSeparator" w:id="0">
    <w:p w:rsidR="00B51462" w:rsidRDefault="00B514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F8A"/>
    <w:multiLevelType w:val="multilevel"/>
    <w:tmpl w:val="567C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9E348E"/>
    <w:multiLevelType w:val="hybridMultilevel"/>
    <w:tmpl w:val="A29CCCAA"/>
    <w:lvl w:ilvl="0" w:tplc="288AAB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4E250E"/>
    <w:multiLevelType w:val="hybridMultilevel"/>
    <w:tmpl w:val="2FA66F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F54068"/>
    <w:multiLevelType w:val="multilevel"/>
    <w:tmpl w:val="7946CE9E"/>
    <w:lvl w:ilvl="0">
      <w:start w:val="24"/>
      <w:numFmt w:val="decimal"/>
      <w:lvlText w:val="%1."/>
      <w:lvlJc w:val="left"/>
      <w:pPr>
        <w:ind w:left="720" w:firstLine="0"/>
      </w:pPr>
      <w:rPr>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461B3B0C"/>
    <w:multiLevelType w:val="hybridMultilevel"/>
    <w:tmpl w:val="0CB0360A"/>
    <w:lvl w:ilvl="0" w:tplc="B8181A58">
      <w:start w:val="1"/>
      <w:numFmt w:val="decimal"/>
      <w:lvlText w:val="(%1)"/>
      <w:lvlJc w:val="left"/>
      <w:pPr>
        <w:ind w:left="720" w:hanging="360"/>
      </w:pPr>
      <w:rPr>
        <w:rFonts w:hint="default"/>
        <w:color w:val="00000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FA13F3"/>
    <w:multiLevelType w:val="hybridMultilevel"/>
    <w:tmpl w:val="2646D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444B1F"/>
    <w:multiLevelType w:val="multilevel"/>
    <w:tmpl w:val="369C88D6"/>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 w15:restartNumberingAfterBreak="0">
    <w:nsid w:val="79131583"/>
    <w:multiLevelType w:val="multilevel"/>
    <w:tmpl w:val="DEA2672C"/>
    <w:lvl w:ilvl="0">
      <w:start w:val="1"/>
      <w:numFmt w:val="decimal"/>
      <w:lvlText w:val="%1."/>
      <w:lvlJc w:val="left"/>
      <w:pPr>
        <w:ind w:left="0" w:firstLine="0"/>
      </w:pPr>
    </w:lvl>
    <w:lvl w:ilvl="1">
      <w:start w:val="1"/>
      <w:numFmt w:val="none"/>
      <w:suff w:val="nothing"/>
      <w:lvlText w:val=""/>
      <w:lvlJc w:val="left"/>
      <w:pPr>
        <w:ind w:left="360" w:firstLine="0"/>
      </w:pPr>
    </w:lvl>
    <w:lvl w:ilvl="2">
      <w:start w:val="1"/>
      <w:numFmt w:val="none"/>
      <w:suff w:val="nothing"/>
      <w:lvlText w:val=""/>
      <w:lvlJc w:val="left"/>
      <w:pPr>
        <w:ind w:left="720" w:firstLine="0"/>
      </w:pPr>
    </w:lvl>
    <w:lvl w:ilvl="3">
      <w:start w:val="1"/>
      <w:numFmt w:val="none"/>
      <w:suff w:val="nothing"/>
      <w:lvlText w:val=""/>
      <w:lvlJc w:val="left"/>
      <w:pPr>
        <w:ind w:left="1080" w:firstLine="0"/>
      </w:pPr>
    </w:lvl>
    <w:lvl w:ilvl="4">
      <w:start w:val="1"/>
      <w:numFmt w:val="none"/>
      <w:suff w:val="nothing"/>
      <w:lvlText w:val=""/>
      <w:lvlJc w:val="left"/>
      <w:pPr>
        <w:ind w:left="1440" w:firstLine="0"/>
      </w:pPr>
    </w:lvl>
    <w:lvl w:ilvl="5">
      <w:start w:val="1"/>
      <w:numFmt w:val="none"/>
      <w:suff w:val="nothing"/>
      <w:lvlText w:val=""/>
      <w:lvlJc w:val="left"/>
      <w:pPr>
        <w:ind w:left="1800" w:firstLine="0"/>
      </w:pPr>
    </w:lvl>
    <w:lvl w:ilvl="6">
      <w:start w:val="1"/>
      <w:numFmt w:val="none"/>
      <w:suff w:val="nothing"/>
      <w:lvlText w:val=""/>
      <w:lvlJc w:val="left"/>
      <w:pPr>
        <w:ind w:left="2160" w:firstLine="0"/>
      </w:pPr>
    </w:lvl>
    <w:lvl w:ilvl="7">
      <w:start w:val="1"/>
      <w:numFmt w:val="none"/>
      <w:suff w:val="nothing"/>
      <w:lvlText w:val=""/>
      <w:lvlJc w:val="left"/>
      <w:pPr>
        <w:ind w:left="2520" w:firstLine="0"/>
      </w:pPr>
    </w:lvl>
    <w:lvl w:ilvl="8">
      <w:start w:val="1"/>
      <w:numFmt w:val="none"/>
      <w:suff w:val="nothing"/>
      <w:lvlText w:val=""/>
      <w:lvlJc w:val="left"/>
      <w:pPr>
        <w:ind w:left="2880" w:firstLine="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38"/>
    <w:rsid w:val="00050095"/>
    <w:rsid w:val="000503DE"/>
    <w:rsid w:val="00075690"/>
    <w:rsid w:val="000802D7"/>
    <w:rsid w:val="000919D3"/>
    <w:rsid w:val="000921A8"/>
    <w:rsid w:val="00093B4C"/>
    <w:rsid w:val="000C174F"/>
    <w:rsid w:val="000D2A74"/>
    <w:rsid w:val="000D5FDB"/>
    <w:rsid w:val="000E355D"/>
    <w:rsid w:val="000F1C4B"/>
    <w:rsid w:val="000F5101"/>
    <w:rsid w:val="000F6935"/>
    <w:rsid w:val="001207B8"/>
    <w:rsid w:val="00123B08"/>
    <w:rsid w:val="001637CA"/>
    <w:rsid w:val="0019041F"/>
    <w:rsid w:val="001908AD"/>
    <w:rsid w:val="001A2AAC"/>
    <w:rsid w:val="001B4BAB"/>
    <w:rsid w:val="001E6CC1"/>
    <w:rsid w:val="002157E7"/>
    <w:rsid w:val="00250099"/>
    <w:rsid w:val="00265553"/>
    <w:rsid w:val="00266D61"/>
    <w:rsid w:val="00280878"/>
    <w:rsid w:val="002A06C0"/>
    <w:rsid w:val="002E0B3F"/>
    <w:rsid w:val="00313BAB"/>
    <w:rsid w:val="00315119"/>
    <w:rsid w:val="00386D84"/>
    <w:rsid w:val="003B489A"/>
    <w:rsid w:val="003C6FC9"/>
    <w:rsid w:val="003D029C"/>
    <w:rsid w:val="003D2352"/>
    <w:rsid w:val="003D441C"/>
    <w:rsid w:val="003E74BB"/>
    <w:rsid w:val="0042117D"/>
    <w:rsid w:val="004261C8"/>
    <w:rsid w:val="0043599E"/>
    <w:rsid w:val="00436E2B"/>
    <w:rsid w:val="004513D1"/>
    <w:rsid w:val="004539D8"/>
    <w:rsid w:val="00484BFC"/>
    <w:rsid w:val="00495859"/>
    <w:rsid w:val="004A1D11"/>
    <w:rsid w:val="004A2A6B"/>
    <w:rsid w:val="004C7430"/>
    <w:rsid w:val="004D4695"/>
    <w:rsid w:val="004D5D99"/>
    <w:rsid w:val="004D6651"/>
    <w:rsid w:val="004D73F7"/>
    <w:rsid w:val="004F2455"/>
    <w:rsid w:val="00552816"/>
    <w:rsid w:val="005A0658"/>
    <w:rsid w:val="005B62F1"/>
    <w:rsid w:val="005C0868"/>
    <w:rsid w:val="005E7768"/>
    <w:rsid w:val="005F7874"/>
    <w:rsid w:val="00652662"/>
    <w:rsid w:val="00670963"/>
    <w:rsid w:val="00674F18"/>
    <w:rsid w:val="00706ACE"/>
    <w:rsid w:val="0071286E"/>
    <w:rsid w:val="00732F38"/>
    <w:rsid w:val="00745472"/>
    <w:rsid w:val="0076657A"/>
    <w:rsid w:val="00780FBF"/>
    <w:rsid w:val="007A1604"/>
    <w:rsid w:val="007A5487"/>
    <w:rsid w:val="007B1D72"/>
    <w:rsid w:val="007D1340"/>
    <w:rsid w:val="007D5884"/>
    <w:rsid w:val="007E52D0"/>
    <w:rsid w:val="008020DF"/>
    <w:rsid w:val="00827253"/>
    <w:rsid w:val="008557EF"/>
    <w:rsid w:val="00855E7E"/>
    <w:rsid w:val="00883DD4"/>
    <w:rsid w:val="008B6213"/>
    <w:rsid w:val="008B69A9"/>
    <w:rsid w:val="008C0289"/>
    <w:rsid w:val="008F29C6"/>
    <w:rsid w:val="00936277"/>
    <w:rsid w:val="0094505D"/>
    <w:rsid w:val="00954B20"/>
    <w:rsid w:val="009568C1"/>
    <w:rsid w:val="0099350D"/>
    <w:rsid w:val="0099771B"/>
    <w:rsid w:val="009A5DA7"/>
    <w:rsid w:val="009C23F1"/>
    <w:rsid w:val="009E6D6B"/>
    <w:rsid w:val="00A00C37"/>
    <w:rsid w:val="00A03D53"/>
    <w:rsid w:val="00A16C11"/>
    <w:rsid w:val="00A409E9"/>
    <w:rsid w:val="00A65DDD"/>
    <w:rsid w:val="00A75325"/>
    <w:rsid w:val="00AA66FE"/>
    <w:rsid w:val="00AB66EE"/>
    <w:rsid w:val="00AC6FE0"/>
    <w:rsid w:val="00AD23FA"/>
    <w:rsid w:val="00AD75B6"/>
    <w:rsid w:val="00B07FF2"/>
    <w:rsid w:val="00B1077C"/>
    <w:rsid w:val="00B13BDA"/>
    <w:rsid w:val="00B3514B"/>
    <w:rsid w:val="00B42FB9"/>
    <w:rsid w:val="00B4589B"/>
    <w:rsid w:val="00B51462"/>
    <w:rsid w:val="00B53275"/>
    <w:rsid w:val="00B564E7"/>
    <w:rsid w:val="00B57BEE"/>
    <w:rsid w:val="00B64D9C"/>
    <w:rsid w:val="00B66B63"/>
    <w:rsid w:val="00B7340A"/>
    <w:rsid w:val="00BA1A4E"/>
    <w:rsid w:val="00BA725B"/>
    <w:rsid w:val="00C06C58"/>
    <w:rsid w:val="00C16F6C"/>
    <w:rsid w:val="00C20A6A"/>
    <w:rsid w:val="00C24C85"/>
    <w:rsid w:val="00C313A2"/>
    <w:rsid w:val="00C347E1"/>
    <w:rsid w:val="00C37B50"/>
    <w:rsid w:val="00C764F5"/>
    <w:rsid w:val="00CA30A1"/>
    <w:rsid w:val="00CD233C"/>
    <w:rsid w:val="00CD44F7"/>
    <w:rsid w:val="00CE6611"/>
    <w:rsid w:val="00D40403"/>
    <w:rsid w:val="00D75F4E"/>
    <w:rsid w:val="00DD0E54"/>
    <w:rsid w:val="00DE002B"/>
    <w:rsid w:val="00DE37C7"/>
    <w:rsid w:val="00E06B22"/>
    <w:rsid w:val="00E4510F"/>
    <w:rsid w:val="00E54886"/>
    <w:rsid w:val="00E5572F"/>
    <w:rsid w:val="00E751C2"/>
    <w:rsid w:val="00EA1512"/>
    <w:rsid w:val="00EB1FFC"/>
    <w:rsid w:val="00EB3413"/>
    <w:rsid w:val="00ED1ED1"/>
    <w:rsid w:val="00F02BA1"/>
    <w:rsid w:val="00F342AA"/>
    <w:rsid w:val="00F62AC8"/>
    <w:rsid w:val="00F85518"/>
    <w:rsid w:val="00F85910"/>
    <w:rsid w:val="00F860BE"/>
    <w:rsid w:val="00F91165"/>
    <w:rsid w:val="00FB0BBE"/>
    <w:rsid w:val="00FB1917"/>
    <w:rsid w:val="00FC0FC0"/>
    <w:rsid w:val="00FC5B92"/>
    <w:rsid w:val="00FD116A"/>
    <w:rsid w:val="00FD4F01"/>
    <w:rsid w:val="00FD73A0"/>
    <w:rsid w:val="00FE0AB8"/>
    <w:rsid w:val="00FF0E5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183C"/>
  <w15:docId w15:val="{CEB107E4-BE91-724F-A83B-CF080494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F38"/>
    <w:pPr>
      <w:spacing w:after="0" w:line="480" w:lineRule="auto"/>
      <w:jc w:val="both"/>
    </w:pPr>
    <w:rPr>
      <w:rFonts w:ascii="Calibri" w:eastAsiaTheme="minorEastAsia" w:hAnsi="Calibri" w:cs="Times New Roman"/>
      <w:color w:val="00000A"/>
      <w:sz w:val="24"/>
      <w:lang w:eastAsia="fr-FR"/>
    </w:rPr>
  </w:style>
  <w:style w:type="paragraph" w:styleId="Heading1">
    <w:name w:val="heading 1"/>
    <w:basedOn w:val="Normal"/>
    <w:next w:val="Normal"/>
    <w:link w:val="Heading1Char"/>
    <w:uiPriority w:val="9"/>
    <w:qFormat/>
    <w:rsid w:val="00732F38"/>
    <w:pPr>
      <w:keepNext/>
      <w:spacing w:before="480"/>
      <w:outlineLvl w:val="0"/>
    </w:pPr>
    <w:rPr>
      <w:rFonts w:eastAsia="Arial" w:cs="Arial"/>
      <w:b/>
      <w:bCs/>
      <w:szCs w:val="24"/>
      <w:lang w:val="en-US"/>
    </w:rPr>
  </w:style>
  <w:style w:type="paragraph" w:styleId="Heading2">
    <w:name w:val="heading 2"/>
    <w:basedOn w:val="Normal"/>
    <w:next w:val="Normal"/>
    <w:link w:val="Heading2Char"/>
    <w:uiPriority w:val="9"/>
    <w:unhideWhenUsed/>
    <w:qFormat/>
    <w:rsid w:val="00732F38"/>
    <w:pPr>
      <w:keepNext/>
      <w:spacing w:before="240"/>
      <w:outlineLvl w:val="1"/>
    </w:pPr>
    <w:rPr>
      <w:rFonts w:eastAsia="Arial" w:cs="Arial"/>
      <w:b/>
      <w:bCs/>
      <w:szCs w:val="24"/>
      <w:lang w:val="en-US"/>
    </w:rPr>
  </w:style>
  <w:style w:type="paragraph" w:styleId="Heading3">
    <w:name w:val="heading 3"/>
    <w:basedOn w:val="Normal"/>
    <w:next w:val="Normal"/>
    <w:link w:val="Heading3Char"/>
    <w:uiPriority w:val="9"/>
    <w:unhideWhenUsed/>
    <w:qFormat/>
    <w:rsid w:val="00732F38"/>
    <w:pPr>
      <w:keepNext/>
      <w:spacing w:before="240"/>
      <w:outlineLvl w:val="2"/>
    </w:pPr>
    <w:rPr>
      <w:rFonts w:eastAsia="Arial" w:cs="Arial"/>
      <w:b/>
      <w:bCs/>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32F38"/>
    <w:rPr>
      <w:rFonts w:ascii="Calibri" w:eastAsia="Arial" w:hAnsi="Calibri" w:cs="Arial"/>
      <w:b/>
      <w:bCs/>
      <w:color w:val="00000A"/>
      <w:sz w:val="24"/>
      <w:szCs w:val="24"/>
      <w:lang w:val="en-US" w:eastAsia="fr-FR"/>
    </w:rPr>
  </w:style>
  <w:style w:type="character" w:customStyle="1" w:styleId="Heading2Char">
    <w:name w:val="Heading 2 Char"/>
    <w:basedOn w:val="DefaultParagraphFont"/>
    <w:link w:val="Heading2"/>
    <w:uiPriority w:val="9"/>
    <w:qFormat/>
    <w:rsid w:val="00732F38"/>
    <w:rPr>
      <w:rFonts w:ascii="Calibri" w:eastAsia="Arial" w:hAnsi="Calibri" w:cs="Arial"/>
      <w:b/>
      <w:bCs/>
      <w:color w:val="00000A"/>
      <w:sz w:val="24"/>
      <w:szCs w:val="24"/>
      <w:lang w:val="en-US" w:eastAsia="fr-FR"/>
    </w:rPr>
  </w:style>
  <w:style w:type="character" w:customStyle="1" w:styleId="Heading3Char">
    <w:name w:val="Heading 3 Char"/>
    <w:basedOn w:val="DefaultParagraphFont"/>
    <w:link w:val="Heading3"/>
    <w:uiPriority w:val="9"/>
    <w:qFormat/>
    <w:rsid w:val="00732F38"/>
    <w:rPr>
      <w:rFonts w:ascii="Calibri" w:eastAsia="Arial" w:hAnsi="Calibri" w:cs="Arial"/>
      <w:b/>
      <w:bCs/>
      <w:i/>
      <w:color w:val="00000A"/>
      <w:sz w:val="24"/>
      <w:szCs w:val="24"/>
      <w:lang w:val="en-US" w:eastAsia="fr-FR"/>
    </w:rPr>
  </w:style>
  <w:style w:type="character" w:styleId="CommentReference">
    <w:name w:val="annotation reference"/>
    <w:basedOn w:val="DefaultParagraphFont"/>
    <w:uiPriority w:val="99"/>
    <w:semiHidden/>
    <w:unhideWhenUsed/>
    <w:qFormat/>
    <w:rsid w:val="00732F38"/>
    <w:rPr>
      <w:sz w:val="16"/>
      <w:szCs w:val="16"/>
    </w:rPr>
  </w:style>
  <w:style w:type="character" w:customStyle="1" w:styleId="CommentTextChar">
    <w:name w:val="Comment Text Char"/>
    <w:basedOn w:val="DefaultParagraphFont"/>
    <w:link w:val="CommentText"/>
    <w:uiPriority w:val="99"/>
    <w:semiHidden/>
    <w:qFormat/>
    <w:rsid w:val="00732F38"/>
    <w:rPr>
      <w:rFonts w:ascii="Times New Roman" w:eastAsiaTheme="minorEastAsia" w:hAnsi="Times New Roman" w:cs="Times New Roman"/>
      <w:sz w:val="20"/>
      <w:szCs w:val="20"/>
      <w:lang w:eastAsia="fr-FR"/>
    </w:rPr>
  </w:style>
  <w:style w:type="character" w:customStyle="1" w:styleId="BalloonTextChar">
    <w:name w:val="Balloon Text Char"/>
    <w:basedOn w:val="DefaultParagraphFont"/>
    <w:link w:val="BalloonText"/>
    <w:uiPriority w:val="99"/>
    <w:semiHidden/>
    <w:qFormat/>
    <w:rsid w:val="00732F38"/>
    <w:rPr>
      <w:rFonts w:ascii="Tahoma" w:eastAsiaTheme="minorEastAsia" w:hAnsi="Tahoma" w:cs="Tahoma"/>
      <w:sz w:val="16"/>
      <w:szCs w:val="16"/>
      <w:lang w:eastAsia="fr-FR"/>
    </w:rPr>
  </w:style>
  <w:style w:type="character" w:styleId="PlaceholderText">
    <w:name w:val="Placeholder Text"/>
    <w:basedOn w:val="DefaultParagraphFont"/>
    <w:uiPriority w:val="99"/>
    <w:semiHidden/>
    <w:qFormat/>
    <w:rsid w:val="00732F38"/>
    <w:rPr>
      <w:color w:val="808080"/>
    </w:rPr>
  </w:style>
  <w:style w:type="character" w:customStyle="1" w:styleId="InternetLink">
    <w:name w:val="Internet Link"/>
    <w:basedOn w:val="DefaultParagraphFont"/>
    <w:uiPriority w:val="99"/>
    <w:unhideWhenUsed/>
    <w:rsid w:val="00732F38"/>
    <w:rPr>
      <w:color w:val="0000FF" w:themeColor="hyperlink"/>
      <w:u w:val="single"/>
    </w:rPr>
  </w:style>
  <w:style w:type="character" w:customStyle="1" w:styleId="FootnoteTextChar">
    <w:name w:val="Footnote Text Char"/>
    <w:basedOn w:val="DefaultParagraphFont"/>
    <w:link w:val="FootnoteText"/>
    <w:uiPriority w:val="99"/>
    <w:semiHidden/>
    <w:qFormat/>
    <w:rsid w:val="00732F38"/>
    <w:rPr>
      <w:rFonts w:ascii="Times New Roman" w:eastAsiaTheme="minorEastAsia" w:hAnsi="Times New Roman" w:cs="Times New Roman"/>
      <w:sz w:val="20"/>
      <w:szCs w:val="20"/>
      <w:lang w:eastAsia="fr-FR"/>
    </w:rPr>
  </w:style>
  <w:style w:type="character" w:customStyle="1" w:styleId="FootnoteCharacters">
    <w:name w:val="Footnote Characters"/>
    <w:basedOn w:val="DefaultParagraphFont"/>
    <w:uiPriority w:val="99"/>
    <w:semiHidden/>
    <w:unhideWhenUsed/>
    <w:qFormat/>
    <w:rsid w:val="00732F38"/>
    <w:rPr>
      <w:vertAlign w:val="superscript"/>
    </w:rPr>
  </w:style>
  <w:style w:type="character" w:customStyle="1" w:styleId="FootnoteAnchor">
    <w:name w:val="Footnote Anchor"/>
    <w:rsid w:val="00732F38"/>
    <w:rPr>
      <w:vertAlign w:val="superscript"/>
    </w:rPr>
  </w:style>
  <w:style w:type="character" w:customStyle="1" w:styleId="En-tteCar">
    <w:name w:val="En-tête Car"/>
    <w:basedOn w:val="DefaultParagraphFont"/>
    <w:uiPriority w:val="99"/>
    <w:qFormat/>
    <w:rsid w:val="00732F38"/>
    <w:rPr>
      <w:rFonts w:ascii="Times New Roman" w:eastAsiaTheme="minorEastAsia" w:hAnsi="Times New Roman" w:cs="Times New Roman"/>
      <w:lang w:eastAsia="fr-FR"/>
    </w:rPr>
  </w:style>
  <w:style w:type="character" w:customStyle="1" w:styleId="FooterChar">
    <w:name w:val="Footer Char"/>
    <w:basedOn w:val="DefaultParagraphFont"/>
    <w:link w:val="Footer"/>
    <w:uiPriority w:val="99"/>
    <w:qFormat/>
    <w:rsid w:val="00732F38"/>
    <w:rPr>
      <w:rFonts w:ascii="Times New Roman" w:eastAsiaTheme="minorEastAsia" w:hAnsi="Times New Roman" w:cs="Times New Roman"/>
      <w:lang w:eastAsia="fr-FR"/>
    </w:rPr>
  </w:style>
  <w:style w:type="character" w:customStyle="1" w:styleId="ListLabel1">
    <w:name w:val="ListLabel 1"/>
    <w:qFormat/>
    <w:rsid w:val="00732F38"/>
    <w:rPr>
      <w:rFonts w:eastAsia="Arial" w:cs="Arial"/>
      <w:szCs w:val="24"/>
      <w:lang w:val="en-US"/>
    </w:rPr>
  </w:style>
  <w:style w:type="character" w:customStyle="1" w:styleId="EndnoteAnchor">
    <w:name w:val="Endnote Anchor"/>
    <w:rsid w:val="00732F38"/>
    <w:rPr>
      <w:vertAlign w:val="superscript"/>
    </w:rPr>
  </w:style>
  <w:style w:type="character" w:customStyle="1" w:styleId="EndnoteCharacters">
    <w:name w:val="Endnote Characters"/>
    <w:qFormat/>
    <w:rsid w:val="00732F38"/>
  </w:style>
  <w:style w:type="character" w:customStyle="1" w:styleId="ListLabel2">
    <w:name w:val="ListLabel 2"/>
    <w:qFormat/>
    <w:rsid w:val="00732F38"/>
    <w:rPr>
      <w:rFonts w:cs="Symbol"/>
    </w:rPr>
  </w:style>
  <w:style w:type="character" w:customStyle="1" w:styleId="ListLabel3">
    <w:name w:val="ListLabel 3"/>
    <w:qFormat/>
    <w:rsid w:val="00732F38"/>
    <w:rPr>
      <w:rFonts w:eastAsia="Arial" w:cs="Arial"/>
      <w:szCs w:val="24"/>
      <w:lang w:val="en-US"/>
    </w:rPr>
  </w:style>
  <w:style w:type="paragraph" w:customStyle="1" w:styleId="Heading">
    <w:name w:val="Heading"/>
    <w:basedOn w:val="Normal"/>
    <w:next w:val="BodyText"/>
    <w:qFormat/>
    <w:rsid w:val="00732F38"/>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732F38"/>
    <w:pPr>
      <w:spacing w:after="140" w:line="276" w:lineRule="auto"/>
    </w:pPr>
  </w:style>
  <w:style w:type="character" w:customStyle="1" w:styleId="BodyTextChar">
    <w:name w:val="Body Text Char"/>
    <w:basedOn w:val="DefaultParagraphFont"/>
    <w:link w:val="BodyText"/>
    <w:rsid w:val="00732F38"/>
    <w:rPr>
      <w:rFonts w:ascii="Calibri" w:eastAsiaTheme="minorEastAsia" w:hAnsi="Calibri" w:cs="Times New Roman"/>
      <w:color w:val="00000A"/>
      <w:sz w:val="24"/>
      <w:lang w:eastAsia="fr-FR"/>
    </w:rPr>
  </w:style>
  <w:style w:type="paragraph" w:styleId="List">
    <w:name w:val="List"/>
    <w:basedOn w:val="BodyText"/>
    <w:rsid w:val="00732F38"/>
    <w:rPr>
      <w:rFonts w:cs="Lohit Devanagari"/>
    </w:rPr>
  </w:style>
  <w:style w:type="paragraph" w:styleId="Caption">
    <w:name w:val="caption"/>
    <w:basedOn w:val="Normal"/>
    <w:next w:val="Normal"/>
    <w:uiPriority w:val="35"/>
    <w:unhideWhenUsed/>
    <w:qFormat/>
    <w:rsid w:val="00732F38"/>
    <w:pPr>
      <w:spacing w:after="200"/>
    </w:pPr>
    <w:rPr>
      <w:b/>
      <w:bCs/>
      <w:szCs w:val="18"/>
    </w:rPr>
  </w:style>
  <w:style w:type="paragraph" w:customStyle="1" w:styleId="Index">
    <w:name w:val="Index"/>
    <w:basedOn w:val="Normal"/>
    <w:qFormat/>
    <w:rsid w:val="00732F38"/>
    <w:pPr>
      <w:suppressLineNumbers/>
    </w:pPr>
    <w:rPr>
      <w:rFonts w:cs="Lohit Devanagari"/>
    </w:rPr>
  </w:style>
  <w:style w:type="paragraph" w:styleId="CommentText">
    <w:name w:val="annotation text"/>
    <w:basedOn w:val="Normal"/>
    <w:link w:val="CommentTextChar"/>
    <w:uiPriority w:val="99"/>
    <w:semiHidden/>
    <w:unhideWhenUsed/>
    <w:qFormat/>
    <w:rsid w:val="00732F38"/>
    <w:rPr>
      <w:rFonts w:ascii="Times New Roman" w:hAnsi="Times New Roman"/>
      <w:color w:val="auto"/>
      <w:sz w:val="20"/>
      <w:szCs w:val="20"/>
    </w:rPr>
  </w:style>
  <w:style w:type="character" w:customStyle="1" w:styleId="CommentaireCar1">
    <w:name w:val="Commentaire Car1"/>
    <w:basedOn w:val="DefaultParagraphFont"/>
    <w:uiPriority w:val="99"/>
    <w:semiHidden/>
    <w:rsid w:val="00732F38"/>
    <w:rPr>
      <w:rFonts w:ascii="Calibri" w:eastAsiaTheme="minorEastAsia" w:hAnsi="Calibri" w:cs="Times New Roman"/>
      <w:color w:val="00000A"/>
      <w:sz w:val="20"/>
      <w:szCs w:val="20"/>
      <w:lang w:eastAsia="fr-FR"/>
    </w:rPr>
  </w:style>
  <w:style w:type="paragraph" w:styleId="BalloonText">
    <w:name w:val="Balloon Text"/>
    <w:basedOn w:val="Normal"/>
    <w:link w:val="BalloonTextChar"/>
    <w:uiPriority w:val="99"/>
    <w:semiHidden/>
    <w:unhideWhenUsed/>
    <w:qFormat/>
    <w:rsid w:val="00732F38"/>
    <w:rPr>
      <w:rFonts w:ascii="Tahoma" w:hAnsi="Tahoma" w:cs="Tahoma"/>
      <w:color w:val="auto"/>
      <w:sz w:val="16"/>
      <w:szCs w:val="16"/>
    </w:rPr>
  </w:style>
  <w:style w:type="character" w:customStyle="1" w:styleId="TextedebullesCar1">
    <w:name w:val="Texte de bulles Car1"/>
    <w:basedOn w:val="DefaultParagraphFont"/>
    <w:uiPriority w:val="99"/>
    <w:semiHidden/>
    <w:rsid w:val="00732F38"/>
    <w:rPr>
      <w:rFonts w:ascii="Tahoma" w:eastAsiaTheme="minorEastAsia" w:hAnsi="Tahoma" w:cs="Tahoma"/>
      <w:color w:val="00000A"/>
      <w:sz w:val="16"/>
      <w:szCs w:val="16"/>
      <w:lang w:eastAsia="fr-FR"/>
    </w:rPr>
  </w:style>
  <w:style w:type="paragraph" w:styleId="FootnoteText">
    <w:name w:val="footnote text"/>
    <w:basedOn w:val="Normal"/>
    <w:link w:val="FootnoteTextChar"/>
    <w:uiPriority w:val="99"/>
    <w:semiHidden/>
    <w:unhideWhenUsed/>
    <w:rsid w:val="00732F38"/>
    <w:rPr>
      <w:rFonts w:ascii="Times New Roman" w:hAnsi="Times New Roman"/>
      <w:color w:val="auto"/>
      <w:sz w:val="20"/>
      <w:szCs w:val="20"/>
    </w:rPr>
  </w:style>
  <w:style w:type="character" w:customStyle="1" w:styleId="NotedebasdepageCar1">
    <w:name w:val="Note de bas de page Car1"/>
    <w:basedOn w:val="DefaultParagraphFont"/>
    <w:uiPriority w:val="99"/>
    <w:semiHidden/>
    <w:rsid w:val="00732F38"/>
    <w:rPr>
      <w:rFonts w:ascii="Calibri" w:eastAsiaTheme="minorEastAsia" w:hAnsi="Calibri" w:cs="Times New Roman"/>
      <w:color w:val="00000A"/>
      <w:sz w:val="20"/>
      <w:szCs w:val="20"/>
      <w:lang w:eastAsia="fr-FR"/>
    </w:rPr>
  </w:style>
  <w:style w:type="paragraph" w:styleId="Header">
    <w:name w:val="header"/>
    <w:basedOn w:val="Normal"/>
    <w:link w:val="HeaderChar"/>
    <w:uiPriority w:val="99"/>
    <w:unhideWhenUsed/>
    <w:rsid w:val="00732F38"/>
    <w:pPr>
      <w:tabs>
        <w:tab w:val="center" w:pos="4536"/>
        <w:tab w:val="right" w:pos="9072"/>
      </w:tabs>
    </w:pPr>
  </w:style>
  <w:style w:type="character" w:customStyle="1" w:styleId="HeaderChar">
    <w:name w:val="Header Char"/>
    <w:basedOn w:val="DefaultParagraphFont"/>
    <w:link w:val="Header"/>
    <w:uiPriority w:val="99"/>
    <w:rsid w:val="00732F38"/>
    <w:rPr>
      <w:rFonts w:ascii="Calibri" w:eastAsiaTheme="minorEastAsia" w:hAnsi="Calibri" w:cs="Times New Roman"/>
      <w:color w:val="00000A"/>
      <w:sz w:val="24"/>
      <w:lang w:eastAsia="fr-FR"/>
    </w:rPr>
  </w:style>
  <w:style w:type="paragraph" w:styleId="Footer">
    <w:name w:val="footer"/>
    <w:basedOn w:val="Normal"/>
    <w:link w:val="FooterChar"/>
    <w:uiPriority w:val="99"/>
    <w:unhideWhenUsed/>
    <w:rsid w:val="00732F38"/>
    <w:pPr>
      <w:tabs>
        <w:tab w:val="center" w:pos="4536"/>
        <w:tab w:val="right" w:pos="9072"/>
      </w:tabs>
    </w:pPr>
    <w:rPr>
      <w:rFonts w:ascii="Times New Roman" w:hAnsi="Times New Roman"/>
      <w:color w:val="auto"/>
      <w:sz w:val="22"/>
    </w:rPr>
  </w:style>
  <w:style w:type="character" w:customStyle="1" w:styleId="PieddepageCar1">
    <w:name w:val="Pied de page Car1"/>
    <w:basedOn w:val="DefaultParagraphFont"/>
    <w:uiPriority w:val="99"/>
    <w:semiHidden/>
    <w:rsid w:val="00732F38"/>
    <w:rPr>
      <w:rFonts w:ascii="Calibri" w:eastAsiaTheme="minorEastAsia" w:hAnsi="Calibri" w:cs="Times New Roman"/>
      <w:color w:val="00000A"/>
      <w:sz w:val="24"/>
      <w:lang w:eastAsia="fr-FR"/>
    </w:rPr>
  </w:style>
  <w:style w:type="paragraph" w:customStyle="1" w:styleId="Style1">
    <w:name w:val="Style 1"/>
    <w:basedOn w:val="Normal"/>
    <w:uiPriority w:val="99"/>
    <w:qFormat/>
    <w:rsid w:val="00732F38"/>
    <w:pPr>
      <w:widowControl w:val="0"/>
      <w:spacing w:after="108" w:line="480" w:lineRule="exact"/>
      <w:jc w:val="center"/>
    </w:pPr>
    <w:rPr>
      <w:rFonts w:ascii="Times New Roman" w:hAnsi="Times New Roman"/>
      <w:szCs w:val="24"/>
    </w:rPr>
  </w:style>
  <w:style w:type="paragraph" w:customStyle="1" w:styleId="Style2">
    <w:name w:val="Style 2"/>
    <w:basedOn w:val="Normal"/>
    <w:uiPriority w:val="99"/>
    <w:qFormat/>
    <w:rsid w:val="00732F38"/>
    <w:pPr>
      <w:widowControl w:val="0"/>
      <w:spacing w:line="240" w:lineRule="auto"/>
      <w:jc w:val="center"/>
    </w:pPr>
    <w:rPr>
      <w:rFonts w:ascii="Times New Roman" w:hAnsi="Times New Roman"/>
      <w:szCs w:val="24"/>
    </w:rPr>
  </w:style>
  <w:style w:type="table" w:styleId="TableGrid">
    <w:name w:val="Table Grid"/>
    <w:basedOn w:val="TableNormal"/>
    <w:uiPriority w:val="59"/>
    <w:rsid w:val="00732F3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F38"/>
    <w:pPr>
      <w:ind w:left="720"/>
      <w:contextualSpacing/>
    </w:pPr>
  </w:style>
  <w:style w:type="paragraph" w:styleId="Bibliography">
    <w:name w:val="Bibliography"/>
    <w:basedOn w:val="Normal"/>
    <w:next w:val="Normal"/>
    <w:uiPriority w:val="37"/>
    <w:unhideWhenUsed/>
    <w:rsid w:val="00732F38"/>
    <w:pPr>
      <w:spacing w:after="240" w:line="240" w:lineRule="auto"/>
    </w:pPr>
  </w:style>
  <w:style w:type="character" w:styleId="Strong">
    <w:name w:val="Strong"/>
    <w:basedOn w:val="DefaultParagraphFont"/>
    <w:uiPriority w:val="22"/>
    <w:qFormat/>
    <w:rsid w:val="00732F38"/>
    <w:rPr>
      <w:b/>
      <w:bCs/>
    </w:rPr>
  </w:style>
  <w:style w:type="character" w:customStyle="1" w:styleId="apple-converted-space">
    <w:name w:val="apple-converted-space"/>
    <w:basedOn w:val="DefaultParagraphFont"/>
    <w:rsid w:val="00732F38"/>
  </w:style>
  <w:style w:type="character" w:styleId="Hyperlink">
    <w:name w:val="Hyperlink"/>
    <w:basedOn w:val="DefaultParagraphFont"/>
    <w:uiPriority w:val="99"/>
    <w:semiHidden/>
    <w:unhideWhenUsed/>
    <w:rsid w:val="00732F38"/>
    <w:rPr>
      <w:color w:val="0000FF"/>
      <w:u w:val="single"/>
    </w:rPr>
  </w:style>
  <w:style w:type="character" w:customStyle="1" w:styleId="mwe-math-mathml-inline">
    <w:name w:val="mwe-math-mathml-inline"/>
    <w:basedOn w:val="DefaultParagraphFont"/>
    <w:rsid w:val="00732F38"/>
  </w:style>
  <w:style w:type="paragraph" w:styleId="CommentSubject">
    <w:name w:val="annotation subject"/>
    <w:basedOn w:val="CommentText"/>
    <w:next w:val="CommentText"/>
    <w:link w:val="CommentSubjectChar"/>
    <w:uiPriority w:val="99"/>
    <w:semiHidden/>
    <w:unhideWhenUsed/>
    <w:rsid w:val="00732F38"/>
    <w:pPr>
      <w:spacing w:line="240" w:lineRule="auto"/>
    </w:pPr>
    <w:rPr>
      <w:b/>
      <w:bCs/>
    </w:rPr>
  </w:style>
  <w:style w:type="character" w:customStyle="1" w:styleId="CommentSubjectChar">
    <w:name w:val="Comment Subject Char"/>
    <w:basedOn w:val="CommentaireCar1"/>
    <w:link w:val="CommentSubject"/>
    <w:uiPriority w:val="99"/>
    <w:semiHidden/>
    <w:rsid w:val="00732F38"/>
    <w:rPr>
      <w:rFonts w:ascii="Times New Roman" w:eastAsiaTheme="minorEastAsia" w:hAnsi="Times New Roman" w:cs="Times New Roman"/>
      <w:b/>
      <w:bCs/>
      <w:color w:val="00000A"/>
      <w:sz w:val="20"/>
      <w:szCs w:val="20"/>
      <w:lang w:eastAsia="fr-FR"/>
    </w:rPr>
  </w:style>
  <w:style w:type="paragraph" w:styleId="Revision">
    <w:name w:val="Revision"/>
    <w:hidden/>
    <w:uiPriority w:val="99"/>
    <w:semiHidden/>
    <w:rsid w:val="00FB1917"/>
    <w:pPr>
      <w:spacing w:after="0" w:line="240" w:lineRule="auto"/>
    </w:pPr>
    <w:rPr>
      <w:rFonts w:ascii="Calibri" w:eastAsiaTheme="minorEastAsia" w:hAnsi="Calibri" w:cs="Times New Roman"/>
      <w:color w:val="00000A"/>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4498</Words>
  <Characters>25642</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JIAO</dc:creator>
  <cp:lastModifiedBy>Yue JIAO</cp:lastModifiedBy>
  <cp:revision>2</cp:revision>
  <cp:lastPrinted>2019-06-12T12:16:00Z</cp:lastPrinted>
  <dcterms:created xsi:type="dcterms:W3CDTF">2021-05-21T09:07:00Z</dcterms:created>
  <dcterms:modified xsi:type="dcterms:W3CDTF">2021-05-21T09:10:00Z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id="4eCJSbem"/&gt;&lt;style id="http://www.zotero.org/styles/bmc-public-health" hasBibliography="1" bibliographyStyleHasBeenSet="1"/&gt;&lt;prefs&gt;&lt;pref name="fieldType" value="Field"/&gt;&lt;/prefs&gt;&lt;/data&gt;</vt:lpwstr>
  </property>
</Properties>
</file>