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7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2"/>
        <w:gridCol w:w="7"/>
        <w:gridCol w:w="630"/>
        <w:gridCol w:w="851"/>
        <w:gridCol w:w="709"/>
        <w:gridCol w:w="1134"/>
        <w:gridCol w:w="850"/>
        <w:gridCol w:w="992"/>
        <w:gridCol w:w="851"/>
        <w:gridCol w:w="992"/>
        <w:gridCol w:w="709"/>
        <w:gridCol w:w="850"/>
        <w:gridCol w:w="851"/>
        <w:gridCol w:w="992"/>
        <w:gridCol w:w="992"/>
        <w:gridCol w:w="993"/>
        <w:gridCol w:w="850"/>
        <w:gridCol w:w="850"/>
      </w:tblGrid>
      <w:tr w:rsidR="00E0457D" w:rsidRPr="00F148E3" w:rsidTr="00E25D53">
        <w:tc>
          <w:tcPr>
            <w:tcW w:w="15275" w:type="dxa"/>
            <w:gridSpan w:val="18"/>
            <w:tcBorders>
              <w:top w:val="nil"/>
              <w:left w:val="nil"/>
              <w:right w:val="nil"/>
            </w:tcBorders>
          </w:tcPr>
          <w:p w:rsidR="00E0457D" w:rsidRPr="00027951" w:rsidRDefault="00E0457D" w:rsidP="007C2D51">
            <w:pPr>
              <w:spacing w:after="0"/>
              <w:rPr>
                <w:rStyle w:val="SubtleEmphasis"/>
                <w:b/>
                <w:i w:val="0"/>
                <w:color w:val="auto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lang w:val="en-GB"/>
              </w:rPr>
              <w:t>Table 2.</w:t>
            </w:r>
            <w:r w:rsidRPr="00027951">
              <w:rPr>
                <w:rStyle w:val="SubtleEmphasis"/>
                <w:i w:val="0"/>
                <w:color w:val="auto"/>
                <w:lang w:val="en-GB"/>
              </w:rPr>
              <w:t xml:space="preserve">  Age and gender distribution of  patients with chronic diseases  and of the total population </w:t>
            </w:r>
          </w:p>
        </w:tc>
      </w:tr>
      <w:tr w:rsidR="00E0457D" w:rsidRPr="00027951" w:rsidTr="006A22BA">
        <w:tc>
          <w:tcPr>
            <w:tcW w:w="1179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68" w:type="dxa"/>
            <w:gridSpan w:val="10"/>
            <w:tcBorders>
              <w:left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center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 xml:space="preserve">Patients with one chronic disease </w:t>
            </w:r>
          </w:p>
          <w:p w:rsidR="00E0457D" w:rsidRPr="00027951" w:rsidRDefault="00E0457D" w:rsidP="007C2D51">
            <w:pPr>
              <w:spacing w:after="0" w:line="240" w:lineRule="auto"/>
              <w:jc w:val="center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</w:p>
          <w:p w:rsidR="00E0457D" w:rsidRPr="00027951" w:rsidRDefault="00E0457D" w:rsidP="007C2D51">
            <w:pPr>
              <w:spacing w:after="0" w:line="240" w:lineRule="auto"/>
              <w:jc w:val="center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center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>Patients with two or more chronic diseases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center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>All patients with chronic diseases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center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>Total</w:t>
            </w:r>
            <w:r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 xml:space="preserve"> population</w:t>
            </w:r>
          </w:p>
        </w:tc>
      </w:tr>
      <w:tr w:rsidR="00E0457D" w:rsidRPr="00027951" w:rsidTr="00FD23AC">
        <w:tc>
          <w:tcPr>
            <w:tcW w:w="1179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>Heart disease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>Lung disease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>Diabetes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center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>Psychiatric disease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>Cancer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</w:tr>
      <w:tr w:rsidR="00E0457D" w:rsidRPr="00027951" w:rsidTr="006A22BA">
        <w:tc>
          <w:tcPr>
            <w:tcW w:w="1179" w:type="dxa"/>
            <w:gridSpan w:val="2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both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 xml:space="preserve">Gender </w:t>
            </w:r>
          </w:p>
          <w:p w:rsidR="00E0457D" w:rsidRPr="00027951" w:rsidRDefault="00E0457D" w:rsidP="00F1409E">
            <w:pPr>
              <w:spacing w:after="0" w:line="240" w:lineRule="auto"/>
              <w:jc w:val="both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 xml:space="preserve">(n 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(%))</w:t>
            </w:r>
          </w:p>
        </w:tc>
        <w:tc>
          <w:tcPr>
            <w:tcW w:w="8568" w:type="dxa"/>
            <w:gridSpan w:val="10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7C2D51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</w:tr>
      <w:tr w:rsidR="00E0457D" w:rsidRPr="00027951" w:rsidTr="00FD23AC"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pStyle w:val="ListParagraph"/>
              <w:spacing w:after="0" w:line="240" w:lineRule="auto"/>
              <w:ind w:left="0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 xml:space="preserve">Male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US"/>
              </w:rPr>
              <w:t>(58.0)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(43.9)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(53.6)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(49.2)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(36.8)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(45.2)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2,227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(45.3)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6,334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45.5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</w:tr>
      <w:tr w:rsidR="00E0457D" w:rsidRPr="00027951" w:rsidTr="00F148E3"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 xml:space="preserve">Female 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(42.0)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(56.1)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(46.4)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(50.8)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(64.2)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(54.8)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2,685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(54.7)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7,596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54.5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</w:tr>
      <w:tr w:rsidR="00E0457D" w:rsidRPr="00027951" w:rsidTr="00F148E3">
        <w:tc>
          <w:tcPr>
            <w:tcW w:w="1179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 xml:space="preserve">All 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231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1,139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955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254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1,045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1,288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4,912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(100.0)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13,930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</w:tr>
      <w:tr w:rsidR="00E0457D" w:rsidRPr="00F148E3" w:rsidTr="006A22BA"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  <w:t xml:space="preserve">Age groups in years </w:t>
            </w:r>
          </w:p>
          <w:p w:rsidR="00E0457D" w:rsidRPr="00027951" w:rsidRDefault="00E0457D" w:rsidP="006A22BA">
            <w:pPr>
              <w:spacing w:after="0" w:line="240" w:lineRule="auto"/>
              <w:rPr>
                <w:rStyle w:val="SubtleEmphasis"/>
                <w:b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 xml:space="preserve">(n 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(%))</w:t>
            </w:r>
          </w:p>
        </w:tc>
        <w:tc>
          <w:tcPr>
            <w:tcW w:w="8575" w:type="dxa"/>
            <w:gridSpan w:val="11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0457D" w:rsidRPr="00027951" w:rsidRDefault="00E0457D" w:rsidP="006A22BA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</w:p>
        </w:tc>
      </w:tr>
      <w:tr w:rsidR="00E0457D" w:rsidRPr="00027951" w:rsidTr="00FD23AC"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18-40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3.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1C64DF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13.1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50.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17.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 xml:space="preserve"> (4.6)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(15.8)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5,331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(38.3)</w:t>
            </w:r>
          </w:p>
        </w:tc>
      </w:tr>
      <w:tr w:rsidR="00E0457D" w:rsidRPr="00027951" w:rsidTr="00FD23AC"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41-60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22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27.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27.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34.7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20.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(20.0)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1,193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3,503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BE54D3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25.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2)</w:t>
            </w:r>
          </w:p>
        </w:tc>
      </w:tr>
      <w:tr w:rsidR="00E0457D" w:rsidRPr="00027951" w:rsidTr="00FD23AC"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61-75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7.3)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22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28.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(12.2)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(26.4)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(34.5)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1,346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(27.4)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2,387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57D" w:rsidRPr="00027951" w:rsidRDefault="00E0457D" w:rsidP="00BE54D3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(17.1)</w:t>
            </w:r>
          </w:p>
        </w:tc>
      </w:tr>
      <w:tr w:rsidR="00E0457D" w:rsidRPr="00027951" w:rsidTr="00F148E3"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+75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7.6)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25.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3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0.9)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2.4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(35.3)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(40.9)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1,597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(32.5)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2,709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0457D" w:rsidRPr="00027951" w:rsidRDefault="00E0457D" w:rsidP="00BE54D3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(19.5)</w:t>
            </w:r>
          </w:p>
        </w:tc>
      </w:tr>
      <w:tr w:rsidR="00E0457D" w:rsidRPr="00FD23AC" w:rsidTr="00F148E3">
        <w:tc>
          <w:tcPr>
            <w:tcW w:w="1179" w:type="dxa"/>
            <w:gridSpan w:val="2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 xml:space="preserve">All 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231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1,139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955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254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1,045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1,288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4,912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13,930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0457D" w:rsidRPr="00027951" w:rsidRDefault="00E0457D" w:rsidP="00655AD7">
            <w:pPr>
              <w:spacing w:after="0" w:line="240" w:lineRule="auto"/>
              <w:jc w:val="right"/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(</w:t>
            </w:r>
            <w:r w:rsidRPr="00027951"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100.0</w:t>
            </w:r>
            <w:r>
              <w:rPr>
                <w:rStyle w:val="SubtleEmphasis"/>
                <w:i w:val="0"/>
                <w:color w:val="auto"/>
                <w:sz w:val="20"/>
                <w:szCs w:val="20"/>
                <w:lang w:val="en-GB"/>
              </w:rPr>
              <w:t>)</w:t>
            </w:r>
          </w:p>
        </w:tc>
      </w:tr>
    </w:tbl>
    <w:p w:rsidR="00E0457D" w:rsidRPr="00FD23AC" w:rsidRDefault="00E0457D" w:rsidP="001C64DF">
      <w:pPr>
        <w:rPr>
          <w:lang w:val="en-US"/>
        </w:rPr>
      </w:pPr>
    </w:p>
    <w:sectPr w:rsidR="00E0457D" w:rsidRPr="00FD23AC" w:rsidSect="00027951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7D" w:rsidRDefault="00E0457D">
      <w:r>
        <w:separator/>
      </w:r>
    </w:p>
  </w:endnote>
  <w:endnote w:type="continuationSeparator" w:id="0">
    <w:p w:rsidR="00E0457D" w:rsidRDefault="00E0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7D" w:rsidRDefault="00E0457D">
      <w:r>
        <w:separator/>
      </w:r>
    </w:p>
  </w:footnote>
  <w:footnote w:type="continuationSeparator" w:id="0">
    <w:p w:rsidR="00E0457D" w:rsidRDefault="00E0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7D" w:rsidRPr="00914369" w:rsidRDefault="00E0457D" w:rsidP="009426E3">
    <w:pPr>
      <w:spacing w:line="480" w:lineRule="auto"/>
      <w:rPr>
        <w:rStyle w:val="Emphasis"/>
        <w:b/>
        <w:i w:val="0"/>
        <w:color w:val="4A442A"/>
        <w:sz w:val="24"/>
        <w:szCs w:val="24"/>
        <w:lang w:val="en-US" w:eastAsia="da-DK"/>
      </w:rPr>
    </w:pPr>
    <w:r w:rsidRPr="00914369">
      <w:rPr>
        <w:rStyle w:val="Emphasis"/>
        <w:b/>
        <w:color w:val="4A442A"/>
        <w:sz w:val="24"/>
        <w:szCs w:val="24"/>
        <w:lang w:val="en-US"/>
      </w:rPr>
      <w:t xml:space="preserve">Chronic-disease patients and their use of Out-Of-Hours primary healthcare: a </w:t>
    </w:r>
    <w:r>
      <w:rPr>
        <w:rStyle w:val="Emphasis"/>
        <w:b/>
        <w:color w:val="4A442A"/>
        <w:sz w:val="24"/>
        <w:szCs w:val="24"/>
        <w:lang w:val="en-US"/>
      </w:rPr>
      <w:t>cross-sectional</w:t>
    </w:r>
    <w:r w:rsidRPr="00914369">
      <w:rPr>
        <w:rStyle w:val="Emphasis"/>
        <w:b/>
        <w:color w:val="4A442A"/>
        <w:sz w:val="24"/>
        <w:szCs w:val="24"/>
        <w:lang w:val="en-US"/>
      </w:rPr>
      <w:t xml:space="preserve"> study</w:t>
    </w:r>
  </w:p>
  <w:p w:rsidR="00E0457D" w:rsidRPr="009426E3" w:rsidRDefault="00E0457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951"/>
    <w:rsid w:val="0001641A"/>
    <w:rsid w:val="00027951"/>
    <w:rsid w:val="00040E6D"/>
    <w:rsid w:val="00076130"/>
    <w:rsid w:val="00094A6F"/>
    <w:rsid w:val="000C7380"/>
    <w:rsid w:val="001C64DF"/>
    <w:rsid w:val="00283D8D"/>
    <w:rsid w:val="002A288A"/>
    <w:rsid w:val="002B6968"/>
    <w:rsid w:val="002C28AA"/>
    <w:rsid w:val="002D4074"/>
    <w:rsid w:val="002F6E10"/>
    <w:rsid w:val="00447ABD"/>
    <w:rsid w:val="005D60A7"/>
    <w:rsid w:val="005E103B"/>
    <w:rsid w:val="005E51C1"/>
    <w:rsid w:val="00623E82"/>
    <w:rsid w:val="00655AD7"/>
    <w:rsid w:val="006A22BA"/>
    <w:rsid w:val="007C2D51"/>
    <w:rsid w:val="00914369"/>
    <w:rsid w:val="009426E3"/>
    <w:rsid w:val="00944309"/>
    <w:rsid w:val="00BE54D3"/>
    <w:rsid w:val="00E0457D"/>
    <w:rsid w:val="00E25D53"/>
    <w:rsid w:val="00F1409E"/>
    <w:rsid w:val="00F148E3"/>
    <w:rsid w:val="00FD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951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027951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9426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426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9426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165</Words>
  <Characters>1007</Characters>
  <Application>Microsoft Office Outlook</Application>
  <DocSecurity>0</DocSecurity>
  <Lines>0</Lines>
  <Paragraphs>0</Paragraphs>
  <ScaleCrop>false</ScaleCrop>
  <Company>SUN-IT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Flarup</dc:creator>
  <cp:keywords/>
  <dc:description/>
  <cp:lastModifiedBy>LONFLA</cp:lastModifiedBy>
  <cp:revision>7</cp:revision>
  <dcterms:created xsi:type="dcterms:W3CDTF">2014-04-28T10:26:00Z</dcterms:created>
  <dcterms:modified xsi:type="dcterms:W3CDTF">2014-05-20T11:30:00Z</dcterms:modified>
</cp:coreProperties>
</file>