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FD" w:rsidRPr="00DC6E25" w:rsidRDefault="00E13CFD" w:rsidP="00E13CFD">
      <w:pPr>
        <w:spacing w:line="480" w:lineRule="auto"/>
        <w:rPr>
          <w:rFonts w:ascii="Times New Roman" w:hAnsi="Times New Roman" w:cs="Times New Roman"/>
          <w:b/>
          <w:bCs/>
          <w:color w:val="000000"/>
          <w:szCs w:val="21"/>
        </w:rPr>
      </w:pPr>
      <w:bookmarkStart w:id="0" w:name="_GoBack"/>
      <w:bookmarkEnd w:id="0"/>
      <w:r w:rsidRPr="00307111">
        <w:rPr>
          <w:rFonts w:ascii="Times New Roman" w:hAnsi="Times New Roman" w:cs="Times New Roman"/>
          <w:b/>
          <w:bCs/>
          <w:color w:val="000000"/>
          <w:szCs w:val="21"/>
          <w:highlight w:val="yellow"/>
        </w:rPr>
        <w:t>Table S1. Profile of questionnaire used to define high-risk individuals in non-high-risk areas</w:t>
      </w:r>
    </w:p>
    <w:tbl>
      <w:tblPr>
        <w:tblW w:w="6520" w:type="pct"/>
        <w:tblInd w:w="-957" w:type="dxa"/>
        <w:tblLayout w:type="fixed"/>
        <w:tblLook w:val="04A0" w:firstRow="1" w:lastRow="0" w:firstColumn="1" w:lastColumn="0" w:noHBand="0" w:noVBand="1"/>
      </w:tblPr>
      <w:tblGrid>
        <w:gridCol w:w="2127"/>
        <w:gridCol w:w="106"/>
        <w:gridCol w:w="3822"/>
        <w:gridCol w:w="3607"/>
        <w:gridCol w:w="1177"/>
      </w:tblGrid>
      <w:tr w:rsidR="00E13CFD" w:rsidRPr="008619B3" w:rsidTr="009E42FA">
        <w:trPr>
          <w:trHeight w:val="297"/>
        </w:trPr>
        <w:tc>
          <w:tcPr>
            <w:tcW w:w="10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Items</w:t>
            </w:r>
          </w:p>
        </w:tc>
        <w:tc>
          <w:tcPr>
            <w:tcW w:w="17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Contents</w:t>
            </w:r>
          </w:p>
        </w:tc>
        <w:tc>
          <w:tcPr>
            <w:tcW w:w="16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Point Criteria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Score</w:t>
            </w:r>
          </w:p>
        </w:tc>
      </w:tr>
      <w:tr w:rsidR="00E13CFD" w:rsidRPr="008619B3" w:rsidTr="009E42FA">
        <w:trPr>
          <w:trHeight w:val="854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Smoking consumption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Questions were asked to determine whether the subjects ever smoked cigarettes. Current/ever smokers were further asked about their daily amount of cigarette and duration of smoking.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Smoking at least 20 cigarettes per day and last for 10 years or more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1</w:t>
            </w:r>
          </w:p>
        </w:tc>
      </w:tr>
      <w:tr w:rsidR="00E13CFD" w:rsidRPr="008619B3" w:rsidTr="009E42FA">
        <w:trPr>
          <w:trHeight w:val="1139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Alcohol consumption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Q</w:t>
            </w: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uestions were asked to investigate whether the subjects had lifetime history of alcohol consumption. Current /ever drinker were further asked about their detailed type of drinking, daily amount of alcohol and duration of drinking.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Drinking at least 28g ethanol per day and last for 10 years or more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1</w:t>
            </w:r>
          </w:p>
        </w:tc>
      </w:tr>
      <w:tr w:rsidR="00E13CFD" w:rsidRPr="008619B3" w:rsidTr="009E42FA">
        <w:trPr>
          <w:trHeight w:val="854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Dietary habits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Three items of dietary habits were investigated separately (salted food intake, fried food intake, and moldy food intake). For each item, subjects were asked about the frequency of intake.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Eating salted food, fried food or moldy food at least once per week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1</w:t>
            </w:r>
          </w:p>
        </w:tc>
      </w:tr>
      <w:tr w:rsidR="00E13CFD" w:rsidRPr="008619B3" w:rsidTr="009E42FA">
        <w:trPr>
          <w:trHeight w:val="569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Family history of cancer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Individuals were asked about family history of cancer, including specific cancer types and the corresponding relationship of the family member.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Family history of upper gastrointestinal cancer in the immediate family and relatives within 3 generations.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2</w:t>
            </w:r>
          </w:p>
        </w:tc>
      </w:tr>
      <w:tr w:rsidR="00E13CFD" w:rsidRPr="008619B3" w:rsidTr="009E42FA">
        <w:trPr>
          <w:trHeight w:val="1941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Upper gastrointestinal symptoms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Subjects were asked questions regarding any of these clinical symptoms:1) pain in the chest/back when swallowing 2) vomiting 3) dysphagia 4) chronic heartburn or indigestion 5) unexplained weight loss 6) melena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Having any of these upper gastrointestinal symptoms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2</w:t>
            </w:r>
          </w:p>
        </w:tc>
      </w:tr>
      <w:tr w:rsidR="00E13CFD" w:rsidRPr="008619B3" w:rsidTr="009E42FA">
        <w:trPr>
          <w:trHeight w:val="868"/>
        </w:trPr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Disease history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Questions were asked to determine whether the subjects had any history of </w:t>
            </w: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upper gastrointestinal disease including gastritis, esophagitis or esophageal reflux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Personal history of gastritis, esophagitis or esophageal reflux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color w:val="000000"/>
                <w:szCs w:val="21"/>
              </w:rPr>
              <w:t>2</w:t>
            </w:r>
          </w:p>
        </w:tc>
      </w:tr>
      <w:tr w:rsidR="00E13CFD" w:rsidRPr="008619B3" w:rsidTr="009E42FA">
        <w:trPr>
          <w:trHeight w:val="352"/>
        </w:trPr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8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6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High-risk individual</w:t>
            </w: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  <w:vertAlign w:val="superscript"/>
              </w:rPr>
              <w:t xml:space="preserve">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3CFD" w:rsidRPr="008619B3" w:rsidRDefault="00E13CFD" w:rsidP="009E42FA">
            <w:pPr>
              <w:spacing w:line="36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619B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&gt;=2</w:t>
            </w:r>
          </w:p>
        </w:tc>
      </w:tr>
    </w:tbl>
    <w:p w:rsidR="00E13CFD" w:rsidRDefault="00E13CFD" w:rsidP="00E13CFD">
      <w:pPr>
        <w:spacing w:line="480" w:lineRule="auto"/>
        <w:rPr>
          <w:rFonts w:ascii="Times New Roman" w:hAnsi="Times New Roman" w:cs="Times New Roman"/>
          <w:color w:val="000000"/>
          <w:szCs w:val="21"/>
        </w:rPr>
      </w:pPr>
    </w:p>
    <w:p w:rsidR="00E13CFD" w:rsidRDefault="00E13CFD" w:rsidP="00E13CFD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br w:type="page"/>
      </w:r>
    </w:p>
    <w:p w:rsidR="00E13CFD" w:rsidRPr="006A727E" w:rsidRDefault="00E13CFD" w:rsidP="00E13C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4A3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S2. Incidence rates of EC and GC in different areas of China in 2015 (per 100,000)</w:t>
      </w:r>
    </w:p>
    <w:tbl>
      <w:tblPr>
        <w:tblW w:w="9138" w:type="dxa"/>
        <w:tblLook w:val="04A0" w:firstRow="1" w:lastRow="0" w:firstColumn="1" w:lastColumn="0" w:noHBand="0" w:noVBand="1"/>
      </w:tblPr>
      <w:tblGrid>
        <w:gridCol w:w="1159"/>
        <w:gridCol w:w="1732"/>
        <w:gridCol w:w="1284"/>
        <w:gridCol w:w="1732"/>
        <w:gridCol w:w="494"/>
        <w:gridCol w:w="1299"/>
        <w:gridCol w:w="1438"/>
      </w:tblGrid>
      <w:tr w:rsidR="00E13CFD" w:rsidRPr="00F54A3C" w:rsidTr="009E42FA">
        <w:trPr>
          <w:trHeight w:val="308"/>
        </w:trPr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Gender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Areas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EC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 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GC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Crude rate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ASR</w:t>
            </w: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vertAlign w:val="superscript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Crude rate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ASR</w:t>
            </w: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vertAlign w:val="superscript"/>
              </w:rPr>
              <w:t>a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Male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High-risk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Cixian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94.4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113.6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77.6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91.9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Linzhou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80.8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64.4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95.2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76.4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Wuwei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65.1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53.3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138.7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Non-high-risk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Changsha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17.3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11.3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12.6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8.0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Harbin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11.4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28.4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15.4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Luoshan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21.9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23.2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68.6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77.2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Sheyang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51.0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28.8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66.0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37.6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Female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High-risk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Cixian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65.6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63.4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37.6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37.6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Linzhou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61.1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39.8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50.6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33.4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Wuwei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22.2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17.4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53.7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39.7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Non-high-risk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Changsha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2.4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8.4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5.2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Harbin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12.2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6.0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Luoshan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9.0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8.4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25.8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23.3</w:t>
            </w:r>
          </w:p>
        </w:tc>
      </w:tr>
      <w:tr w:rsidR="00E13CFD" w:rsidRPr="00F54A3C" w:rsidTr="009E42FA">
        <w:trPr>
          <w:trHeight w:val="308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Sheyang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33.5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17.5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32.6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Pr="00F54A3C" w:rsidRDefault="00E13CFD" w:rsidP="009E42FA">
            <w:pPr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F54A3C">
              <w:rPr>
                <w:rFonts w:ascii="Times New Roman" w:eastAsia="Times New Roman" w:hAnsi="Times New Roman" w:cs="Times New Roman"/>
                <w:color w:val="000000"/>
                <w:szCs w:val="21"/>
              </w:rPr>
              <w:t>17.5</w:t>
            </w:r>
          </w:p>
        </w:tc>
      </w:tr>
    </w:tbl>
    <w:p w:rsidR="00E13CFD" w:rsidRPr="00F54A3C" w:rsidRDefault="00E13CFD" w:rsidP="00E13CFD">
      <w:pPr>
        <w:spacing w:line="480" w:lineRule="auto"/>
        <w:rPr>
          <w:rFonts w:ascii="Times New Roman" w:hAnsi="Times New Roman" w:cs="Times New Roman"/>
          <w:szCs w:val="21"/>
        </w:rPr>
      </w:pPr>
      <w:r w:rsidRPr="00F54A3C">
        <w:rPr>
          <w:rFonts w:ascii="Times New Roman" w:hAnsi="Times New Roman" w:cs="Times New Roman"/>
          <w:szCs w:val="21"/>
          <w:vertAlign w:val="superscript"/>
        </w:rPr>
        <w:t xml:space="preserve">a </w:t>
      </w:r>
      <w:r w:rsidRPr="00F54A3C">
        <w:rPr>
          <w:rFonts w:ascii="Times New Roman" w:hAnsi="Times New Roman" w:cs="Times New Roman"/>
          <w:szCs w:val="21"/>
        </w:rPr>
        <w:t>Age-standardized rate by World Segi's population</w:t>
      </w:r>
    </w:p>
    <w:p w:rsidR="00E13CFD" w:rsidRDefault="00E13CFD" w:rsidP="00E13CF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E13CFD" w:rsidRPr="0042263D" w:rsidRDefault="00E13CFD" w:rsidP="00E13C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S3. Detailed treatment options for positive cases screened from the cohort</w:t>
      </w:r>
    </w:p>
    <w:p w:rsidR="00E13CFD" w:rsidRDefault="00E13CFD" w:rsidP="00E13CFD">
      <w:pPr>
        <w:rPr>
          <w:rFonts w:ascii="Times New Roman" w:hAnsi="Times New Roman" w:cs="Times New Roman"/>
          <w:b/>
          <w:bCs/>
          <w:szCs w:val="21"/>
        </w:rPr>
      </w:pPr>
    </w:p>
    <w:tbl>
      <w:tblPr>
        <w:tblpPr w:leftFromText="180" w:rightFromText="180" w:vertAnchor="page" w:horzAnchor="margin" w:tblpY="2925"/>
        <w:tblW w:w="8755" w:type="dxa"/>
        <w:tblLook w:val="04A0" w:firstRow="1" w:lastRow="0" w:firstColumn="1" w:lastColumn="0" w:noHBand="0" w:noVBand="1"/>
      </w:tblPr>
      <w:tblGrid>
        <w:gridCol w:w="3055"/>
        <w:gridCol w:w="1900"/>
        <w:gridCol w:w="1900"/>
        <w:gridCol w:w="1900"/>
      </w:tblGrid>
      <w:tr w:rsidR="00E13CFD" w:rsidRPr="007F00F0" w:rsidTr="009E42FA">
        <w:trPr>
          <w:trHeight w:val="419"/>
        </w:trPr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Therapeutic regimens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Default="00E13CFD" w:rsidP="009E42FA">
            <w:pP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00F0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All</w:t>
            </w:r>
            <w:r w:rsidRPr="00823B18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23B18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Pr="00823B18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Default="00E13CFD" w:rsidP="009E42FA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High-risk areas</w:t>
            </w:r>
          </w:p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23B18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N</w:t>
            </w:r>
            <w:r w:rsidRPr="00823B18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3CFD" w:rsidRDefault="00E13CFD" w:rsidP="009E42FA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Non-high-risk areas</w:t>
            </w:r>
          </w:p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823B18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N</w:t>
            </w:r>
            <w:r w:rsidRPr="00823B18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E13CFD" w:rsidRPr="007F00F0" w:rsidTr="009E42FA">
        <w:trPr>
          <w:trHeight w:val="21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Surgery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382 (72.3)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343 (71.8)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39 (78)</w:t>
            </w:r>
          </w:p>
        </w:tc>
      </w:tr>
      <w:tr w:rsidR="00E13CFD" w:rsidRPr="007F00F0" w:rsidTr="009E42FA">
        <w:trPr>
          <w:trHeight w:val="21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Radiotherapy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8 (1.5)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8 (1.7)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</w:tr>
      <w:tr w:rsidR="00E13CFD" w:rsidRPr="007F00F0" w:rsidTr="009E42FA">
        <w:trPr>
          <w:trHeight w:val="21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Chemotherapy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11(2.1)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10 (2.1)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1 (2)</w:t>
            </w:r>
          </w:p>
        </w:tc>
      </w:tr>
      <w:tr w:rsidR="00E13CFD" w:rsidRPr="007F00F0" w:rsidTr="009E42FA">
        <w:trPr>
          <w:trHeight w:val="21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Other treatment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24 (4.5)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22 (4.5)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2 (4)</w:t>
            </w:r>
          </w:p>
        </w:tc>
      </w:tr>
      <w:tr w:rsidR="00E13CFD" w:rsidRPr="007F00F0" w:rsidTr="009E42FA">
        <w:trPr>
          <w:trHeight w:val="224"/>
        </w:trPr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No treatment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103 (19.5)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95 (19.9)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CFD" w:rsidRPr="007F00F0" w:rsidRDefault="00E13CFD" w:rsidP="009E42F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F00F0">
              <w:rPr>
                <w:rFonts w:ascii="Times New Roman" w:eastAsia="DengXian" w:hAnsi="Times New Roman" w:cs="Times New Roman"/>
                <w:color w:val="000000"/>
                <w:szCs w:val="21"/>
              </w:rPr>
              <w:t>8 (16)</w:t>
            </w:r>
          </w:p>
        </w:tc>
      </w:tr>
    </w:tbl>
    <w:p w:rsidR="00E13CFD" w:rsidRPr="006A727E" w:rsidRDefault="00E13CFD" w:rsidP="00E13CFD">
      <w:pPr>
        <w:rPr>
          <w:rFonts w:ascii="Times New Roman" w:hAnsi="Times New Roman" w:cs="Times New Roman"/>
          <w:b/>
          <w:bCs/>
          <w:szCs w:val="21"/>
        </w:rPr>
      </w:pPr>
    </w:p>
    <w:p w:rsidR="004F09BD" w:rsidRDefault="004F09BD"/>
    <w:sectPr w:rsidR="004F09BD" w:rsidSect="009F6F0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D"/>
    <w:rsid w:val="00001CC3"/>
    <w:rsid w:val="00001E73"/>
    <w:rsid w:val="000054DA"/>
    <w:rsid w:val="00006903"/>
    <w:rsid w:val="00006B04"/>
    <w:rsid w:val="00007CFB"/>
    <w:rsid w:val="000109AA"/>
    <w:rsid w:val="00012F50"/>
    <w:rsid w:val="00013D0E"/>
    <w:rsid w:val="000140FE"/>
    <w:rsid w:val="00014B51"/>
    <w:rsid w:val="000222BA"/>
    <w:rsid w:val="00023B64"/>
    <w:rsid w:val="000241AA"/>
    <w:rsid w:val="000244A3"/>
    <w:rsid w:val="00027365"/>
    <w:rsid w:val="00033099"/>
    <w:rsid w:val="000341F6"/>
    <w:rsid w:val="0003508B"/>
    <w:rsid w:val="00037F43"/>
    <w:rsid w:val="000414B9"/>
    <w:rsid w:val="000431F3"/>
    <w:rsid w:val="000507C2"/>
    <w:rsid w:val="0005325C"/>
    <w:rsid w:val="000572A8"/>
    <w:rsid w:val="00060172"/>
    <w:rsid w:val="000612E1"/>
    <w:rsid w:val="000818E8"/>
    <w:rsid w:val="00084138"/>
    <w:rsid w:val="00090C1C"/>
    <w:rsid w:val="000920AA"/>
    <w:rsid w:val="000A29D0"/>
    <w:rsid w:val="000A5EE2"/>
    <w:rsid w:val="000B7FA5"/>
    <w:rsid w:val="000C3F47"/>
    <w:rsid w:val="000C5420"/>
    <w:rsid w:val="000C64C8"/>
    <w:rsid w:val="000D5427"/>
    <w:rsid w:val="000D7D66"/>
    <w:rsid w:val="000E1CEF"/>
    <w:rsid w:val="000E30FA"/>
    <w:rsid w:val="000E410B"/>
    <w:rsid w:val="000F1A1F"/>
    <w:rsid w:val="000F1EFA"/>
    <w:rsid w:val="000F582D"/>
    <w:rsid w:val="000F59BF"/>
    <w:rsid w:val="000F6C01"/>
    <w:rsid w:val="000F71E5"/>
    <w:rsid w:val="00100D46"/>
    <w:rsid w:val="00103B92"/>
    <w:rsid w:val="00104442"/>
    <w:rsid w:val="00106AE0"/>
    <w:rsid w:val="00107D0D"/>
    <w:rsid w:val="001108DE"/>
    <w:rsid w:val="001118A4"/>
    <w:rsid w:val="00116BE6"/>
    <w:rsid w:val="00120F3D"/>
    <w:rsid w:val="00121C8D"/>
    <w:rsid w:val="001228E2"/>
    <w:rsid w:val="00123FBD"/>
    <w:rsid w:val="00130228"/>
    <w:rsid w:val="001327EB"/>
    <w:rsid w:val="00132FAF"/>
    <w:rsid w:val="0013601F"/>
    <w:rsid w:val="0014482D"/>
    <w:rsid w:val="0014610A"/>
    <w:rsid w:val="0015342F"/>
    <w:rsid w:val="00156A05"/>
    <w:rsid w:val="00161D3B"/>
    <w:rsid w:val="00170833"/>
    <w:rsid w:val="001732F6"/>
    <w:rsid w:val="00176305"/>
    <w:rsid w:val="001823AC"/>
    <w:rsid w:val="00183905"/>
    <w:rsid w:val="001843EC"/>
    <w:rsid w:val="00186554"/>
    <w:rsid w:val="0018704C"/>
    <w:rsid w:val="001907F0"/>
    <w:rsid w:val="001922E7"/>
    <w:rsid w:val="00192D5A"/>
    <w:rsid w:val="001934FB"/>
    <w:rsid w:val="00196616"/>
    <w:rsid w:val="00196646"/>
    <w:rsid w:val="001A3AFC"/>
    <w:rsid w:val="001A54F5"/>
    <w:rsid w:val="001A601F"/>
    <w:rsid w:val="001A6036"/>
    <w:rsid w:val="001A742F"/>
    <w:rsid w:val="001B4900"/>
    <w:rsid w:val="001B5C44"/>
    <w:rsid w:val="001B7A50"/>
    <w:rsid w:val="001C058C"/>
    <w:rsid w:val="001C0652"/>
    <w:rsid w:val="001C17C5"/>
    <w:rsid w:val="001C2490"/>
    <w:rsid w:val="001C2DFC"/>
    <w:rsid w:val="001D2607"/>
    <w:rsid w:val="001D7BBB"/>
    <w:rsid w:val="001E403F"/>
    <w:rsid w:val="002003DB"/>
    <w:rsid w:val="00204DD4"/>
    <w:rsid w:val="002055B6"/>
    <w:rsid w:val="00206016"/>
    <w:rsid w:val="00211577"/>
    <w:rsid w:val="002122B6"/>
    <w:rsid w:val="00213640"/>
    <w:rsid w:val="00215346"/>
    <w:rsid w:val="0021634C"/>
    <w:rsid w:val="00220A88"/>
    <w:rsid w:val="00222D5A"/>
    <w:rsid w:val="0022464A"/>
    <w:rsid w:val="00224E07"/>
    <w:rsid w:val="0022502C"/>
    <w:rsid w:val="002309EE"/>
    <w:rsid w:val="00230C7A"/>
    <w:rsid w:val="002315D5"/>
    <w:rsid w:val="0024009A"/>
    <w:rsid w:val="0024106B"/>
    <w:rsid w:val="00241DB8"/>
    <w:rsid w:val="0024270E"/>
    <w:rsid w:val="002452B1"/>
    <w:rsid w:val="00245E31"/>
    <w:rsid w:val="002468DE"/>
    <w:rsid w:val="00246B2E"/>
    <w:rsid w:val="0025108A"/>
    <w:rsid w:val="00257712"/>
    <w:rsid w:val="00257CCA"/>
    <w:rsid w:val="002612B2"/>
    <w:rsid w:val="00261BF8"/>
    <w:rsid w:val="0026388F"/>
    <w:rsid w:val="00264A43"/>
    <w:rsid w:val="002654D4"/>
    <w:rsid w:val="00265559"/>
    <w:rsid w:val="00265703"/>
    <w:rsid w:val="00265E31"/>
    <w:rsid w:val="002705DA"/>
    <w:rsid w:val="00275CF0"/>
    <w:rsid w:val="0028168B"/>
    <w:rsid w:val="00283861"/>
    <w:rsid w:val="00284B28"/>
    <w:rsid w:val="00284CDF"/>
    <w:rsid w:val="00286C52"/>
    <w:rsid w:val="00286F5C"/>
    <w:rsid w:val="0029145F"/>
    <w:rsid w:val="002A1332"/>
    <w:rsid w:val="002A4016"/>
    <w:rsid w:val="002A6C61"/>
    <w:rsid w:val="002A7085"/>
    <w:rsid w:val="002B1C7A"/>
    <w:rsid w:val="002B4529"/>
    <w:rsid w:val="002B6724"/>
    <w:rsid w:val="002B7C8E"/>
    <w:rsid w:val="002C0571"/>
    <w:rsid w:val="002C1657"/>
    <w:rsid w:val="002C1A8B"/>
    <w:rsid w:val="002C2C79"/>
    <w:rsid w:val="002C4E82"/>
    <w:rsid w:val="002C58F9"/>
    <w:rsid w:val="002D422C"/>
    <w:rsid w:val="002D5246"/>
    <w:rsid w:val="002D560F"/>
    <w:rsid w:val="002D57F1"/>
    <w:rsid w:val="002E003D"/>
    <w:rsid w:val="002E2A14"/>
    <w:rsid w:val="002E5909"/>
    <w:rsid w:val="002F0767"/>
    <w:rsid w:val="002F2C8C"/>
    <w:rsid w:val="002F428A"/>
    <w:rsid w:val="002F7A36"/>
    <w:rsid w:val="003002B6"/>
    <w:rsid w:val="00310637"/>
    <w:rsid w:val="00311ED7"/>
    <w:rsid w:val="00314090"/>
    <w:rsid w:val="00320BCF"/>
    <w:rsid w:val="00322119"/>
    <w:rsid w:val="00322282"/>
    <w:rsid w:val="0032329E"/>
    <w:rsid w:val="003239BA"/>
    <w:rsid w:val="00324E49"/>
    <w:rsid w:val="00325B2C"/>
    <w:rsid w:val="00327A87"/>
    <w:rsid w:val="00331A46"/>
    <w:rsid w:val="00333CA8"/>
    <w:rsid w:val="003342AC"/>
    <w:rsid w:val="003365D6"/>
    <w:rsid w:val="00336D21"/>
    <w:rsid w:val="0034238D"/>
    <w:rsid w:val="00343332"/>
    <w:rsid w:val="00345602"/>
    <w:rsid w:val="003527FE"/>
    <w:rsid w:val="00353407"/>
    <w:rsid w:val="00354BD2"/>
    <w:rsid w:val="00357948"/>
    <w:rsid w:val="00362C18"/>
    <w:rsid w:val="00362D1F"/>
    <w:rsid w:val="00365418"/>
    <w:rsid w:val="003678A7"/>
    <w:rsid w:val="00370487"/>
    <w:rsid w:val="00373597"/>
    <w:rsid w:val="00376D18"/>
    <w:rsid w:val="003774FF"/>
    <w:rsid w:val="003821A9"/>
    <w:rsid w:val="00391665"/>
    <w:rsid w:val="003A0054"/>
    <w:rsid w:val="003A3B52"/>
    <w:rsid w:val="003A548C"/>
    <w:rsid w:val="003A60B7"/>
    <w:rsid w:val="003A616F"/>
    <w:rsid w:val="003B4A0E"/>
    <w:rsid w:val="003B4CF1"/>
    <w:rsid w:val="003B6944"/>
    <w:rsid w:val="003B7001"/>
    <w:rsid w:val="003C2949"/>
    <w:rsid w:val="003C466F"/>
    <w:rsid w:val="003C5984"/>
    <w:rsid w:val="003C692B"/>
    <w:rsid w:val="003D0C5D"/>
    <w:rsid w:val="003D2CEF"/>
    <w:rsid w:val="003D3BCA"/>
    <w:rsid w:val="003D758E"/>
    <w:rsid w:val="003E30BE"/>
    <w:rsid w:val="003E4D11"/>
    <w:rsid w:val="003E5ADE"/>
    <w:rsid w:val="003F1DA9"/>
    <w:rsid w:val="003F34B0"/>
    <w:rsid w:val="003F56E1"/>
    <w:rsid w:val="003F7987"/>
    <w:rsid w:val="003F7DDE"/>
    <w:rsid w:val="00404027"/>
    <w:rsid w:val="00413197"/>
    <w:rsid w:val="00415917"/>
    <w:rsid w:val="00416623"/>
    <w:rsid w:val="00417548"/>
    <w:rsid w:val="00417A33"/>
    <w:rsid w:val="00422322"/>
    <w:rsid w:val="0043068B"/>
    <w:rsid w:val="00430D6C"/>
    <w:rsid w:val="00440291"/>
    <w:rsid w:val="00447769"/>
    <w:rsid w:val="0045040C"/>
    <w:rsid w:val="00455199"/>
    <w:rsid w:val="00455363"/>
    <w:rsid w:val="00455FED"/>
    <w:rsid w:val="00457EF2"/>
    <w:rsid w:val="00460564"/>
    <w:rsid w:val="00462831"/>
    <w:rsid w:val="004640AF"/>
    <w:rsid w:val="004658D1"/>
    <w:rsid w:val="0047038E"/>
    <w:rsid w:val="00472C97"/>
    <w:rsid w:val="0047320E"/>
    <w:rsid w:val="0047622B"/>
    <w:rsid w:val="004836F3"/>
    <w:rsid w:val="004847E8"/>
    <w:rsid w:val="004866CB"/>
    <w:rsid w:val="00486E9D"/>
    <w:rsid w:val="00491362"/>
    <w:rsid w:val="00492BBE"/>
    <w:rsid w:val="004970F8"/>
    <w:rsid w:val="00497D9E"/>
    <w:rsid w:val="004A113A"/>
    <w:rsid w:val="004A158E"/>
    <w:rsid w:val="004A3288"/>
    <w:rsid w:val="004A5006"/>
    <w:rsid w:val="004B2B8F"/>
    <w:rsid w:val="004B3F42"/>
    <w:rsid w:val="004B51B1"/>
    <w:rsid w:val="004B56C7"/>
    <w:rsid w:val="004B787D"/>
    <w:rsid w:val="004C33CF"/>
    <w:rsid w:val="004C474A"/>
    <w:rsid w:val="004D1DEC"/>
    <w:rsid w:val="004D1F66"/>
    <w:rsid w:val="004D2341"/>
    <w:rsid w:val="004D2F54"/>
    <w:rsid w:val="004E1147"/>
    <w:rsid w:val="004F09BD"/>
    <w:rsid w:val="004F138A"/>
    <w:rsid w:val="004F1551"/>
    <w:rsid w:val="004F442A"/>
    <w:rsid w:val="004F47A3"/>
    <w:rsid w:val="004F580B"/>
    <w:rsid w:val="004F6F1E"/>
    <w:rsid w:val="005024EB"/>
    <w:rsid w:val="005055E2"/>
    <w:rsid w:val="00505DD8"/>
    <w:rsid w:val="00510B9A"/>
    <w:rsid w:val="00513BFD"/>
    <w:rsid w:val="00517225"/>
    <w:rsid w:val="005211FA"/>
    <w:rsid w:val="0052141F"/>
    <w:rsid w:val="005245F1"/>
    <w:rsid w:val="00524D42"/>
    <w:rsid w:val="005272A3"/>
    <w:rsid w:val="005325BE"/>
    <w:rsid w:val="0053578B"/>
    <w:rsid w:val="005378C8"/>
    <w:rsid w:val="005428E1"/>
    <w:rsid w:val="00544157"/>
    <w:rsid w:val="00544178"/>
    <w:rsid w:val="0055090E"/>
    <w:rsid w:val="00553E50"/>
    <w:rsid w:val="0056119A"/>
    <w:rsid w:val="00566661"/>
    <w:rsid w:val="0056671D"/>
    <w:rsid w:val="00571703"/>
    <w:rsid w:val="005758A2"/>
    <w:rsid w:val="00576ADC"/>
    <w:rsid w:val="00582C9B"/>
    <w:rsid w:val="005900B2"/>
    <w:rsid w:val="0059326B"/>
    <w:rsid w:val="00594BBA"/>
    <w:rsid w:val="00596AD2"/>
    <w:rsid w:val="005A1701"/>
    <w:rsid w:val="005A5B24"/>
    <w:rsid w:val="005A7BF6"/>
    <w:rsid w:val="005B135F"/>
    <w:rsid w:val="005B376E"/>
    <w:rsid w:val="005C0916"/>
    <w:rsid w:val="005C3ED4"/>
    <w:rsid w:val="005C406D"/>
    <w:rsid w:val="005C4E9F"/>
    <w:rsid w:val="005C530F"/>
    <w:rsid w:val="005D01F4"/>
    <w:rsid w:val="005D1CD6"/>
    <w:rsid w:val="005D2755"/>
    <w:rsid w:val="005D39EF"/>
    <w:rsid w:val="005E5A3C"/>
    <w:rsid w:val="005E69D0"/>
    <w:rsid w:val="005E7F54"/>
    <w:rsid w:val="005F0E80"/>
    <w:rsid w:val="005F51B4"/>
    <w:rsid w:val="0060293B"/>
    <w:rsid w:val="00612F2F"/>
    <w:rsid w:val="00614908"/>
    <w:rsid w:val="006165E4"/>
    <w:rsid w:val="00621779"/>
    <w:rsid w:val="006232C8"/>
    <w:rsid w:val="00625E4A"/>
    <w:rsid w:val="00626E5A"/>
    <w:rsid w:val="0063111D"/>
    <w:rsid w:val="0063117F"/>
    <w:rsid w:val="00631BE0"/>
    <w:rsid w:val="006338C9"/>
    <w:rsid w:val="006359DC"/>
    <w:rsid w:val="00640240"/>
    <w:rsid w:val="00640CB5"/>
    <w:rsid w:val="0064245D"/>
    <w:rsid w:val="00644DA9"/>
    <w:rsid w:val="00653149"/>
    <w:rsid w:val="0065439B"/>
    <w:rsid w:val="00654FD7"/>
    <w:rsid w:val="006559DC"/>
    <w:rsid w:val="00655B64"/>
    <w:rsid w:val="0065666D"/>
    <w:rsid w:val="00656C45"/>
    <w:rsid w:val="00665C50"/>
    <w:rsid w:val="0066684C"/>
    <w:rsid w:val="00672550"/>
    <w:rsid w:val="006759BA"/>
    <w:rsid w:val="00683C1C"/>
    <w:rsid w:val="00684D9E"/>
    <w:rsid w:val="0068559B"/>
    <w:rsid w:val="006857BD"/>
    <w:rsid w:val="00687F3C"/>
    <w:rsid w:val="00695DAF"/>
    <w:rsid w:val="006962BC"/>
    <w:rsid w:val="0069779E"/>
    <w:rsid w:val="006A1A01"/>
    <w:rsid w:val="006A5D5B"/>
    <w:rsid w:val="006A6D69"/>
    <w:rsid w:val="006C2682"/>
    <w:rsid w:val="006C6837"/>
    <w:rsid w:val="006C7530"/>
    <w:rsid w:val="006C769D"/>
    <w:rsid w:val="006D50A9"/>
    <w:rsid w:val="006D51B3"/>
    <w:rsid w:val="006D546B"/>
    <w:rsid w:val="006D6330"/>
    <w:rsid w:val="006D75C1"/>
    <w:rsid w:val="006E0472"/>
    <w:rsid w:val="006E177F"/>
    <w:rsid w:val="006E6A5E"/>
    <w:rsid w:val="006E700B"/>
    <w:rsid w:val="006E7A4A"/>
    <w:rsid w:val="006F48B9"/>
    <w:rsid w:val="006F49CC"/>
    <w:rsid w:val="007048E3"/>
    <w:rsid w:val="007068E5"/>
    <w:rsid w:val="007075ED"/>
    <w:rsid w:val="007105FC"/>
    <w:rsid w:val="00710F20"/>
    <w:rsid w:val="0071233F"/>
    <w:rsid w:val="0071377D"/>
    <w:rsid w:val="00714A97"/>
    <w:rsid w:val="00716BBC"/>
    <w:rsid w:val="00720EF7"/>
    <w:rsid w:val="00725657"/>
    <w:rsid w:val="00726750"/>
    <w:rsid w:val="007275B9"/>
    <w:rsid w:val="00737B2D"/>
    <w:rsid w:val="007434D6"/>
    <w:rsid w:val="0074482D"/>
    <w:rsid w:val="00746DC1"/>
    <w:rsid w:val="00755C8C"/>
    <w:rsid w:val="0076125E"/>
    <w:rsid w:val="00763506"/>
    <w:rsid w:val="007649B8"/>
    <w:rsid w:val="007650A2"/>
    <w:rsid w:val="00765BA1"/>
    <w:rsid w:val="0076735A"/>
    <w:rsid w:val="007674AC"/>
    <w:rsid w:val="007701A0"/>
    <w:rsid w:val="00772EB9"/>
    <w:rsid w:val="007744F6"/>
    <w:rsid w:val="00775F5E"/>
    <w:rsid w:val="0078409F"/>
    <w:rsid w:val="00790208"/>
    <w:rsid w:val="0079112B"/>
    <w:rsid w:val="007913E4"/>
    <w:rsid w:val="007917C5"/>
    <w:rsid w:val="00792568"/>
    <w:rsid w:val="00792E3C"/>
    <w:rsid w:val="00792F0E"/>
    <w:rsid w:val="007931ED"/>
    <w:rsid w:val="00793D21"/>
    <w:rsid w:val="007958EA"/>
    <w:rsid w:val="007A1092"/>
    <w:rsid w:val="007A783F"/>
    <w:rsid w:val="007B52EE"/>
    <w:rsid w:val="007B57A9"/>
    <w:rsid w:val="007C0AEB"/>
    <w:rsid w:val="007C12E7"/>
    <w:rsid w:val="007C1C57"/>
    <w:rsid w:val="007C44B1"/>
    <w:rsid w:val="007C5A85"/>
    <w:rsid w:val="007D02F7"/>
    <w:rsid w:val="007D5599"/>
    <w:rsid w:val="007E20C4"/>
    <w:rsid w:val="007E2E4F"/>
    <w:rsid w:val="007E3AA2"/>
    <w:rsid w:val="007F5930"/>
    <w:rsid w:val="007F5DE1"/>
    <w:rsid w:val="007F7ACF"/>
    <w:rsid w:val="00801709"/>
    <w:rsid w:val="008019EE"/>
    <w:rsid w:val="00802438"/>
    <w:rsid w:val="008029A2"/>
    <w:rsid w:val="00805726"/>
    <w:rsid w:val="00813098"/>
    <w:rsid w:val="0082029F"/>
    <w:rsid w:val="008213F5"/>
    <w:rsid w:val="008215D8"/>
    <w:rsid w:val="00822509"/>
    <w:rsid w:val="008300AE"/>
    <w:rsid w:val="00830A42"/>
    <w:rsid w:val="0083317A"/>
    <w:rsid w:val="00833569"/>
    <w:rsid w:val="00835189"/>
    <w:rsid w:val="00835E4A"/>
    <w:rsid w:val="00836CBE"/>
    <w:rsid w:val="00837168"/>
    <w:rsid w:val="00840749"/>
    <w:rsid w:val="00846417"/>
    <w:rsid w:val="008508A6"/>
    <w:rsid w:val="00851CCB"/>
    <w:rsid w:val="008530CC"/>
    <w:rsid w:val="00855FD2"/>
    <w:rsid w:val="008566D6"/>
    <w:rsid w:val="00856726"/>
    <w:rsid w:val="00857B19"/>
    <w:rsid w:val="00861C4B"/>
    <w:rsid w:val="00865520"/>
    <w:rsid w:val="00866830"/>
    <w:rsid w:val="0086709A"/>
    <w:rsid w:val="0087083F"/>
    <w:rsid w:val="00871458"/>
    <w:rsid w:val="008726E1"/>
    <w:rsid w:val="00872D99"/>
    <w:rsid w:val="008765F2"/>
    <w:rsid w:val="00876B7D"/>
    <w:rsid w:val="008800EF"/>
    <w:rsid w:val="008840DC"/>
    <w:rsid w:val="008844EC"/>
    <w:rsid w:val="00884EE6"/>
    <w:rsid w:val="00885965"/>
    <w:rsid w:val="0089283A"/>
    <w:rsid w:val="008938FA"/>
    <w:rsid w:val="008962A6"/>
    <w:rsid w:val="008A062C"/>
    <w:rsid w:val="008A3330"/>
    <w:rsid w:val="008A401F"/>
    <w:rsid w:val="008B0B2B"/>
    <w:rsid w:val="008B26CA"/>
    <w:rsid w:val="008B5302"/>
    <w:rsid w:val="008B5E4C"/>
    <w:rsid w:val="008C1A63"/>
    <w:rsid w:val="008C2F52"/>
    <w:rsid w:val="008C46DF"/>
    <w:rsid w:val="008C6DDB"/>
    <w:rsid w:val="008D1CD2"/>
    <w:rsid w:val="008D3AEB"/>
    <w:rsid w:val="008D3B2E"/>
    <w:rsid w:val="008D3EEE"/>
    <w:rsid w:val="008D485D"/>
    <w:rsid w:val="008D606F"/>
    <w:rsid w:val="008E1306"/>
    <w:rsid w:val="008E2458"/>
    <w:rsid w:val="008E4AC7"/>
    <w:rsid w:val="008E5590"/>
    <w:rsid w:val="008E5A51"/>
    <w:rsid w:val="008F1435"/>
    <w:rsid w:val="008F2DC3"/>
    <w:rsid w:val="008F5459"/>
    <w:rsid w:val="008F5C57"/>
    <w:rsid w:val="008F623D"/>
    <w:rsid w:val="009031AC"/>
    <w:rsid w:val="0090322B"/>
    <w:rsid w:val="00904088"/>
    <w:rsid w:val="009112BF"/>
    <w:rsid w:val="00926F85"/>
    <w:rsid w:val="00931961"/>
    <w:rsid w:val="00933294"/>
    <w:rsid w:val="00933797"/>
    <w:rsid w:val="009348FA"/>
    <w:rsid w:val="00942AF8"/>
    <w:rsid w:val="00944080"/>
    <w:rsid w:val="0094774C"/>
    <w:rsid w:val="00947DF6"/>
    <w:rsid w:val="00954725"/>
    <w:rsid w:val="0095501F"/>
    <w:rsid w:val="00955230"/>
    <w:rsid w:val="0095659C"/>
    <w:rsid w:val="009575A3"/>
    <w:rsid w:val="00957695"/>
    <w:rsid w:val="009611E3"/>
    <w:rsid w:val="00961F38"/>
    <w:rsid w:val="00964E9A"/>
    <w:rsid w:val="00965964"/>
    <w:rsid w:val="00965EF7"/>
    <w:rsid w:val="0096670D"/>
    <w:rsid w:val="00966D32"/>
    <w:rsid w:val="00970FEF"/>
    <w:rsid w:val="00972439"/>
    <w:rsid w:val="00975FD2"/>
    <w:rsid w:val="009812EA"/>
    <w:rsid w:val="00981EA1"/>
    <w:rsid w:val="00981F25"/>
    <w:rsid w:val="00984928"/>
    <w:rsid w:val="00984CB4"/>
    <w:rsid w:val="00987B06"/>
    <w:rsid w:val="00987D23"/>
    <w:rsid w:val="00990D32"/>
    <w:rsid w:val="00991E24"/>
    <w:rsid w:val="00993F71"/>
    <w:rsid w:val="009A0C98"/>
    <w:rsid w:val="009A590A"/>
    <w:rsid w:val="009A5B72"/>
    <w:rsid w:val="009B0CE6"/>
    <w:rsid w:val="009B26E6"/>
    <w:rsid w:val="009B5F26"/>
    <w:rsid w:val="009B61D7"/>
    <w:rsid w:val="009C3006"/>
    <w:rsid w:val="009C3090"/>
    <w:rsid w:val="009C530F"/>
    <w:rsid w:val="009C5C00"/>
    <w:rsid w:val="009C75DD"/>
    <w:rsid w:val="009D1AED"/>
    <w:rsid w:val="009D229F"/>
    <w:rsid w:val="009D25F9"/>
    <w:rsid w:val="009D4259"/>
    <w:rsid w:val="009D5266"/>
    <w:rsid w:val="009D7738"/>
    <w:rsid w:val="009E40B7"/>
    <w:rsid w:val="009E45CB"/>
    <w:rsid w:val="009F57D7"/>
    <w:rsid w:val="00A0137D"/>
    <w:rsid w:val="00A0330B"/>
    <w:rsid w:val="00A06C34"/>
    <w:rsid w:val="00A14E50"/>
    <w:rsid w:val="00A15010"/>
    <w:rsid w:val="00A211A2"/>
    <w:rsid w:val="00A231AF"/>
    <w:rsid w:val="00A27C87"/>
    <w:rsid w:val="00A3328E"/>
    <w:rsid w:val="00A42757"/>
    <w:rsid w:val="00A51FB1"/>
    <w:rsid w:val="00A56EDB"/>
    <w:rsid w:val="00A6174A"/>
    <w:rsid w:val="00A62E55"/>
    <w:rsid w:val="00A632E2"/>
    <w:rsid w:val="00A67D3A"/>
    <w:rsid w:val="00A723EF"/>
    <w:rsid w:val="00A755EA"/>
    <w:rsid w:val="00A75803"/>
    <w:rsid w:val="00A80AC4"/>
    <w:rsid w:val="00A82DDB"/>
    <w:rsid w:val="00A83EE2"/>
    <w:rsid w:val="00A84686"/>
    <w:rsid w:val="00A8563B"/>
    <w:rsid w:val="00A8596F"/>
    <w:rsid w:val="00A867CA"/>
    <w:rsid w:val="00A8747D"/>
    <w:rsid w:val="00A915D9"/>
    <w:rsid w:val="00A9160F"/>
    <w:rsid w:val="00A9412B"/>
    <w:rsid w:val="00A9537A"/>
    <w:rsid w:val="00A95534"/>
    <w:rsid w:val="00A9584B"/>
    <w:rsid w:val="00A96ECF"/>
    <w:rsid w:val="00AB1194"/>
    <w:rsid w:val="00AB273E"/>
    <w:rsid w:val="00AB2888"/>
    <w:rsid w:val="00AB46D4"/>
    <w:rsid w:val="00AD2108"/>
    <w:rsid w:val="00AD44BD"/>
    <w:rsid w:val="00AE39EC"/>
    <w:rsid w:val="00AE62D1"/>
    <w:rsid w:val="00AF0AC4"/>
    <w:rsid w:val="00AF6FB1"/>
    <w:rsid w:val="00AF7899"/>
    <w:rsid w:val="00B050E1"/>
    <w:rsid w:val="00B056EE"/>
    <w:rsid w:val="00B1055D"/>
    <w:rsid w:val="00B10CD8"/>
    <w:rsid w:val="00B173EB"/>
    <w:rsid w:val="00B1781F"/>
    <w:rsid w:val="00B1789B"/>
    <w:rsid w:val="00B21814"/>
    <w:rsid w:val="00B233C7"/>
    <w:rsid w:val="00B250A7"/>
    <w:rsid w:val="00B32BB4"/>
    <w:rsid w:val="00B35663"/>
    <w:rsid w:val="00B35699"/>
    <w:rsid w:val="00B47CA6"/>
    <w:rsid w:val="00B51FA5"/>
    <w:rsid w:val="00B577F5"/>
    <w:rsid w:val="00B57E98"/>
    <w:rsid w:val="00B61A3E"/>
    <w:rsid w:val="00B64959"/>
    <w:rsid w:val="00B651D2"/>
    <w:rsid w:val="00B66291"/>
    <w:rsid w:val="00B717F0"/>
    <w:rsid w:val="00B72105"/>
    <w:rsid w:val="00B81F6F"/>
    <w:rsid w:val="00B82881"/>
    <w:rsid w:val="00B8467E"/>
    <w:rsid w:val="00B875C5"/>
    <w:rsid w:val="00B876EA"/>
    <w:rsid w:val="00B92A54"/>
    <w:rsid w:val="00B949B3"/>
    <w:rsid w:val="00B972BA"/>
    <w:rsid w:val="00BA012B"/>
    <w:rsid w:val="00BA0359"/>
    <w:rsid w:val="00BA1F64"/>
    <w:rsid w:val="00BA6B3D"/>
    <w:rsid w:val="00BB22E2"/>
    <w:rsid w:val="00BB5C6A"/>
    <w:rsid w:val="00BC4AD2"/>
    <w:rsid w:val="00BC6FB3"/>
    <w:rsid w:val="00BD6EA1"/>
    <w:rsid w:val="00BE021D"/>
    <w:rsid w:val="00BE385C"/>
    <w:rsid w:val="00BE67F4"/>
    <w:rsid w:val="00BF1FBF"/>
    <w:rsid w:val="00BF6688"/>
    <w:rsid w:val="00BF6DAB"/>
    <w:rsid w:val="00C00480"/>
    <w:rsid w:val="00C0525B"/>
    <w:rsid w:val="00C1403B"/>
    <w:rsid w:val="00C15675"/>
    <w:rsid w:val="00C167B0"/>
    <w:rsid w:val="00C16A69"/>
    <w:rsid w:val="00C21359"/>
    <w:rsid w:val="00C21CD2"/>
    <w:rsid w:val="00C21E62"/>
    <w:rsid w:val="00C22896"/>
    <w:rsid w:val="00C24036"/>
    <w:rsid w:val="00C25D69"/>
    <w:rsid w:val="00C264D9"/>
    <w:rsid w:val="00C304E3"/>
    <w:rsid w:val="00C3204B"/>
    <w:rsid w:val="00C35247"/>
    <w:rsid w:val="00C36445"/>
    <w:rsid w:val="00C36CE4"/>
    <w:rsid w:val="00C374FF"/>
    <w:rsid w:val="00C40EA6"/>
    <w:rsid w:val="00C4408C"/>
    <w:rsid w:val="00C44B98"/>
    <w:rsid w:val="00C503B7"/>
    <w:rsid w:val="00C519ED"/>
    <w:rsid w:val="00C53A01"/>
    <w:rsid w:val="00C53BC3"/>
    <w:rsid w:val="00C57930"/>
    <w:rsid w:val="00C60B2A"/>
    <w:rsid w:val="00C6253A"/>
    <w:rsid w:val="00C670AB"/>
    <w:rsid w:val="00C70770"/>
    <w:rsid w:val="00C7407C"/>
    <w:rsid w:val="00C76841"/>
    <w:rsid w:val="00C76AD1"/>
    <w:rsid w:val="00C820FE"/>
    <w:rsid w:val="00C827FA"/>
    <w:rsid w:val="00C83689"/>
    <w:rsid w:val="00C84753"/>
    <w:rsid w:val="00C862AD"/>
    <w:rsid w:val="00C908A0"/>
    <w:rsid w:val="00C91B64"/>
    <w:rsid w:val="00C94F98"/>
    <w:rsid w:val="00C95483"/>
    <w:rsid w:val="00C958A6"/>
    <w:rsid w:val="00CA15A5"/>
    <w:rsid w:val="00CA26C3"/>
    <w:rsid w:val="00CA3BE8"/>
    <w:rsid w:val="00CA49BB"/>
    <w:rsid w:val="00CA719E"/>
    <w:rsid w:val="00CA74C0"/>
    <w:rsid w:val="00CB00FF"/>
    <w:rsid w:val="00CB153D"/>
    <w:rsid w:val="00CB2F11"/>
    <w:rsid w:val="00CB5ACF"/>
    <w:rsid w:val="00CC1A2C"/>
    <w:rsid w:val="00CC370A"/>
    <w:rsid w:val="00CC46E6"/>
    <w:rsid w:val="00CC63F1"/>
    <w:rsid w:val="00CD1F65"/>
    <w:rsid w:val="00CD5B3F"/>
    <w:rsid w:val="00CD6DB1"/>
    <w:rsid w:val="00CD6F73"/>
    <w:rsid w:val="00CD7669"/>
    <w:rsid w:val="00CE1059"/>
    <w:rsid w:val="00CE14D8"/>
    <w:rsid w:val="00CE4F40"/>
    <w:rsid w:val="00CE553A"/>
    <w:rsid w:val="00D00540"/>
    <w:rsid w:val="00D00934"/>
    <w:rsid w:val="00D027E8"/>
    <w:rsid w:val="00D02CAD"/>
    <w:rsid w:val="00D03B84"/>
    <w:rsid w:val="00D0726D"/>
    <w:rsid w:val="00D10BD1"/>
    <w:rsid w:val="00D11262"/>
    <w:rsid w:val="00D143D3"/>
    <w:rsid w:val="00D152A4"/>
    <w:rsid w:val="00D16E35"/>
    <w:rsid w:val="00D229F7"/>
    <w:rsid w:val="00D235AD"/>
    <w:rsid w:val="00D24DFA"/>
    <w:rsid w:val="00D275E1"/>
    <w:rsid w:val="00D30717"/>
    <w:rsid w:val="00D30B71"/>
    <w:rsid w:val="00D31804"/>
    <w:rsid w:val="00D34ECD"/>
    <w:rsid w:val="00D356A7"/>
    <w:rsid w:val="00D3588D"/>
    <w:rsid w:val="00D35DD8"/>
    <w:rsid w:val="00D35F50"/>
    <w:rsid w:val="00D45F7A"/>
    <w:rsid w:val="00D507F8"/>
    <w:rsid w:val="00D60824"/>
    <w:rsid w:val="00D61FDF"/>
    <w:rsid w:val="00D61FFF"/>
    <w:rsid w:val="00D64C13"/>
    <w:rsid w:val="00D67E84"/>
    <w:rsid w:val="00D70DBF"/>
    <w:rsid w:val="00D72E25"/>
    <w:rsid w:val="00D749C3"/>
    <w:rsid w:val="00D75AE2"/>
    <w:rsid w:val="00D75DDD"/>
    <w:rsid w:val="00D81728"/>
    <w:rsid w:val="00D832B1"/>
    <w:rsid w:val="00D8685E"/>
    <w:rsid w:val="00D87E66"/>
    <w:rsid w:val="00D929C2"/>
    <w:rsid w:val="00D952ED"/>
    <w:rsid w:val="00D96775"/>
    <w:rsid w:val="00DA272D"/>
    <w:rsid w:val="00DA3072"/>
    <w:rsid w:val="00DA4B38"/>
    <w:rsid w:val="00DB14CF"/>
    <w:rsid w:val="00DB1B7D"/>
    <w:rsid w:val="00DB6075"/>
    <w:rsid w:val="00DC1774"/>
    <w:rsid w:val="00DC3AFA"/>
    <w:rsid w:val="00DC5270"/>
    <w:rsid w:val="00DC60F1"/>
    <w:rsid w:val="00DC62B3"/>
    <w:rsid w:val="00DD0D10"/>
    <w:rsid w:val="00DE4A86"/>
    <w:rsid w:val="00DE63D2"/>
    <w:rsid w:val="00DE6D54"/>
    <w:rsid w:val="00DF370C"/>
    <w:rsid w:val="00DF6355"/>
    <w:rsid w:val="00E02C4F"/>
    <w:rsid w:val="00E02E07"/>
    <w:rsid w:val="00E033CC"/>
    <w:rsid w:val="00E04097"/>
    <w:rsid w:val="00E06BF4"/>
    <w:rsid w:val="00E13CFD"/>
    <w:rsid w:val="00E20333"/>
    <w:rsid w:val="00E243F2"/>
    <w:rsid w:val="00E310F7"/>
    <w:rsid w:val="00E32BB3"/>
    <w:rsid w:val="00E338F7"/>
    <w:rsid w:val="00E36C1A"/>
    <w:rsid w:val="00E37967"/>
    <w:rsid w:val="00E40544"/>
    <w:rsid w:val="00E40AC1"/>
    <w:rsid w:val="00E40E22"/>
    <w:rsid w:val="00E46629"/>
    <w:rsid w:val="00E53705"/>
    <w:rsid w:val="00E55386"/>
    <w:rsid w:val="00E55556"/>
    <w:rsid w:val="00E6459B"/>
    <w:rsid w:val="00E645F7"/>
    <w:rsid w:val="00E65CFC"/>
    <w:rsid w:val="00E67936"/>
    <w:rsid w:val="00E704A6"/>
    <w:rsid w:val="00E70587"/>
    <w:rsid w:val="00E70E88"/>
    <w:rsid w:val="00E710A7"/>
    <w:rsid w:val="00E73D12"/>
    <w:rsid w:val="00E74477"/>
    <w:rsid w:val="00E803DD"/>
    <w:rsid w:val="00E81194"/>
    <w:rsid w:val="00E8282F"/>
    <w:rsid w:val="00E838CD"/>
    <w:rsid w:val="00E86286"/>
    <w:rsid w:val="00E866B7"/>
    <w:rsid w:val="00E910D9"/>
    <w:rsid w:val="00E92417"/>
    <w:rsid w:val="00E92560"/>
    <w:rsid w:val="00E964D9"/>
    <w:rsid w:val="00E97ACF"/>
    <w:rsid w:val="00EA02DE"/>
    <w:rsid w:val="00EA34FA"/>
    <w:rsid w:val="00EA5512"/>
    <w:rsid w:val="00EA6A2D"/>
    <w:rsid w:val="00EA7093"/>
    <w:rsid w:val="00EA7352"/>
    <w:rsid w:val="00EB055B"/>
    <w:rsid w:val="00EB1947"/>
    <w:rsid w:val="00EB37DF"/>
    <w:rsid w:val="00EB564C"/>
    <w:rsid w:val="00EB7CB7"/>
    <w:rsid w:val="00EC2101"/>
    <w:rsid w:val="00EC28E4"/>
    <w:rsid w:val="00EC2E48"/>
    <w:rsid w:val="00ED01AB"/>
    <w:rsid w:val="00ED675B"/>
    <w:rsid w:val="00ED7834"/>
    <w:rsid w:val="00EE051D"/>
    <w:rsid w:val="00EE14CB"/>
    <w:rsid w:val="00EE1EC2"/>
    <w:rsid w:val="00EE2536"/>
    <w:rsid w:val="00EE27C7"/>
    <w:rsid w:val="00EE28B9"/>
    <w:rsid w:val="00EE4905"/>
    <w:rsid w:val="00EE5458"/>
    <w:rsid w:val="00EE593C"/>
    <w:rsid w:val="00EE6668"/>
    <w:rsid w:val="00EE6F7E"/>
    <w:rsid w:val="00EF09CF"/>
    <w:rsid w:val="00EF0FD0"/>
    <w:rsid w:val="00EF144E"/>
    <w:rsid w:val="00EF37DF"/>
    <w:rsid w:val="00EF572B"/>
    <w:rsid w:val="00EF5B34"/>
    <w:rsid w:val="00EF5C01"/>
    <w:rsid w:val="00F007AE"/>
    <w:rsid w:val="00F0256B"/>
    <w:rsid w:val="00F06438"/>
    <w:rsid w:val="00F07FB9"/>
    <w:rsid w:val="00F12B04"/>
    <w:rsid w:val="00F138BB"/>
    <w:rsid w:val="00F13C3B"/>
    <w:rsid w:val="00F15C82"/>
    <w:rsid w:val="00F20115"/>
    <w:rsid w:val="00F20186"/>
    <w:rsid w:val="00F22EFE"/>
    <w:rsid w:val="00F27746"/>
    <w:rsid w:val="00F31027"/>
    <w:rsid w:val="00F33777"/>
    <w:rsid w:val="00F34998"/>
    <w:rsid w:val="00F369C3"/>
    <w:rsid w:val="00F372D0"/>
    <w:rsid w:val="00F40CF8"/>
    <w:rsid w:val="00F415E7"/>
    <w:rsid w:val="00F43429"/>
    <w:rsid w:val="00F45EF0"/>
    <w:rsid w:val="00F50DFC"/>
    <w:rsid w:val="00F51446"/>
    <w:rsid w:val="00F51857"/>
    <w:rsid w:val="00F54291"/>
    <w:rsid w:val="00F5488D"/>
    <w:rsid w:val="00F56A66"/>
    <w:rsid w:val="00F605B7"/>
    <w:rsid w:val="00F60F98"/>
    <w:rsid w:val="00F63E5A"/>
    <w:rsid w:val="00F64062"/>
    <w:rsid w:val="00F65860"/>
    <w:rsid w:val="00F6670A"/>
    <w:rsid w:val="00F66BC9"/>
    <w:rsid w:val="00F71FAB"/>
    <w:rsid w:val="00F746C3"/>
    <w:rsid w:val="00F755B9"/>
    <w:rsid w:val="00F77A7E"/>
    <w:rsid w:val="00F86C6C"/>
    <w:rsid w:val="00F86E0A"/>
    <w:rsid w:val="00F8721F"/>
    <w:rsid w:val="00F905C6"/>
    <w:rsid w:val="00F92E40"/>
    <w:rsid w:val="00F950B1"/>
    <w:rsid w:val="00F9709C"/>
    <w:rsid w:val="00FB0C16"/>
    <w:rsid w:val="00FB0DCF"/>
    <w:rsid w:val="00FB1050"/>
    <w:rsid w:val="00FB1399"/>
    <w:rsid w:val="00FB1B65"/>
    <w:rsid w:val="00FB248F"/>
    <w:rsid w:val="00FB4216"/>
    <w:rsid w:val="00FB4827"/>
    <w:rsid w:val="00FB614B"/>
    <w:rsid w:val="00FC1744"/>
    <w:rsid w:val="00FD0ED5"/>
    <w:rsid w:val="00FD2C00"/>
    <w:rsid w:val="00FD4BE2"/>
    <w:rsid w:val="00FD7446"/>
    <w:rsid w:val="00FE3C36"/>
    <w:rsid w:val="00FE43B8"/>
    <w:rsid w:val="00FE5EEB"/>
    <w:rsid w:val="00FF3DDA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7C73C-1D73-40AF-937B-2115F40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Rubince G.</dc:creator>
  <cp:keywords/>
  <dc:description/>
  <cp:lastModifiedBy>Caroline Rubince G.</cp:lastModifiedBy>
  <cp:revision>1</cp:revision>
  <dcterms:created xsi:type="dcterms:W3CDTF">2020-10-31T17:42:00Z</dcterms:created>
  <dcterms:modified xsi:type="dcterms:W3CDTF">2020-10-31T17:42:00Z</dcterms:modified>
</cp:coreProperties>
</file>