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76680" w14:textId="1DE8493C" w:rsidR="00D729E9" w:rsidRPr="004939EB" w:rsidRDefault="001E4880" w:rsidP="00D729E9">
      <w:pPr>
        <w:rPr>
          <w:rFonts w:ascii="Times New Roman" w:hAnsi="Times New Roman" w:cs="Times New Roman"/>
          <w:b/>
          <w:bCs/>
          <w:color w:val="000000" w:themeColor="text1"/>
          <w:szCs w:val="21"/>
        </w:rPr>
      </w:pPr>
      <w:r w:rsidRPr="004939EB">
        <w:rPr>
          <w:rFonts w:ascii="Times New Roman" w:hAnsi="Times New Roman" w:cs="Times New Roman"/>
          <w:b/>
          <w:bCs/>
          <w:color w:val="000000" w:themeColor="text1"/>
          <w:szCs w:val="21"/>
        </w:rPr>
        <w:t xml:space="preserve">Appendix </w:t>
      </w:r>
      <w:r w:rsidR="00E7796E">
        <w:rPr>
          <w:rFonts w:ascii="Times New Roman" w:hAnsi="Times New Roman" w:cs="Times New Roman"/>
          <w:b/>
          <w:bCs/>
          <w:color w:val="000000" w:themeColor="text1"/>
          <w:szCs w:val="21"/>
        </w:rPr>
        <w:t>5</w:t>
      </w:r>
      <w:r w:rsidRPr="004939EB">
        <w:rPr>
          <w:rFonts w:ascii="Times New Roman" w:hAnsi="Times New Roman" w:cs="Times New Roman"/>
          <w:b/>
          <w:bCs/>
          <w:color w:val="000000" w:themeColor="text1"/>
          <w:szCs w:val="21"/>
        </w:rPr>
        <w:t xml:space="preserve"> Reflux Disease Questionnaire</w:t>
      </w:r>
      <w:r w:rsidR="00A047D4" w:rsidRPr="004939EB">
        <w:rPr>
          <w:rFonts w:ascii="Times New Roman" w:eastAsia="等线" w:hAnsi="Times New Roman" w:cs="Times New Roman"/>
          <w:b/>
          <w:bCs/>
          <w:color w:val="000000"/>
          <w:szCs w:val="21"/>
        </w:rPr>
        <w:t xml:space="preserve"> </w:t>
      </w:r>
      <w:r w:rsidRPr="004939EB">
        <w:rPr>
          <w:rFonts w:ascii="Times New Roman" w:hAnsi="Times New Roman" w:cs="Times New Roman"/>
          <w:b/>
          <w:bCs/>
          <w:color w:val="000000" w:themeColor="text1"/>
          <w:szCs w:val="21"/>
        </w:rPr>
        <w:t>(RDQ)</w:t>
      </w:r>
    </w:p>
    <w:p w14:paraId="3B1BDFD2" w14:textId="77777777" w:rsidR="00145CDC" w:rsidRDefault="00145CDC" w:rsidP="00D729E9">
      <w:pPr>
        <w:rPr>
          <w:rFonts w:ascii="Times New Roman" w:hAnsi="Times New Roman" w:cs="Times New Roman"/>
          <w:b/>
          <w:bCs/>
          <w:color w:val="000000" w:themeColor="text1"/>
          <w:szCs w:val="21"/>
        </w:rPr>
      </w:pPr>
    </w:p>
    <w:p w14:paraId="352405B5" w14:textId="201AB198" w:rsidR="00D729E9" w:rsidRPr="004939EB" w:rsidRDefault="00A047D4" w:rsidP="00D729E9">
      <w:pPr>
        <w:rPr>
          <w:rFonts w:ascii="Times New Roman" w:hAnsi="Times New Roman" w:cs="Times New Roman"/>
          <w:b/>
          <w:bCs/>
          <w:color w:val="000000" w:themeColor="text1"/>
          <w:szCs w:val="21"/>
        </w:rPr>
      </w:pPr>
      <w:r w:rsidRPr="004939EB">
        <w:rPr>
          <w:rFonts w:ascii="Times New Roman" w:hAnsi="Times New Roman" w:cs="Times New Roman"/>
          <w:b/>
          <w:bCs/>
          <w:color w:val="000000" w:themeColor="text1"/>
          <w:szCs w:val="21"/>
        </w:rPr>
        <w:t>Please read each statement and select the response that best describes how much the statement applied to you over the past week. Please try to answer every question. There are no right or wrong answers.</w:t>
      </w:r>
    </w:p>
    <w:tbl>
      <w:tblPr>
        <w:tblStyle w:val="a7"/>
        <w:tblW w:w="0" w:type="auto"/>
        <w:tblLook w:val="04A0" w:firstRow="1" w:lastRow="0" w:firstColumn="1" w:lastColumn="0" w:noHBand="0" w:noVBand="1"/>
      </w:tblPr>
      <w:tblGrid>
        <w:gridCol w:w="1555"/>
        <w:gridCol w:w="1984"/>
        <w:gridCol w:w="4757"/>
      </w:tblGrid>
      <w:tr w:rsidR="00CD0860" w:rsidRPr="004939EB" w14:paraId="66ACC8F5" w14:textId="77777777" w:rsidTr="00C321D2">
        <w:tc>
          <w:tcPr>
            <w:tcW w:w="1555" w:type="dxa"/>
          </w:tcPr>
          <w:p w14:paraId="41FBB5FD" w14:textId="77777777" w:rsidR="00D729E9" w:rsidRPr="004939EB" w:rsidRDefault="00A047D4" w:rsidP="0062086B">
            <w:pPr>
              <w:rPr>
                <w:rFonts w:ascii="Times New Roman" w:hAnsi="Times New Roman" w:cs="Times New Roman"/>
                <w:color w:val="000000"/>
                <w:kern w:val="0"/>
                <w:szCs w:val="21"/>
              </w:rPr>
            </w:pPr>
            <w:r w:rsidRPr="004939EB">
              <w:rPr>
                <w:rFonts w:ascii="Times New Roman" w:hAnsi="Times New Roman" w:cs="Times New Roman"/>
                <w:b/>
                <w:bCs/>
                <w:sz w:val="18"/>
                <w:szCs w:val="18"/>
              </w:rPr>
              <w:t>Symptom</w:t>
            </w:r>
          </w:p>
        </w:tc>
        <w:tc>
          <w:tcPr>
            <w:tcW w:w="1984" w:type="dxa"/>
          </w:tcPr>
          <w:p w14:paraId="70817E74" w14:textId="77777777" w:rsidR="00D729E9" w:rsidRPr="004939EB" w:rsidRDefault="00A047D4" w:rsidP="0062086B">
            <w:pPr>
              <w:rPr>
                <w:rFonts w:ascii="Times New Roman" w:hAnsi="Times New Roman" w:cs="Times New Roman"/>
                <w:color w:val="000000"/>
                <w:kern w:val="0"/>
                <w:szCs w:val="21"/>
              </w:rPr>
            </w:pPr>
            <w:r w:rsidRPr="004939EB">
              <w:rPr>
                <w:rFonts w:ascii="Times New Roman" w:hAnsi="Times New Roman" w:cs="Times New Roman"/>
                <w:b/>
                <w:bCs/>
                <w:sz w:val="18"/>
                <w:szCs w:val="18"/>
              </w:rPr>
              <w:t>By weekly frequency</w:t>
            </w:r>
          </w:p>
        </w:tc>
        <w:tc>
          <w:tcPr>
            <w:tcW w:w="4757" w:type="dxa"/>
          </w:tcPr>
          <w:p w14:paraId="32DD1649" w14:textId="77777777" w:rsidR="00D729E9" w:rsidRPr="004939EB" w:rsidRDefault="00A047D4" w:rsidP="0062086B">
            <w:pPr>
              <w:rPr>
                <w:rFonts w:ascii="Times New Roman" w:hAnsi="Times New Roman" w:cs="Times New Roman"/>
                <w:color w:val="000000"/>
                <w:kern w:val="0"/>
                <w:szCs w:val="21"/>
              </w:rPr>
            </w:pPr>
            <w:r w:rsidRPr="004939EB">
              <w:rPr>
                <w:rFonts w:ascii="Times New Roman" w:hAnsi="Times New Roman" w:cs="Times New Roman"/>
                <w:b/>
                <w:bCs/>
                <w:sz w:val="18"/>
                <w:szCs w:val="18"/>
              </w:rPr>
              <w:t>By symptom severity</w:t>
            </w:r>
          </w:p>
        </w:tc>
      </w:tr>
      <w:tr w:rsidR="00CD0860" w:rsidRPr="004939EB" w14:paraId="30E3376D" w14:textId="77777777" w:rsidTr="00C321D2">
        <w:tc>
          <w:tcPr>
            <w:tcW w:w="1555" w:type="dxa"/>
          </w:tcPr>
          <w:p w14:paraId="0DA64210" w14:textId="77777777" w:rsidR="00D729E9" w:rsidRPr="004939EB" w:rsidRDefault="00A047D4" w:rsidP="0062086B">
            <w:pPr>
              <w:rPr>
                <w:rFonts w:ascii="Times New Roman" w:hAnsi="Times New Roman" w:cs="Times New Roman"/>
                <w:color w:val="000000"/>
                <w:kern w:val="0"/>
                <w:szCs w:val="21"/>
              </w:rPr>
            </w:pPr>
            <w:r w:rsidRPr="004939EB">
              <w:rPr>
                <w:rFonts w:ascii="Times New Roman" w:hAnsi="Times New Roman" w:cs="Times New Roman"/>
                <w:b/>
                <w:bCs/>
                <w:sz w:val="18"/>
                <w:szCs w:val="18"/>
              </w:rPr>
              <w:t>Heartburn</w:t>
            </w:r>
          </w:p>
        </w:tc>
        <w:tc>
          <w:tcPr>
            <w:tcW w:w="1984" w:type="dxa"/>
          </w:tcPr>
          <w:p w14:paraId="3E41183C" w14:textId="012CDD33" w:rsidR="00D729E9" w:rsidRPr="004939EB" w:rsidRDefault="00A047D4" w:rsidP="0062086B">
            <w:pPr>
              <w:pStyle w:val="Default"/>
              <w:rPr>
                <w:sz w:val="18"/>
                <w:szCs w:val="18"/>
              </w:rPr>
            </w:pPr>
            <w:r w:rsidRPr="004939EB">
              <w:rPr>
                <w:sz w:val="18"/>
                <w:szCs w:val="18"/>
              </w:rPr>
              <w:t> 0</w:t>
            </w:r>
            <w:r w:rsidR="00E47382" w:rsidRPr="004939EB">
              <w:rPr>
                <w:rFonts w:hint="eastAsia"/>
                <w:sz w:val="18"/>
                <w:szCs w:val="18"/>
              </w:rPr>
              <w:t>:</w:t>
            </w:r>
            <w:r w:rsidR="003B447A">
              <w:rPr>
                <w:sz w:val="18"/>
                <w:szCs w:val="18"/>
              </w:rPr>
              <w:t xml:space="preserve"> </w:t>
            </w:r>
            <w:proofErr w:type="gramStart"/>
            <w:r w:rsidRPr="004939EB">
              <w:rPr>
                <w:sz w:val="18"/>
                <w:szCs w:val="18"/>
              </w:rPr>
              <w:t>None;</w:t>
            </w:r>
            <w:proofErr w:type="gramEnd"/>
          </w:p>
          <w:p w14:paraId="624B8704" w14:textId="77777777" w:rsidR="00D729E9" w:rsidRPr="004939EB" w:rsidRDefault="00A047D4" w:rsidP="0062086B">
            <w:pPr>
              <w:pStyle w:val="Default"/>
              <w:rPr>
                <w:sz w:val="18"/>
                <w:szCs w:val="18"/>
              </w:rPr>
            </w:pPr>
            <w:r w:rsidRPr="004939EB">
              <w:rPr>
                <w:sz w:val="18"/>
                <w:szCs w:val="18"/>
              </w:rPr>
              <w:t xml:space="preserve"> 1: &lt; 1 day a </w:t>
            </w:r>
            <w:proofErr w:type="gramStart"/>
            <w:r w:rsidRPr="004939EB">
              <w:rPr>
                <w:sz w:val="18"/>
                <w:szCs w:val="18"/>
              </w:rPr>
              <w:t>week;</w:t>
            </w:r>
            <w:proofErr w:type="gramEnd"/>
          </w:p>
          <w:p w14:paraId="0687A0C3" w14:textId="77777777" w:rsidR="00D729E9" w:rsidRPr="004939EB" w:rsidRDefault="00A047D4" w:rsidP="0062086B">
            <w:pPr>
              <w:pStyle w:val="Default"/>
              <w:rPr>
                <w:sz w:val="18"/>
                <w:szCs w:val="18"/>
              </w:rPr>
            </w:pPr>
            <w:r w:rsidRPr="004939EB">
              <w:rPr>
                <w:sz w:val="18"/>
                <w:szCs w:val="18"/>
              </w:rPr>
              <w:t xml:space="preserve"> 2: 1 day a </w:t>
            </w:r>
            <w:proofErr w:type="gramStart"/>
            <w:r w:rsidRPr="004939EB">
              <w:rPr>
                <w:sz w:val="18"/>
                <w:szCs w:val="18"/>
              </w:rPr>
              <w:t>week;</w:t>
            </w:r>
            <w:proofErr w:type="gramEnd"/>
          </w:p>
          <w:p w14:paraId="1C2F196E" w14:textId="77777777" w:rsidR="00D729E9" w:rsidRPr="004939EB" w:rsidRDefault="00A047D4" w:rsidP="0062086B">
            <w:pPr>
              <w:pStyle w:val="Default"/>
              <w:rPr>
                <w:sz w:val="18"/>
                <w:szCs w:val="18"/>
              </w:rPr>
            </w:pPr>
            <w:r w:rsidRPr="004939EB">
              <w:rPr>
                <w:sz w:val="18"/>
                <w:szCs w:val="18"/>
              </w:rPr>
              <w:t xml:space="preserve"> 3: 2-3 days a </w:t>
            </w:r>
            <w:proofErr w:type="gramStart"/>
            <w:r w:rsidRPr="004939EB">
              <w:rPr>
                <w:sz w:val="18"/>
                <w:szCs w:val="18"/>
              </w:rPr>
              <w:t>week;</w:t>
            </w:r>
            <w:proofErr w:type="gramEnd"/>
          </w:p>
          <w:p w14:paraId="55EF5A77" w14:textId="77777777" w:rsidR="00D729E9" w:rsidRPr="004939EB" w:rsidRDefault="00A047D4" w:rsidP="0062086B">
            <w:pPr>
              <w:pStyle w:val="Default"/>
              <w:rPr>
                <w:sz w:val="18"/>
                <w:szCs w:val="18"/>
              </w:rPr>
            </w:pPr>
            <w:r w:rsidRPr="004939EB">
              <w:rPr>
                <w:sz w:val="18"/>
                <w:szCs w:val="18"/>
              </w:rPr>
              <w:t xml:space="preserve"> 4: 4-5 days a </w:t>
            </w:r>
            <w:proofErr w:type="gramStart"/>
            <w:r w:rsidRPr="004939EB">
              <w:rPr>
                <w:sz w:val="18"/>
                <w:szCs w:val="18"/>
              </w:rPr>
              <w:t>week;</w:t>
            </w:r>
            <w:proofErr w:type="gramEnd"/>
          </w:p>
          <w:p w14:paraId="5A6E6856" w14:textId="77777777" w:rsidR="00D729E9" w:rsidRPr="004939EB" w:rsidRDefault="00A047D4" w:rsidP="0062086B">
            <w:pPr>
              <w:rPr>
                <w:rFonts w:ascii="Times New Roman" w:hAnsi="Times New Roman" w:cs="Times New Roman"/>
                <w:color w:val="000000"/>
                <w:kern w:val="0"/>
                <w:szCs w:val="21"/>
              </w:rPr>
            </w:pPr>
            <w:r w:rsidRPr="004939EB">
              <w:rPr>
                <w:rFonts w:ascii="Times New Roman" w:hAnsi="Times New Roman" w:cs="Times New Roman"/>
                <w:sz w:val="18"/>
                <w:szCs w:val="18"/>
              </w:rPr>
              <w:sym w:font="Times New Roman" w:char="F06F"/>
            </w:r>
            <w:r w:rsidRPr="004939EB">
              <w:rPr>
                <w:rFonts w:ascii="Times New Roman" w:hAnsi="Times New Roman" w:cs="Times New Roman"/>
                <w:sz w:val="18"/>
                <w:szCs w:val="18"/>
              </w:rPr>
              <w:t xml:space="preserve"> 5: 6-7 days a week.</w:t>
            </w:r>
          </w:p>
        </w:tc>
        <w:tc>
          <w:tcPr>
            <w:tcW w:w="4757" w:type="dxa"/>
          </w:tcPr>
          <w:p w14:paraId="58A594AA" w14:textId="77777777" w:rsidR="00D729E9" w:rsidRPr="004939EB" w:rsidRDefault="00A047D4" w:rsidP="0062086B">
            <w:pPr>
              <w:pStyle w:val="Default"/>
              <w:rPr>
                <w:sz w:val="18"/>
                <w:szCs w:val="18"/>
              </w:rPr>
            </w:pPr>
            <w:r w:rsidRPr="004939EB">
              <w:rPr>
                <w:sz w:val="18"/>
                <w:szCs w:val="18"/>
              </w:rPr>
              <w:t> 0</w:t>
            </w:r>
            <w:r w:rsidR="00E47382" w:rsidRPr="004939EB">
              <w:rPr>
                <w:rFonts w:hint="eastAsia"/>
                <w:sz w:val="18"/>
                <w:szCs w:val="18"/>
              </w:rPr>
              <w:t>:</w:t>
            </w:r>
            <w:r w:rsidRPr="004939EB">
              <w:rPr>
                <w:sz w:val="18"/>
                <w:szCs w:val="18"/>
              </w:rPr>
              <w:t xml:space="preserve"> </w:t>
            </w:r>
            <w:proofErr w:type="gramStart"/>
            <w:r w:rsidRPr="004939EB">
              <w:rPr>
                <w:sz w:val="18"/>
                <w:szCs w:val="18"/>
              </w:rPr>
              <w:t>None;</w:t>
            </w:r>
            <w:proofErr w:type="gramEnd"/>
          </w:p>
          <w:p w14:paraId="63452D66" w14:textId="77777777" w:rsidR="00D729E9" w:rsidRPr="004939EB" w:rsidRDefault="00A047D4" w:rsidP="0062086B">
            <w:pPr>
              <w:pStyle w:val="Default"/>
              <w:rPr>
                <w:sz w:val="18"/>
                <w:szCs w:val="18"/>
              </w:rPr>
            </w:pPr>
            <w:r w:rsidRPr="004939EB">
              <w:rPr>
                <w:sz w:val="18"/>
                <w:szCs w:val="18"/>
              </w:rPr>
              <w:t xml:space="preserve"> 1: The symptom is barely noticeable and was identified by a </w:t>
            </w:r>
            <w:proofErr w:type="gramStart"/>
            <w:r w:rsidRPr="004939EB">
              <w:rPr>
                <w:sz w:val="18"/>
                <w:szCs w:val="18"/>
              </w:rPr>
              <w:t>doctor;</w:t>
            </w:r>
            <w:proofErr w:type="gramEnd"/>
          </w:p>
          <w:p w14:paraId="6FEB949E" w14:textId="77777777" w:rsidR="00D729E9" w:rsidRPr="004939EB" w:rsidRDefault="00A047D4" w:rsidP="0062086B">
            <w:pPr>
              <w:pStyle w:val="Default"/>
              <w:rPr>
                <w:sz w:val="18"/>
                <w:szCs w:val="18"/>
              </w:rPr>
            </w:pPr>
            <w:r w:rsidRPr="004939EB">
              <w:rPr>
                <w:sz w:val="18"/>
                <w:szCs w:val="18"/>
              </w:rPr>
              <w:t> 2</w:t>
            </w:r>
            <w:r w:rsidR="00E47382" w:rsidRPr="004939EB">
              <w:rPr>
                <w:rFonts w:hint="eastAsia"/>
                <w:sz w:val="18"/>
                <w:szCs w:val="18"/>
              </w:rPr>
              <w:t>:</w:t>
            </w:r>
            <w:r w:rsidRPr="004939EB">
              <w:rPr>
                <w:sz w:val="18"/>
                <w:szCs w:val="18"/>
              </w:rPr>
              <w:t xml:space="preserve"> Between 1 and 3 in </w:t>
            </w:r>
            <w:proofErr w:type="gramStart"/>
            <w:r w:rsidRPr="004939EB">
              <w:rPr>
                <w:sz w:val="18"/>
                <w:szCs w:val="18"/>
              </w:rPr>
              <w:t>severity;</w:t>
            </w:r>
            <w:proofErr w:type="gramEnd"/>
          </w:p>
          <w:p w14:paraId="3BB16730" w14:textId="77777777" w:rsidR="00D729E9" w:rsidRPr="004939EB" w:rsidRDefault="00A047D4" w:rsidP="0062086B">
            <w:pPr>
              <w:pStyle w:val="Default"/>
              <w:rPr>
                <w:sz w:val="18"/>
                <w:szCs w:val="18"/>
              </w:rPr>
            </w:pPr>
            <w:r w:rsidRPr="004939EB">
              <w:rPr>
                <w:sz w:val="18"/>
                <w:szCs w:val="18"/>
              </w:rPr>
              <w:t xml:space="preserve"> 3: Apparent symptom that affects daily activities and sometimes requires </w:t>
            </w:r>
            <w:proofErr w:type="gramStart"/>
            <w:r w:rsidRPr="004939EB">
              <w:rPr>
                <w:sz w:val="18"/>
                <w:szCs w:val="18"/>
              </w:rPr>
              <w:t>medications;</w:t>
            </w:r>
            <w:proofErr w:type="gramEnd"/>
          </w:p>
          <w:p w14:paraId="1FD06499" w14:textId="77777777" w:rsidR="00D729E9" w:rsidRPr="004939EB" w:rsidRDefault="00A047D4" w:rsidP="0062086B">
            <w:pPr>
              <w:pStyle w:val="Default"/>
              <w:rPr>
                <w:sz w:val="18"/>
                <w:szCs w:val="18"/>
              </w:rPr>
            </w:pPr>
            <w:r w:rsidRPr="004939EB">
              <w:rPr>
                <w:sz w:val="18"/>
                <w:szCs w:val="18"/>
              </w:rPr>
              <w:t xml:space="preserve"> 4: Between 3 and 5 in </w:t>
            </w:r>
            <w:proofErr w:type="gramStart"/>
            <w:r w:rsidRPr="004939EB">
              <w:rPr>
                <w:sz w:val="18"/>
                <w:szCs w:val="18"/>
              </w:rPr>
              <w:t>severity;</w:t>
            </w:r>
            <w:proofErr w:type="gramEnd"/>
          </w:p>
          <w:p w14:paraId="18AFF1FD" w14:textId="77777777" w:rsidR="00D729E9" w:rsidRPr="004939EB" w:rsidRDefault="00A047D4" w:rsidP="0062086B">
            <w:pPr>
              <w:rPr>
                <w:rFonts w:ascii="Times New Roman" w:hAnsi="Times New Roman" w:cs="Times New Roman"/>
                <w:color w:val="000000"/>
                <w:kern w:val="0"/>
                <w:sz w:val="18"/>
                <w:szCs w:val="18"/>
              </w:rPr>
            </w:pPr>
            <w:r w:rsidRPr="004939EB">
              <w:rPr>
                <w:rFonts w:ascii="Times New Roman" w:hAnsi="Times New Roman" w:cs="Times New Roman"/>
                <w:color w:val="000000"/>
                <w:kern w:val="0"/>
                <w:sz w:val="18"/>
                <w:szCs w:val="18"/>
              </w:rPr>
              <w:sym w:font="Times New Roman" w:char="F06F"/>
            </w:r>
            <w:r w:rsidRPr="004939EB">
              <w:rPr>
                <w:rFonts w:ascii="Times New Roman" w:hAnsi="Times New Roman" w:cs="Times New Roman"/>
                <w:color w:val="000000"/>
                <w:kern w:val="0"/>
                <w:sz w:val="18"/>
                <w:szCs w:val="18"/>
              </w:rPr>
              <w:t>5: Significant symptom that affects daily activities and requires long-term medications;</w:t>
            </w:r>
          </w:p>
        </w:tc>
      </w:tr>
      <w:tr w:rsidR="00CD0860" w:rsidRPr="004939EB" w14:paraId="0B214F2D" w14:textId="77777777" w:rsidTr="00C321D2">
        <w:tc>
          <w:tcPr>
            <w:tcW w:w="1555" w:type="dxa"/>
          </w:tcPr>
          <w:p w14:paraId="17D21323" w14:textId="77777777" w:rsidR="00D729E9" w:rsidRPr="004939EB" w:rsidRDefault="00A047D4" w:rsidP="0062086B">
            <w:pPr>
              <w:pStyle w:val="Default"/>
              <w:jc w:val="both"/>
            </w:pPr>
            <w:r w:rsidRPr="004939EB">
              <w:rPr>
                <w:b/>
                <w:bCs/>
                <w:sz w:val="18"/>
                <w:szCs w:val="18"/>
              </w:rPr>
              <w:t>Regurgitation</w:t>
            </w:r>
          </w:p>
        </w:tc>
        <w:tc>
          <w:tcPr>
            <w:tcW w:w="1984" w:type="dxa"/>
          </w:tcPr>
          <w:p w14:paraId="7134E494" w14:textId="77777777" w:rsidR="00D729E9" w:rsidRPr="004939EB" w:rsidRDefault="00A047D4" w:rsidP="0062086B">
            <w:pPr>
              <w:pStyle w:val="Default"/>
              <w:jc w:val="both"/>
              <w:rPr>
                <w:sz w:val="18"/>
                <w:szCs w:val="18"/>
              </w:rPr>
            </w:pPr>
            <w:r w:rsidRPr="004939EB">
              <w:rPr>
                <w:sz w:val="18"/>
                <w:szCs w:val="18"/>
              </w:rPr>
              <w:t xml:space="preserve"> 0: </w:t>
            </w:r>
            <w:proofErr w:type="gramStart"/>
            <w:r w:rsidRPr="004939EB">
              <w:rPr>
                <w:sz w:val="18"/>
                <w:szCs w:val="18"/>
              </w:rPr>
              <w:t>None;</w:t>
            </w:r>
            <w:proofErr w:type="gramEnd"/>
          </w:p>
          <w:p w14:paraId="1531EAD1" w14:textId="77777777" w:rsidR="00D729E9" w:rsidRPr="004939EB" w:rsidRDefault="00A047D4" w:rsidP="0062086B">
            <w:pPr>
              <w:pStyle w:val="Default"/>
              <w:jc w:val="both"/>
              <w:rPr>
                <w:sz w:val="18"/>
                <w:szCs w:val="18"/>
              </w:rPr>
            </w:pPr>
            <w:r w:rsidRPr="004939EB">
              <w:rPr>
                <w:sz w:val="18"/>
                <w:szCs w:val="18"/>
              </w:rPr>
              <w:t xml:space="preserve"> 1: &lt; 1 day a </w:t>
            </w:r>
            <w:proofErr w:type="gramStart"/>
            <w:r w:rsidRPr="004939EB">
              <w:rPr>
                <w:sz w:val="18"/>
                <w:szCs w:val="18"/>
              </w:rPr>
              <w:t>week;</w:t>
            </w:r>
            <w:proofErr w:type="gramEnd"/>
          </w:p>
          <w:p w14:paraId="370A20E1" w14:textId="77777777" w:rsidR="00D729E9" w:rsidRPr="004939EB" w:rsidRDefault="00A047D4" w:rsidP="0062086B">
            <w:pPr>
              <w:pStyle w:val="Default"/>
              <w:jc w:val="both"/>
              <w:rPr>
                <w:sz w:val="18"/>
                <w:szCs w:val="18"/>
              </w:rPr>
            </w:pPr>
            <w:r w:rsidRPr="004939EB">
              <w:rPr>
                <w:sz w:val="18"/>
                <w:szCs w:val="18"/>
              </w:rPr>
              <w:t xml:space="preserve"> 2: 1 day a </w:t>
            </w:r>
            <w:proofErr w:type="gramStart"/>
            <w:r w:rsidRPr="004939EB">
              <w:rPr>
                <w:sz w:val="18"/>
                <w:szCs w:val="18"/>
              </w:rPr>
              <w:t>week;</w:t>
            </w:r>
            <w:proofErr w:type="gramEnd"/>
          </w:p>
          <w:p w14:paraId="1A9C201F" w14:textId="77777777" w:rsidR="00D729E9" w:rsidRPr="004939EB" w:rsidRDefault="00A047D4" w:rsidP="0062086B">
            <w:pPr>
              <w:pStyle w:val="Default"/>
              <w:jc w:val="both"/>
              <w:rPr>
                <w:sz w:val="18"/>
                <w:szCs w:val="18"/>
              </w:rPr>
            </w:pPr>
            <w:r w:rsidRPr="004939EB">
              <w:rPr>
                <w:sz w:val="18"/>
                <w:szCs w:val="18"/>
              </w:rPr>
              <w:t xml:space="preserve"> 3: 2-3 days a </w:t>
            </w:r>
            <w:proofErr w:type="gramStart"/>
            <w:r w:rsidRPr="004939EB">
              <w:rPr>
                <w:sz w:val="18"/>
                <w:szCs w:val="18"/>
              </w:rPr>
              <w:t>week;</w:t>
            </w:r>
            <w:proofErr w:type="gramEnd"/>
          </w:p>
          <w:p w14:paraId="72890A91" w14:textId="77777777" w:rsidR="00D729E9" w:rsidRPr="004939EB" w:rsidRDefault="00A047D4" w:rsidP="0062086B">
            <w:pPr>
              <w:pStyle w:val="Default"/>
              <w:jc w:val="both"/>
              <w:rPr>
                <w:sz w:val="18"/>
                <w:szCs w:val="18"/>
              </w:rPr>
            </w:pPr>
            <w:r w:rsidRPr="004939EB">
              <w:rPr>
                <w:sz w:val="18"/>
                <w:szCs w:val="18"/>
              </w:rPr>
              <w:t xml:space="preserve"> 4: 4-5 days a </w:t>
            </w:r>
            <w:proofErr w:type="gramStart"/>
            <w:r w:rsidRPr="004939EB">
              <w:rPr>
                <w:sz w:val="18"/>
                <w:szCs w:val="18"/>
              </w:rPr>
              <w:t>week;</w:t>
            </w:r>
            <w:proofErr w:type="gramEnd"/>
          </w:p>
          <w:p w14:paraId="0E675D8E" w14:textId="77777777" w:rsidR="00D729E9" w:rsidRPr="004939EB" w:rsidRDefault="00A047D4" w:rsidP="0062086B">
            <w:pPr>
              <w:rPr>
                <w:rFonts w:ascii="Times New Roman" w:hAnsi="Times New Roman" w:cs="Times New Roman"/>
                <w:color w:val="000000"/>
                <w:kern w:val="0"/>
                <w:szCs w:val="21"/>
              </w:rPr>
            </w:pPr>
            <w:r w:rsidRPr="004939EB">
              <w:rPr>
                <w:rFonts w:ascii="Times New Roman" w:hAnsi="Times New Roman" w:cs="Times New Roman"/>
                <w:sz w:val="18"/>
                <w:szCs w:val="18"/>
              </w:rPr>
              <w:sym w:font="Times New Roman" w:char="F06F"/>
            </w:r>
            <w:r w:rsidRPr="004939EB">
              <w:rPr>
                <w:rFonts w:ascii="Times New Roman" w:hAnsi="Times New Roman" w:cs="Times New Roman"/>
                <w:sz w:val="18"/>
                <w:szCs w:val="18"/>
              </w:rPr>
              <w:t xml:space="preserve"> 5: 6-7 days a week;</w:t>
            </w:r>
          </w:p>
        </w:tc>
        <w:tc>
          <w:tcPr>
            <w:tcW w:w="4757" w:type="dxa"/>
          </w:tcPr>
          <w:p w14:paraId="2E7CD43F" w14:textId="77777777" w:rsidR="00D729E9" w:rsidRPr="004939EB" w:rsidRDefault="00A047D4" w:rsidP="0062086B">
            <w:pPr>
              <w:pStyle w:val="Default"/>
              <w:jc w:val="both"/>
              <w:rPr>
                <w:sz w:val="18"/>
                <w:szCs w:val="18"/>
              </w:rPr>
            </w:pPr>
            <w:r w:rsidRPr="004939EB">
              <w:rPr>
                <w:sz w:val="18"/>
                <w:szCs w:val="18"/>
              </w:rPr>
              <w:t xml:space="preserve"> 0: </w:t>
            </w:r>
            <w:proofErr w:type="gramStart"/>
            <w:r w:rsidRPr="004939EB">
              <w:rPr>
                <w:sz w:val="18"/>
                <w:szCs w:val="18"/>
              </w:rPr>
              <w:t>None;</w:t>
            </w:r>
            <w:proofErr w:type="gramEnd"/>
          </w:p>
          <w:p w14:paraId="05E74F8E" w14:textId="77777777" w:rsidR="00D729E9" w:rsidRPr="004939EB" w:rsidRDefault="00A047D4" w:rsidP="0062086B">
            <w:pPr>
              <w:pStyle w:val="Default"/>
              <w:jc w:val="both"/>
              <w:rPr>
                <w:sz w:val="18"/>
                <w:szCs w:val="18"/>
              </w:rPr>
            </w:pPr>
            <w:r w:rsidRPr="004939EB">
              <w:rPr>
                <w:sz w:val="18"/>
                <w:szCs w:val="18"/>
              </w:rPr>
              <w:t xml:space="preserve"> 1: The symptom is barely noticeable and was identified by a </w:t>
            </w:r>
            <w:proofErr w:type="gramStart"/>
            <w:r w:rsidRPr="004939EB">
              <w:rPr>
                <w:sz w:val="18"/>
                <w:szCs w:val="18"/>
              </w:rPr>
              <w:t>doctor;</w:t>
            </w:r>
            <w:proofErr w:type="gramEnd"/>
          </w:p>
          <w:p w14:paraId="15E3A5D3" w14:textId="77777777" w:rsidR="00D729E9" w:rsidRPr="004939EB" w:rsidRDefault="00A047D4" w:rsidP="0062086B">
            <w:pPr>
              <w:pStyle w:val="Default"/>
              <w:jc w:val="both"/>
              <w:rPr>
                <w:sz w:val="18"/>
                <w:szCs w:val="18"/>
              </w:rPr>
            </w:pPr>
            <w:r w:rsidRPr="004939EB">
              <w:rPr>
                <w:sz w:val="18"/>
                <w:szCs w:val="18"/>
              </w:rPr>
              <w:t xml:space="preserve"> 2: Between 1 and 3 in </w:t>
            </w:r>
            <w:proofErr w:type="gramStart"/>
            <w:r w:rsidRPr="004939EB">
              <w:rPr>
                <w:sz w:val="18"/>
                <w:szCs w:val="18"/>
              </w:rPr>
              <w:t>severity;</w:t>
            </w:r>
            <w:proofErr w:type="gramEnd"/>
          </w:p>
          <w:p w14:paraId="595D3BB5" w14:textId="77777777" w:rsidR="00D729E9" w:rsidRPr="004939EB" w:rsidRDefault="00A047D4" w:rsidP="0062086B">
            <w:pPr>
              <w:pStyle w:val="Default"/>
              <w:jc w:val="both"/>
              <w:rPr>
                <w:sz w:val="18"/>
                <w:szCs w:val="18"/>
              </w:rPr>
            </w:pPr>
            <w:r w:rsidRPr="004939EB">
              <w:rPr>
                <w:sz w:val="18"/>
                <w:szCs w:val="18"/>
              </w:rPr>
              <w:t xml:space="preserve">3: Apparent symptom that affects daily activities and sometimes requires </w:t>
            </w:r>
            <w:proofErr w:type="gramStart"/>
            <w:r w:rsidRPr="004939EB">
              <w:rPr>
                <w:sz w:val="18"/>
                <w:szCs w:val="18"/>
              </w:rPr>
              <w:t>medications;</w:t>
            </w:r>
            <w:proofErr w:type="gramEnd"/>
          </w:p>
          <w:p w14:paraId="68C88776" w14:textId="77777777" w:rsidR="00D729E9" w:rsidRPr="004939EB" w:rsidRDefault="00A047D4" w:rsidP="0062086B">
            <w:pPr>
              <w:pStyle w:val="Default"/>
              <w:jc w:val="both"/>
              <w:rPr>
                <w:sz w:val="18"/>
                <w:szCs w:val="18"/>
              </w:rPr>
            </w:pPr>
            <w:r w:rsidRPr="004939EB">
              <w:rPr>
                <w:sz w:val="18"/>
                <w:szCs w:val="18"/>
              </w:rPr>
              <w:t xml:space="preserve"> 4: Between 3 and 5 in </w:t>
            </w:r>
            <w:proofErr w:type="gramStart"/>
            <w:r w:rsidRPr="004939EB">
              <w:rPr>
                <w:sz w:val="18"/>
                <w:szCs w:val="18"/>
              </w:rPr>
              <w:t>severity;</w:t>
            </w:r>
            <w:proofErr w:type="gramEnd"/>
          </w:p>
          <w:p w14:paraId="7001AB9B" w14:textId="77777777" w:rsidR="00D729E9" w:rsidRPr="004939EB" w:rsidRDefault="00A047D4" w:rsidP="0062086B">
            <w:pPr>
              <w:pStyle w:val="Default"/>
              <w:jc w:val="both"/>
              <w:rPr>
                <w:sz w:val="18"/>
                <w:szCs w:val="18"/>
              </w:rPr>
            </w:pPr>
            <w:r w:rsidRPr="004939EB">
              <w:rPr>
                <w:sz w:val="18"/>
                <w:szCs w:val="18"/>
              </w:rPr>
              <w:t>5: Significant symptom that affects daily activities and requires long-term medications.</w:t>
            </w:r>
          </w:p>
        </w:tc>
      </w:tr>
      <w:tr w:rsidR="00CD0860" w:rsidRPr="004939EB" w14:paraId="49B9DB74" w14:textId="77777777" w:rsidTr="00C321D2">
        <w:tc>
          <w:tcPr>
            <w:tcW w:w="1555" w:type="dxa"/>
          </w:tcPr>
          <w:p w14:paraId="17E71A30" w14:textId="77777777" w:rsidR="00D729E9" w:rsidRPr="004939EB" w:rsidRDefault="00A047D4" w:rsidP="0062086B">
            <w:pPr>
              <w:pStyle w:val="Default"/>
              <w:jc w:val="both"/>
            </w:pPr>
            <w:r w:rsidRPr="004939EB">
              <w:rPr>
                <w:b/>
                <w:bCs/>
                <w:sz w:val="18"/>
                <w:szCs w:val="18"/>
              </w:rPr>
              <w:t>Acid reflux</w:t>
            </w:r>
          </w:p>
        </w:tc>
        <w:tc>
          <w:tcPr>
            <w:tcW w:w="1984" w:type="dxa"/>
          </w:tcPr>
          <w:p w14:paraId="17E456B1" w14:textId="77777777" w:rsidR="00D729E9" w:rsidRPr="004939EB" w:rsidRDefault="00A047D4" w:rsidP="0062086B">
            <w:pPr>
              <w:pStyle w:val="Default"/>
              <w:jc w:val="both"/>
              <w:rPr>
                <w:sz w:val="18"/>
                <w:szCs w:val="18"/>
              </w:rPr>
            </w:pPr>
            <w:r w:rsidRPr="004939EB">
              <w:rPr>
                <w:sz w:val="18"/>
                <w:szCs w:val="18"/>
              </w:rPr>
              <w:t xml:space="preserve"> 0: </w:t>
            </w:r>
            <w:proofErr w:type="gramStart"/>
            <w:r w:rsidRPr="004939EB">
              <w:rPr>
                <w:sz w:val="18"/>
                <w:szCs w:val="18"/>
              </w:rPr>
              <w:t>None;</w:t>
            </w:r>
            <w:proofErr w:type="gramEnd"/>
          </w:p>
          <w:p w14:paraId="2DDE8112" w14:textId="77777777" w:rsidR="00D729E9" w:rsidRPr="004939EB" w:rsidRDefault="00A047D4" w:rsidP="0062086B">
            <w:pPr>
              <w:pStyle w:val="Default"/>
              <w:jc w:val="both"/>
              <w:rPr>
                <w:sz w:val="18"/>
                <w:szCs w:val="18"/>
              </w:rPr>
            </w:pPr>
            <w:r w:rsidRPr="004939EB">
              <w:rPr>
                <w:sz w:val="18"/>
                <w:szCs w:val="18"/>
              </w:rPr>
              <w:t xml:space="preserve"> 1: &lt; 1 day a </w:t>
            </w:r>
            <w:proofErr w:type="gramStart"/>
            <w:r w:rsidRPr="004939EB">
              <w:rPr>
                <w:sz w:val="18"/>
                <w:szCs w:val="18"/>
              </w:rPr>
              <w:t>week;</w:t>
            </w:r>
            <w:proofErr w:type="gramEnd"/>
          </w:p>
          <w:p w14:paraId="4C0A4EEE" w14:textId="77777777" w:rsidR="00D729E9" w:rsidRPr="004939EB" w:rsidRDefault="00A047D4" w:rsidP="0062086B">
            <w:pPr>
              <w:pStyle w:val="Default"/>
              <w:jc w:val="both"/>
              <w:rPr>
                <w:sz w:val="18"/>
                <w:szCs w:val="18"/>
              </w:rPr>
            </w:pPr>
            <w:r w:rsidRPr="004939EB">
              <w:rPr>
                <w:sz w:val="18"/>
                <w:szCs w:val="18"/>
              </w:rPr>
              <w:t xml:space="preserve"> 2: 1 day a </w:t>
            </w:r>
            <w:proofErr w:type="gramStart"/>
            <w:r w:rsidRPr="004939EB">
              <w:rPr>
                <w:sz w:val="18"/>
                <w:szCs w:val="18"/>
              </w:rPr>
              <w:t>week;</w:t>
            </w:r>
            <w:proofErr w:type="gramEnd"/>
          </w:p>
          <w:p w14:paraId="4282CD90" w14:textId="77777777" w:rsidR="00D729E9" w:rsidRPr="004939EB" w:rsidRDefault="00A047D4" w:rsidP="0062086B">
            <w:pPr>
              <w:pStyle w:val="Default"/>
              <w:jc w:val="both"/>
              <w:rPr>
                <w:sz w:val="18"/>
                <w:szCs w:val="18"/>
              </w:rPr>
            </w:pPr>
            <w:r w:rsidRPr="004939EB">
              <w:rPr>
                <w:sz w:val="18"/>
                <w:szCs w:val="18"/>
              </w:rPr>
              <w:t xml:space="preserve"> 3: 2-3 days a </w:t>
            </w:r>
            <w:proofErr w:type="gramStart"/>
            <w:r w:rsidRPr="004939EB">
              <w:rPr>
                <w:sz w:val="18"/>
                <w:szCs w:val="18"/>
              </w:rPr>
              <w:t>week;</w:t>
            </w:r>
            <w:proofErr w:type="gramEnd"/>
          </w:p>
          <w:p w14:paraId="2F14E3A2" w14:textId="77777777" w:rsidR="00D729E9" w:rsidRPr="004939EB" w:rsidRDefault="00A047D4" w:rsidP="0062086B">
            <w:pPr>
              <w:pStyle w:val="Default"/>
              <w:jc w:val="both"/>
              <w:rPr>
                <w:sz w:val="18"/>
                <w:szCs w:val="18"/>
              </w:rPr>
            </w:pPr>
            <w:r w:rsidRPr="004939EB">
              <w:rPr>
                <w:sz w:val="18"/>
                <w:szCs w:val="18"/>
              </w:rPr>
              <w:t xml:space="preserve"> 4: 4-5 days a </w:t>
            </w:r>
            <w:proofErr w:type="gramStart"/>
            <w:r w:rsidRPr="004939EB">
              <w:rPr>
                <w:sz w:val="18"/>
                <w:szCs w:val="18"/>
              </w:rPr>
              <w:t>week;</w:t>
            </w:r>
            <w:proofErr w:type="gramEnd"/>
          </w:p>
          <w:p w14:paraId="4F6D7AEB" w14:textId="77777777" w:rsidR="00D729E9" w:rsidRPr="004939EB" w:rsidRDefault="00A047D4" w:rsidP="0062086B">
            <w:pPr>
              <w:rPr>
                <w:rFonts w:ascii="Times New Roman" w:hAnsi="Times New Roman" w:cs="Times New Roman"/>
                <w:color w:val="000000"/>
                <w:kern w:val="0"/>
                <w:szCs w:val="21"/>
              </w:rPr>
            </w:pPr>
            <w:r w:rsidRPr="004939EB">
              <w:rPr>
                <w:rFonts w:ascii="Times New Roman" w:hAnsi="Times New Roman" w:cs="Times New Roman"/>
                <w:sz w:val="18"/>
                <w:szCs w:val="18"/>
              </w:rPr>
              <w:sym w:font="Times New Roman" w:char="F06F"/>
            </w:r>
            <w:r w:rsidRPr="004939EB">
              <w:rPr>
                <w:rFonts w:ascii="Times New Roman" w:hAnsi="Times New Roman" w:cs="Times New Roman"/>
                <w:sz w:val="18"/>
                <w:szCs w:val="18"/>
              </w:rPr>
              <w:t xml:space="preserve"> 5: 6-7 days a week;</w:t>
            </w:r>
          </w:p>
        </w:tc>
        <w:tc>
          <w:tcPr>
            <w:tcW w:w="4757" w:type="dxa"/>
          </w:tcPr>
          <w:p w14:paraId="361164A2" w14:textId="77777777" w:rsidR="00D729E9" w:rsidRPr="004939EB" w:rsidRDefault="00A047D4" w:rsidP="0062086B">
            <w:pPr>
              <w:pStyle w:val="Default"/>
              <w:jc w:val="both"/>
              <w:rPr>
                <w:sz w:val="18"/>
                <w:szCs w:val="18"/>
              </w:rPr>
            </w:pPr>
            <w:r w:rsidRPr="004939EB">
              <w:rPr>
                <w:sz w:val="18"/>
                <w:szCs w:val="18"/>
              </w:rPr>
              <w:t xml:space="preserve"> 0: </w:t>
            </w:r>
            <w:proofErr w:type="gramStart"/>
            <w:r w:rsidRPr="004939EB">
              <w:rPr>
                <w:sz w:val="18"/>
                <w:szCs w:val="18"/>
              </w:rPr>
              <w:t>None;</w:t>
            </w:r>
            <w:proofErr w:type="gramEnd"/>
          </w:p>
          <w:p w14:paraId="544E7DD5" w14:textId="77777777" w:rsidR="00D729E9" w:rsidRPr="004939EB" w:rsidRDefault="00A047D4" w:rsidP="0062086B">
            <w:pPr>
              <w:pStyle w:val="Default"/>
              <w:jc w:val="both"/>
              <w:rPr>
                <w:sz w:val="18"/>
                <w:szCs w:val="18"/>
              </w:rPr>
            </w:pPr>
            <w:r w:rsidRPr="004939EB">
              <w:rPr>
                <w:sz w:val="18"/>
                <w:szCs w:val="18"/>
              </w:rPr>
              <w:t xml:space="preserve"> 1: The symptom is barely noticeable and was identified by a </w:t>
            </w:r>
            <w:proofErr w:type="gramStart"/>
            <w:r w:rsidRPr="004939EB">
              <w:rPr>
                <w:sz w:val="18"/>
                <w:szCs w:val="18"/>
              </w:rPr>
              <w:t>doctor;</w:t>
            </w:r>
            <w:proofErr w:type="gramEnd"/>
          </w:p>
          <w:p w14:paraId="623E2C31" w14:textId="77777777" w:rsidR="00D729E9" w:rsidRPr="004939EB" w:rsidRDefault="00A047D4" w:rsidP="0062086B">
            <w:pPr>
              <w:pStyle w:val="Default"/>
              <w:jc w:val="both"/>
              <w:rPr>
                <w:sz w:val="18"/>
                <w:szCs w:val="18"/>
              </w:rPr>
            </w:pPr>
            <w:r w:rsidRPr="004939EB">
              <w:rPr>
                <w:sz w:val="18"/>
                <w:szCs w:val="18"/>
              </w:rPr>
              <w:t xml:space="preserve"> 2: Between 1 and 3 in </w:t>
            </w:r>
            <w:proofErr w:type="gramStart"/>
            <w:r w:rsidRPr="004939EB">
              <w:rPr>
                <w:sz w:val="18"/>
                <w:szCs w:val="18"/>
              </w:rPr>
              <w:t>severity;</w:t>
            </w:r>
            <w:proofErr w:type="gramEnd"/>
          </w:p>
          <w:p w14:paraId="06324F83" w14:textId="77777777" w:rsidR="00D729E9" w:rsidRPr="004939EB" w:rsidRDefault="00A047D4" w:rsidP="0062086B">
            <w:pPr>
              <w:pStyle w:val="Default"/>
              <w:jc w:val="both"/>
              <w:rPr>
                <w:sz w:val="18"/>
                <w:szCs w:val="18"/>
              </w:rPr>
            </w:pPr>
            <w:r w:rsidRPr="004939EB">
              <w:rPr>
                <w:sz w:val="18"/>
                <w:szCs w:val="18"/>
              </w:rPr>
              <w:t xml:space="preserve"> 3: Apparent symptom that affects daily activities and sometimes requires </w:t>
            </w:r>
            <w:proofErr w:type="gramStart"/>
            <w:r w:rsidRPr="004939EB">
              <w:rPr>
                <w:sz w:val="18"/>
                <w:szCs w:val="18"/>
              </w:rPr>
              <w:t>medications;</w:t>
            </w:r>
            <w:proofErr w:type="gramEnd"/>
          </w:p>
          <w:p w14:paraId="532103CB" w14:textId="77777777" w:rsidR="00D729E9" w:rsidRPr="004939EB" w:rsidRDefault="00A047D4" w:rsidP="0062086B">
            <w:pPr>
              <w:pStyle w:val="Default"/>
              <w:jc w:val="both"/>
              <w:rPr>
                <w:sz w:val="18"/>
                <w:szCs w:val="18"/>
              </w:rPr>
            </w:pPr>
            <w:r w:rsidRPr="004939EB">
              <w:rPr>
                <w:sz w:val="18"/>
                <w:szCs w:val="18"/>
              </w:rPr>
              <w:t xml:space="preserve"> 4: Between 3 and 5 in </w:t>
            </w:r>
            <w:proofErr w:type="gramStart"/>
            <w:r w:rsidRPr="004939EB">
              <w:rPr>
                <w:sz w:val="18"/>
                <w:szCs w:val="18"/>
              </w:rPr>
              <w:t>severity;</w:t>
            </w:r>
            <w:proofErr w:type="gramEnd"/>
          </w:p>
          <w:p w14:paraId="349B6D38" w14:textId="77777777" w:rsidR="00D729E9" w:rsidRPr="004939EB" w:rsidRDefault="00A047D4" w:rsidP="0062086B">
            <w:pPr>
              <w:pStyle w:val="Default"/>
              <w:jc w:val="both"/>
              <w:rPr>
                <w:sz w:val="18"/>
                <w:szCs w:val="18"/>
              </w:rPr>
            </w:pPr>
            <w:r w:rsidRPr="004939EB">
              <w:rPr>
                <w:sz w:val="18"/>
                <w:szCs w:val="18"/>
              </w:rPr>
              <w:t>5: Significant symptom that affects daily activities and requires long-term medications.</w:t>
            </w:r>
          </w:p>
        </w:tc>
      </w:tr>
      <w:tr w:rsidR="00CD0860" w:rsidRPr="004939EB" w14:paraId="72CA002D" w14:textId="77777777" w:rsidTr="00C321D2">
        <w:tc>
          <w:tcPr>
            <w:tcW w:w="1555" w:type="dxa"/>
          </w:tcPr>
          <w:p w14:paraId="7A24D05F" w14:textId="77777777" w:rsidR="00D729E9" w:rsidRPr="004939EB" w:rsidRDefault="00A047D4" w:rsidP="0062086B">
            <w:pPr>
              <w:pStyle w:val="Default"/>
              <w:jc w:val="both"/>
            </w:pPr>
            <w:r w:rsidRPr="004939EB">
              <w:rPr>
                <w:b/>
                <w:bCs/>
                <w:sz w:val="18"/>
                <w:szCs w:val="18"/>
              </w:rPr>
              <w:t>Noncardiac chest pain</w:t>
            </w:r>
          </w:p>
        </w:tc>
        <w:tc>
          <w:tcPr>
            <w:tcW w:w="1984" w:type="dxa"/>
          </w:tcPr>
          <w:p w14:paraId="715AC78B" w14:textId="77777777" w:rsidR="00D729E9" w:rsidRPr="004939EB" w:rsidRDefault="00A047D4" w:rsidP="0062086B">
            <w:pPr>
              <w:pStyle w:val="Default"/>
              <w:jc w:val="both"/>
              <w:rPr>
                <w:sz w:val="18"/>
                <w:szCs w:val="18"/>
              </w:rPr>
            </w:pPr>
            <w:r w:rsidRPr="004939EB">
              <w:rPr>
                <w:sz w:val="18"/>
                <w:szCs w:val="18"/>
              </w:rPr>
              <w:t xml:space="preserve"> 0: </w:t>
            </w:r>
            <w:proofErr w:type="gramStart"/>
            <w:r w:rsidRPr="004939EB">
              <w:rPr>
                <w:sz w:val="18"/>
                <w:szCs w:val="18"/>
              </w:rPr>
              <w:t>None;</w:t>
            </w:r>
            <w:proofErr w:type="gramEnd"/>
          </w:p>
          <w:p w14:paraId="42A6033A" w14:textId="77777777" w:rsidR="00D729E9" w:rsidRPr="004939EB" w:rsidRDefault="00A047D4" w:rsidP="0062086B">
            <w:pPr>
              <w:pStyle w:val="Default"/>
              <w:jc w:val="both"/>
              <w:rPr>
                <w:sz w:val="18"/>
                <w:szCs w:val="18"/>
              </w:rPr>
            </w:pPr>
            <w:r w:rsidRPr="004939EB">
              <w:rPr>
                <w:sz w:val="18"/>
                <w:szCs w:val="18"/>
              </w:rPr>
              <w:t xml:space="preserve"> 1: &lt; 1 day a </w:t>
            </w:r>
            <w:proofErr w:type="gramStart"/>
            <w:r w:rsidRPr="004939EB">
              <w:rPr>
                <w:sz w:val="18"/>
                <w:szCs w:val="18"/>
              </w:rPr>
              <w:t>week;</w:t>
            </w:r>
            <w:proofErr w:type="gramEnd"/>
          </w:p>
          <w:p w14:paraId="75D698EA" w14:textId="77777777" w:rsidR="00D729E9" w:rsidRPr="004939EB" w:rsidRDefault="00A047D4" w:rsidP="0062086B">
            <w:pPr>
              <w:pStyle w:val="Default"/>
              <w:jc w:val="both"/>
              <w:rPr>
                <w:sz w:val="18"/>
                <w:szCs w:val="18"/>
              </w:rPr>
            </w:pPr>
            <w:r w:rsidRPr="004939EB">
              <w:rPr>
                <w:sz w:val="18"/>
                <w:szCs w:val="18"/>
              </w:rPr>
              <w:t xml:space="preserve"> 2: 1 day a </w:t>
            </w:r>
            <w:proofErr w:type="gramStart"/>
            <w:r w:rsidRPr="004939EB">
              <w:rPr>
                <w:sz w:val="18"/>
                <w:szCs w:val="18"/>
              </w:rPr>
              <w:t>week;</w:t>
            </w:r>
            <w:proofErr w:type="gramEnd"/>
          </w:p>
          <w:p w14:paraId="44B548D6" w14:textId="77777777" w:rsidR="00D729E9" w:rsidRPr="004939EB" w:rsidRDefault="00A047D4" w:rsidP="0062086B">
            <w:pPr>
              <w:pStyle w:val="Default"/>
              <w:jc w:val="both"/>
              <w:rPr>
                <w:sz w:val="18"/>
                <w:szCs w:val="18"/>
              </w:rPr>
            </w:pPr>
            <w:r w:rsidRPr="004939EB">
              <w:rPr>
                <w:sz w:val="18"/>
                <w:szCs w:val="18"/>
              </w:rPr>
              <w:t xml:space="preserve"> 3: 2-3 days a </w:t>
            </w:r>
            <w:proofErr w:type="gramStart"/>
            <w:r w:rsidRPr="004939EB">
              <w:rPr>
                <w:sz w:val="18"/>
                <w:szCs w:val="18"/>
              </w:rPr>
              <w:t>week;</w:t>
            </w:r>
            <w:proofErr w:type="gramEnd"/>
          </w:p>
          <w:p w14:paraId="79B80F15" w14:textId="77777777" w:rsidR="00D729E9" w:rsidRPr="004939EB" w:rsidRDefault="00A047D4" w:rsidP="0062086B">
            <w:pPr>
              <w:pStyle w:val="Default"/>
              <w:jc w:val="both"/>
              <w:rPr>
                <w:sz w:val="18"/>
                <w:szCs w:val="18"/>
              </w:rPr>
            </w:pPr>
            <w:r w:rsidRPr="004939EB">
              <w:rPr>
                <w:sz w:val="18"/>
                <w:szCs w:val="18"/>
              </w:rPr>
              <w:t xml:space="preserve"> 4: 4-5 days a </w:t>
            </w:r>
            <w:proofErr w:type="gramStart"/>
            <w:r w:rsidRPr="004939EB">
              <w:rPr>
                <w:sz w:val="18"/>
                <w:szCs w:val="18"/>
              </w:rPr>
              <w:t>week;</w:t>
            </w:r>
            <w:proofErr w:type="gramEnd"/>
          </w:p>
          <w:p w14:paraId="25279490" w14:textId="77777777" w:rsidR="00D729E9" w:rsidRPr="004939EB" w:rsidRDefault="00A047D4" w:rsidP="0062086B">
            <w:pPr>
              <w:rPr>
                <w:rFonts w:ascii="Times New Roman" w:hAnsi="Times New Roman" w:cs="Times New Roman"/>
                <w:color w:val="000000"/>
                <w:kern w:val="0"/>
                <w:szCs w:val="21"/>
              </w:rPr>
            </w:pPr>
            <w:r w:rsidRPr="004939EB">
              <w:rPr>
                <w:rFonts w:ascii="Times New Roman" w:hAnsi="Times New Roman" w:cs="Times New Roman"/>
                <w:sz w:val="18"/>
                <w:szCs w:val="18"/>
              </w:rPr>
              <w:sym w:font="Times New Roman" w:char="F06F"/>
            </w:r>
            <w:r w:rsidRPr="004939EB">
              <w:rPr>
                <w:rFonts w:ascii="Times New Roman" w:hAnsi="Times New Roman" w:cs="Times New Roman"/>
                <w:sz w:val="18"/>
                <w:szCs w:val="18"/>
              </w:rPr>
              <w:t xml:space="preserve"> 5: 6-7 days a week;</w:t>
            </w:r>
          </w:p>
        </w:tc>
        <w:tc>
          <w:tcPr>
            <w:tcW w:w="4757" w:type="dxa"/>
          </w:tcPr>
          <w:p w14:paraId="7A7B1C92" w14:textId="77777777" w:rsidR="00D729E9" w:rsidRPr="004939EB" w:rsidRDefault="00A047D4" w:rsidP="0062086B">
            <w:pPr>
              <w:pStyle w:val="Default"/>
              <w:jc w:val="both"/>
              <w:rPr>
                <w:sz w:val="18"/>
                <w:szCs w:val="18"/>
              </w:rPr>
            </w:pPr>
            <w:r w:rsidRPr="004939EB">
              <w:rPr>
                <w:sz w:val="18"/>
                <w:szCs w:val="18"/>
              </w:rPr>
              <w:t xml:space="preserve"> 0: </w:t>
            </w:r>
            <w:proofErr w:type="gramStart"/>
            <w:r w:rsidRPr="004939EB">
              <w:rPr>
                <w:sz w:val="18"/>
                <w:szCs w:val="18"/>
              </w:rPr>
              <w:t>None;</w:t>
            </w:r>
            <w:proofErr w:type="gramEnd"/>
          </w:p>
          <w:p w14:paraId="6003F916" w14:textId="77777777" w:rsidR="00D729E9" w:rsidRPr="004939EB" w:rsidRDefault="00A047D4" w:rsidP="0062086B">
            <w:pPr>
              <w:pStyle w:val="Default"/>
              <w:jc w:val="both"/>
              <w:rPr>
                <w:sz w:val="18"/>
                <w:szCs w:val="18"/>
              </w:rPr>
            </w:pPr>
            <w:r w:rsidRPr="004939EB">
              <w:rPr>
                <w:sz w:val="18"/>
                <w:szCs w:val="18"/>
              </w:rPr>
              <w:t xml:space="preserve"> 1: The symptom is barely noticeable and was identified by a </w:t>
            </w:r>
            <w:proofErr w:type="gramStart"/>
            <w:r w:rsidRPr="004939EB">
              <w:rPr>
                <w:sz w:val="18"/>
                <w:szCs w:val="18"/>
              </w:rPr>
              <w:t>doctor;</w:t>
            </w:r>
            <w:proofErr w:type="gramEnd"/>
          </w:p>
          <w:p w14:paraId="13779823" w14:textId="77777777" w:rsidR="00D729E9" w:rsidRPr="004939EB" w:rsidRDefault="00A047D4" w:rsidP="0062086B">
            <w:pPr>
              <w:pStyle w:val="Default"/>
              <w:jc w:val="both"/>
              <w:rPr>
                <w:sz w:val="18"/>
                <w:szCs w:val="18"/>
              </w:rPr>
            </w:pPr>
            <w:r w:rsidRPr="004939EB">
              <w:rPr>
                <w:sz w:val="18"/>
                <w:szCs w:val="18"/>
              </w:rPr>
              <w:t xml:space="preserve"> 2: Between 1 and 3 in </w:t>
            </w:r>
            <w:proofErr w:type="gramStart"/>
            <w:r w:rsidRPr="004939EB">
              <w:rPr>
                <w:sz w:val="18"/>
                <w:szCs w:val="18"/>
              </w:rPr>
              <w:t>severity;</w:t>
            </w:r>
            <w:proofErr w:type="gramEnd"/>
          </w:p>
          <w:p w14:paraId="6E1433B4" w14:textId="77777777" w:rsidR="00D729E9" w:rsidRPr="004939EB" w:rsidRDefault="00A047D4" w:rsidP="0062086B">
            <w:pPr>
              <w:pStyle w:val="Default"/>
              <w:jc w:val="both"/>
              <w:rPr>
                <w:sz w:val="18"/>
                <w:szCs w:val="18"/>
              </w:rPr>
            </w:pPr>
            <w:r w:rsidRPr="004939EB">
              <w:rPr>
                <w:sz w:val="18"/>
                <w:szCs w:val="18"/>
              </w:rPr>
              <w:t xml:space="preserve">3: Apparent symptom that affects daily activities and sometimes requires </w:t>
            </w:r>
            <w:proofErr w:type="gramStart"/>
            <w:r w:rsidRPr="004939EB">
              <w:rPr>
                <w:sz w:val="18"/>
                <w:szCs w:val="18"/>
              </w:rPr>
              <w:t>medications;</w:t>
            </w:r>
            <w:proofErr w:type="gramEnd"/>
          </w:p>
          <w:p w14:paraId="18107B0D" w14:textId="77777777" w:rsidR="00D729E9" w:rsidRPr="004939EB" w:rsidRDefault="00A047D4" w:rsidP="0062086B">
            <w:pPr>
              <w:pStyle w:val="Default"/>
              <w:jc w:val="both"/>
              <w:rPr>
                <w:sz w:val="18"/>
                <w:szCs w:val="18"/>
              </w:rPr>
            </w:pPr>
            <w:r w:rsidRPr="004939EB">
              <w:rPr>
                <w:sz w:val="18"/>
                <w:szCs w:val="18"/>
              </w:rPr>
              <w:t xml:space="preserve"> 4: Between 3 and 5 in </w:t>
            </w:r>
            <w:proofErr w:type="gramStart"/>
            <w:r w:rsidRPr="004939EB">
              <w:rPr>
                <w:sz w:val="18"/>
                <w:szCs w:val="18"/>
              </w:rPr>
              <w:t>severity;</w:t>
            </w:r>
            <w:proofErr w:type="gramEnd"/>
          </w:p>
          <w:p w14:paraId="4B4D6289" w14:textId="77777777" w:rsidR="00D729E9" w:rsidRPr="004939EB" w:rsidRDefault="00A047D4" w:rsidP="0062086B">
            <w:pPr>
              <w:rPr>
                <w:rFonts w:ascii="Times New Roman" w:hAnsi="Times New Roman" w:cs="Times New Roman"/>
                <w:color w:val="000000"/>
                <w:kern w:val="0"/>
                <w:szCs w:val="21"/>
              </w:rPr>
            </w:pPr>
            <w:r w:rsidRPr="004939EB">
              <w:rPr>
                <w:rFonts w:ascii="Times New Roman" w:hAnsi="Times New Roman" w:cs="Times New Roman"/>
                <w:sz w:val="18"/>
                <w:szCs w:val="18"/>
              </w:rPr>
              <w:sym w:font="Times New Roman" w:char="F06F"/>
            </w:r>
            <w:r w:rsidRPr="004939EB">
              <w:rPr>
                <w:rFonts w:ascii="Times New Roman" w:hAnsi="Times New Roman" w:cs="Times New Roman"/>
                <w:sz w:val="18"/>
                <w:szCs w:val="18"/>
              </w:rPr>
              <w:t>5: Significant symptom that affects daily activities and requires long-term medications.</w:t>
            </w:r>
          </w:p>
        </w:tc>
      </w:tr>
    </w:tbl>
    <w:p w14:paraId="4A75B974" w14:textId="77777777" w:rsidR="00D729E9" w:rsidRPr="004939EB" w:rsidRDefault="00D729E9" w:rsidP="00D729E9">
      <w:pPr>
        <w:rPr>
          <w:rFonts w:ascii="Times New Roman" w:hAnsi="Times New Roman" w:cs="Times New Roman"/>
          <w:szCs w:val="21"/>
        </w:rPr>
      </w:pPr>
    </w:p>
    <w:p w14:paraId="215881C4" w14:textId="77777777" w:rsidR="004C0EC8" w:rsidRPr="004939EB" w:rsidRDefault="004C0EC8" w:rsidP="00D729E9">
      <w:pPr>
        <w:widowControl/>
        <w:jc w:val="left"/>
        <w:rPr>
          <w:rFonts w:ascii="Times New Roman" w:hAnsi="Times New Roman" w:cs="Times New Roman"/>
          <w:b/>
          <w:bCs/>
          <w:color w:val="000000"/>
          <w:kern w:val="0"/>
          <w:sz w:val="28"/>
          <w:szCs w:val="28"/>
        </w:rPr>
      </w:pPr>
    </w:p>
    <w:sectPr w:rsidR="004C0EC8" w:rsidRPr="004939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BF75" w14:textId="77777777" w:rsidR="005B47EA" w:rsidRDefault="005B47EA" w:rsidP="005B5EFA">
      <w:r>
        <w:separator/>
      </w:r>
    </w:p>
  </w:endnote>
  <w:endnote w:type="continuationSeparator" w:id="0">
    <w:p w14:paraId="30FE3962" w14:textId="77777777" w:rsidR="005B47EA" w:rsidRDefault="005B47EA" w:rsidP="005B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9EBB" w14:textId="77777777" w:rsidR="005B47EA" w:rsidRDefault="005B47EA" w:rsidP="005B5EFA">
      <w:r>
        <w:separator/>
      </w:r>
    </w:p>
  </w:footnote>
  <w:footnote w:type="continuationSeparator" w:id="0">
    <w:p w14:paraId="1EF0A761" w14:textId="77777777" w:rsidR="005B47EA" w:rsidRDefault="005B47EA" w:rsidP="005B5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achineID" w:val="206|203|197|203|185|197|199|190|197|206|207|197|185|207|197|203|185|"/>
    <w:docVar w:name="Username" w:val="Quality Control Editor"/>
  </w:docVars>
  <w:rsids>
    <w:rsidRoot w:val="0028070B"/>
    <w:rsid w:val="00145CDC"/>
    <w:rsid w:val="001E4880"/>
    <w:rsid w:val="001E5994"/>
    <w:rsid w:val="0028070B"/>
    <w:rsid w:val="003B447A"/>
    <w:rsid w:val="0048316B"/>
    <w:rsid w:val="004939EB"/>
    <w:rsid w:val="004C0EC8"/>
    <w:rsid w:val="005B47EA"/>
    <w:rsid w:val="005B5EFA"/>
    <w:rsid w:val="0062086B"/>
    <w:rsid w:val="00662E1F"/>
    <w:rsid w:val="006F431F"/>
    <w:rsid w:val="007C62F1"/>
    <w:rsid w:val="009A398E"/>
    <w:rsid w:val="009C28BD"/>
    <w:rsid w:val="00A047D4"/>
    <w:rsid w:val="00C321D2"/>
    <w:rsid w:val="00CD0860"/>
    <w:rsid w:val="00D729E9"/>
    <w:rsid w:val="00D84D8F"/>
    <w:rsid w:val="00DD7244"/>
    <w:rsid w:val="00E47382"/>
    <w:rsid w:val="00E77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1235B"/>
  <w15:docId w15:val="{3FBD1BD3-512B-4E7E-B525-B3DB316A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9E9"/>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9E9"/>
    <w:pPr>
      <w:pBdr>
        <w:bottom w:val="single" w:sz="6" w:space="1" w:color="auto"/>
      </w:pBdr>
      <w:tabs>
        <w:tab w:val="center" w:pos="4153"/>
        <w:tab w:val="right" w:pos="8306"/>
      </w:tabs>
      <w:snapToGrid w:val="0"/>
      <w:jc w:val="center"/>
    </w:pPr>
    <w:rPr>
      <w:sz w:val="18"/>
      <w:szCs w:val="18"/>
      <w:lang w:val="en-US"/>
    </w:rPr>
  </w:style>
  <w:style w:type="character" w:customStyle="1" w:styleId="a4">
    <w:name w:val="页眉 字符"/>
    <w:basedOn w:val="a0"/>
    <w:link w:val="a3"/>
    <w:uiPriority w:val="99"/>
    <w:rsid w:val="00D729E9"/>
    <w:rPr>
      <w:sz w:val="18"/>
      <w:szCs w:val="18"/>
    </w:rPr>
  </w:style>
  <w:style w:type="paragraph" w:styleId="a5">
    <w:name w:val="footer"/>
    <w:basedOn w:val="a"/>
    <w:link w:val="a6"/>
    <w:uiPriority w:val="99"/>
    <w:unhideWhenUsed/>
    <w:rsid w:val="00D729E9"/>
    <w:pPr>
      <w:tabs>
        <w:tab w:val="center" w:pos="4153"/>
        <w:tab w:val="right" w:pos="8306"/>
      </w:tabs>
      <w:snapToGrid w:val="0"/>
      <w:jc w:val="left"/>
    </w:pPr>
    <w:rPr>
      <w:sz w:val="18"/>
      <w:szCs w:val="18"/>
      <w:lang w:val="en-US"/>
    </w:rPr>
  </w:style>
  <w:style w:type="character" w:customStyle="1" w:styleId="a6">
    <w:name w:val="页脚 字符"/>
    <w:basedOn w:val="a0"/>
    <w:link w:val="a5"/>
    <w:uiPriority w:val="99"/>
    <w:rsid w:val="00D729E9"/>
    <w:rPr>
      <w:sz w:val="18"/>
      <w:szCs w:val="18"/>
    </w:rPr>
  </w:style>
  <w:style w:type="paragraph" w:customStyle="1" w:styleId="Default">
    <w:name w:val="Default"/>
    <w:rsid w:val="00D729E9"/>
    <w:pPr>
      <w:widowControl w:val="0"/>
      <w:autoSpaceDE w:val="0"/>
      <w:autoSpaceDN w:val="0"/>
      <w:adjustRightInd w:val="0"/>
    </w:pPr>
    <w:rPr>
      <w:rFonts w:ascii="Times New Roman" w:hAnsi="Times New Roman" w:cs="Times New Roman"/>
      <w:color w:val="000000"/>
      <w:kern w:val="0"/>
      <w:sz w:val="24"/>
      <w:szCs w:val="24"/>
      <w:lang w:val="en-GB"/>
    </w:rPr>
  </w:style>
  <w:style w:type="table" w:styleId="a7">
    <w:name w:val="Table Grid"/>
    <w:basedOn w:val="a1"/>
    <w:uiPriority w:val="39"/>
    <w:rsid w:val="00D72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E4880"/>
    <w:rPr>
      <w:lang w:val="en-GB"/>
    </w:rPr>
  </w:style>
  <w:style w:type="character" w:styleId="a9">
    <w:name w:val="annotation reference"/>
    <w:basedOn w:val="a0"/>
    <w:uiPriority w:val="99"/>
    <w:rsid w:val="000F3DF7"/>
    <w:rPr>
      <w:rFonts w:ascii="Tahoma" w:hAnsi="Tahoma" w:cs="Tahoma"/>
      <w:b w:val="0"/>
      <w:i w:val="0"/>
      <w:caps w:val="0"/>
      <w:strike w:val="0"/>
      <w:sz w:val="16"/>
      <w:szCs w:val="16"/>
      <w:u w:val="none"/>
    </w:rPr>
  </w:style>
  <w:style w:type="paragraph" w:styleId="aa">
    <w:name w:val="annotation text"/>
    <w:basedOn w:val="a"/>
    <w:link w:val="ab"/>
    <w:uiPriority w:val="99"/>
    <w:semiHidden/>
    <w:unhideWhenUsed/>
    <w:rPr>
      <w:rFonts w:ascii="Tahoma" w:hAnsi="Tahoma" w:cs="Tahoma"/>
      <w:sz w:val="16"/>
      <w:szCs w:val="20"/>
      <w:lang w:val="en-US"/>
    </w:rPr>
  </w:style>
  <w:style w:type="character" w:customStyle="1" w:styleId="ab">
    <w:name w:val="批注文字 字符"/>
    <w:basedOn w:val="a0"/>
    <w:link w:val="aa"/>
    <w:uiPriority w:val="99"/>
    <w:semiHidden/>
    <w:rPr>
      <w:rFonts w:ascii="Tahoma" w:hAnsi="Tahoma" w:cs="Tahoma"/>
      <w:sz w:val="16"/>
      <w:szCs w:val="20"/>
    </w:rPr>
  </w:style>
  <w:style w:type="paragraph" w:styleId="ac">
    <w:name w:val="Balloon Text"/>
    <w:basedOn w:val="a"/>
    <w:link w:val="ad"/>
    <w:uiPriority w:val="99"/>
    <w:semiHidden/>
    <w:unhideWhenUsed/>
    <w:rsid w:val="0048316B"/>
    <w:rPr>
      <w:rFonts w:ascii="Tahoma" w:hAnsi="Tahoma" w:cs="Tahoma"/>
      <w:sz w:val="16"/>
      <w:szCs w:val="16"/>
      <w:lang w:val="en-US"/>
    </w:rPr>
  </w:style>
  <w:style w:type="character" w:customStyle="1" w:styleId="ad">
    <w:name w:val="批注框文本 字符"/>
    <w:basedOn w:val="a0"/>
    <w:link w:val="ac"/>
    <w:uiPriority w:val="99"/>
    <w:semiHidden/>
    <w:rsid w:val="0048316B"/>
    <w:rPr>
      <w:rFonts w:ascii="Tahoma" w:hAnsi="Tahoma" w:cs="Tahoma"/>
      <w:sz w:val="16"/>
      <w:szCs w:val="16"/>
    </w:rPr>
  </w:style>
  <w:style w:type="paragraph" w:styleId="ae">
    <w:name w:val="annotation subject"/>
    <w:basedOn w:val="aa"/>
    <w:next w:val="aa"/>
    <w:link w:val="af"/>
    <w:uiPriority w:val="99"/>
    <w:semiHidden/>
    <w:unhideWhenUsed/>
    <w:rsid w:val="004939EB"/>
    <w:rPr>
      <w:rFonts w:asciiTheme="minorHAnsi" w:hAnsiTheme="minorHAnsi" w:cstheme="minorBidi"/>
      <w:b/>
      <w:bCs/>
      <w:sz w:val="20"/>
    </w:rPr>
  </w:style>
  <w:style w:type="character" w:customStyle="1" w:styleId="af">
    <w:name w:val="批注主题 字符"/>
    <w:basedOn w:val="ab"/>
    <w:link w:val="ae"/>
    <w:uiPriority w:val="99"/>
    <w:semiHidden/>
    <w:rsid w:val="004939EB"/>
    <w:rPr>
      <w:rFonts w:ascii="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yingmeng</dc:creator>
  <cp:lastModifiedBy>徐 铁龙</cp:lastModifiedBy>
  <cp:revision>9</cp:revision>
  <dcterms:created xsi:type="dcterms:W3CDTF">2022-03-13T01:56:00Z</dcterms:created>
  <dcterms:modified xsi:type="dcterms:W3CDTF">2022-04-30T16:04:00Z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2022-03-10T12:55:51Z</vt:filetime>
  </property>
  <property fmtid="{D5CDD505-2E9C-101B-9397-08002B2CF9AE}" pid="3" name="ReminderText">
    <vt:lpwstr>_BKG1KNSG</vt:lpwstr>
  </property>
</Properties>
</file>