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E5E8" w14:textId="769DDACE" w:rsidR="00836FFC" w:rsidRPr="000A3245" w:rsidRDefault="00836FFC" w:rsidP="00836FFC">
      <w:pPr>
        <w:jc w:val="left"/>
        <w:outlineLvl w:val="0"/>
        <w:rPr>
          <w:rFonts w:ascii="Times New Roman" w:hAnsi="Times New Roman"/>
          <w:sz w:val="20"/>
        </w:rPr>
      </w:pPr>
      <w:r w:rsidRPr="000A3245">
        <w:rPr>
          <w:rFonts w:ascii="Times New Roman" w:hAnsi="Times New Roman"/>
          <w:b/>
          <w:sz w:val="20"/>
        </w:rPr>
        <w:t xml:space="preserve">Supplementary Table 1. </w:t>
      </w:r>
      <w:r w:rsidRPr="000A3245">
        <w:rPr>
          <w:rFonts w:ascii="Times New Roman" w:hAnsi="Times New Roman"/>
          <w:bCs/>
          <w:sz w:val="20"/>
        </w:rPr>
        <w:t>Comparing baseline characteristics of advanced hepatocellular carcinoma patients received ramucirumab in 2</w:t>
      </w:r>
      <w:r w:rsidRPr="000A3245">
        <w:rPr>
          <w:rFonts w:ascii="Times New Roman" w:hAnsi="Times New Roman"/>
          <w:bCs/>
          <w:sz w:val="20"/>
          <w:vertAlign w:val="superscript"/>
        </w:rPr>
        <w:t>nd</w:t>
      </w:r>
      <w:r w:rsidRPr="000A3245">
        <w:rPr>
          <w:rFonts w:ascii="Times New Roman" w:hAnsi="Times New Roman"/>
          <w:bCs/>
          <w:sz w:val="20"/>
        </w:rPr>
        <w:t xml:space="preserve"> line and 3</w:t>
      </w:r>
      <w:r w:rsidRPr="000A3245">
        <w:rPr>
          <w:rFonts w:ascii="Times New Roman" w:hAnsi="Times New Roman"/>
          <w:bCs/>
          <w:sz w:val="20"/>
          <w:vertAlign w:val="superscript"/>
        </w:rPr>
        <w:t>rd</w:t>
      </w:r>
      <w:r w:rsidRPr="000A3245">
        <w:rPr>
          <w:rFonts w:ascii="Times New Roman" w:hAnsi="Times New Roman"/>
          <w:bCs/>
          <w:sz w:val="20"/>
        </w:rPr>
        <w:t xml:space="preserve"> or later line </w:t>
      </w:r>
    </w:p>
    <w:p w14:paraId="5ED6AFF3" w14:textId="77777777" w:rsidR="00836FFC" w:rsidRPr="000A3245" w:rsidRDefault="00836FFC" w:rsidP="00836FFC">
      <w:pPr>
        <w:jc w:val="left"/>
        <w:outlineLvl w:val="0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4466"/>
        <w:gridCol w:w="2889"/>
        <w:gridCol w:w="2889"/>
        <w:gridCol w:w="2910"/>
      </w:tblGrid>
      <w:tr w:rsidR="000A3245" w:rsidRPr="000A3245" w14:paraId="7F21934E" w14:textId="77777777" w:rsidTr="00E417E7">
        <w:trPr>
          <w:trHeight w:val="289"/>
        </w:trPr>
        <w:tc>
          <w:tcPr>
            <w:tcW w:w="169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28DFBB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kern w:val="24"/>
                <w:sz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1BFCB2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/>
                <w:b/>
                <w:sz w:val="20"/>
              </w:rPr>
              <w:t>2</w:t>
            </w:r>
            <w:r w:rsidRPr="000A3245">
              <w:rPr>
                <w:rFonts w:ascii="Times New Roman" w:hAnsi="Times New Roman"/>
                <w:b/>
                <w:sz w:val="20"/>
                <w:vertAlign w:val="superscript"/>
              </w:rPr>
              <w:t>nd</w:t>
            </w:r>
            <w:r w:rsidRPr="000A3245">
              <w:rPr>
                <w:rFonts w:ascii="Times New Roman" w:hAnsi="Times New Roman"/>
                <w:b/>
                <w:sz w:val="20"/>
              </w:rPr>
              <w:t xml:space="preserve"> line</w:t>
            </w:r>
          </w:p>
          <w:p w14:paraId="50BA2AEE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 w:hint="eastAsia"/>
                <w:b/>
                <w:sz w:val="20"/>
              </w:rPr>
              <w:t>(</w:t>
            </w:r>
            <w:r w:rsidRPr="000A3245">
              <w:rPr>
                <w:rFonts w:ascii="Times New Roman" w:hAnsi="Times New Roman"/>
                <w:b/>
                <w:sz w:val="20"/>
              </w:rPr>
              <w:t>n = 13)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10DC661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/>
                <w:b/>
                <w:sz w:val="20"/>
              </w:rPr>
              <w:t>3</w:t>
            </w:r>
            <w:r w:rsidRPr="000A3245">
              <w:rPr>
                <w:rFonts w:ascii="Times New Roman" w:hAnsi="Times New Roman"/>
                <w:b/>
                <w:sz w:val="20"/>
                <w:vertAlign w:val="superscript"/>
              </w:rPr>
              <w:t>rd</w:t>
            </w:r>
            <w:r w:rsidRPr="000A3245">
              <w:rPr>
                <w:rFonts w:ascii="Times New Roman" w:hAnsi="Times New Roman"/>
                <w:b/>
                <w:sz w:val="20"/>
              </w:rPr>
              <w:t xml:space="preserve"> or later line</w:t>
            </w:r>
          </w:p>
          <w:p w14:paraId="58802984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 w:hint="eastAsia"/>
                <w:b/>
                <w:sz w:val="20"/>
              </w:rPr>
              <w:t>(</w:t>
            </w:r>
            <w:r w:rsidRPr="000A3245">
              <w:rPr>
                <w:rFonts w:ascii="Times New Roman" w:hAnsi="Times New Roman"/>
                <w:b/>
                <w:sz w:val="20"/>
              </w:rPr>
              <w:t>n = 24)</w:t>
            </w:r>
          </w:p>
        </w:tc>
        <w:tc>
          <w:tcPr>
            <w:tcW w:w="110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C58239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 w:hint="eastAsia"/>
                <w:b/>
                <w:sz w:val="20"/>
              </w:rPr>
              <w:t>P</w:t>
            </w:r>
            <w:r w:rsidRPr="000A3245">
              <w:rPr>
                <w:rFonts w:ascii="Times New Roman" w:hAnsi="Times New Roman"/>
                <w:b/>
                <w:sz w:val="20"/>
              </w:rPr>
              <w:t>-value</w:t>
            </w:r>
          </w:p>
        </w:tc>
      </w:tr>
      <w:tr w:rsidR="000A3245" w:rsidRPr="000A3245" w14:paraId="232758A6" w14:textId="77777777" w:rsidTr="00E417E7">
        <w:trPr>
          <w:trHeight w:val="56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D05EE" w14:textId="77777777" w:rsidR="00836FFC" w:rsidRPr="000A3245" w:rsidRDefault="00836FFC" w:rsidP="00E417E7">
            <w:pPr>
              <w:pStyle w:val="Web"/>
              <w:spacing w:before="2" w:after="2"/>
              <w:rPr>
                <w:rFonts w:ascii="Times New Roman" w:hAnsi="Times New Roman"/>
                <w:b/>
                <w:bCs/>
                <w:kern w:val="24"/>
              </w:rPr>
            </w:pPr>
            <w:r w:rsidRPr="000A3245">
              <w:rPr>
                <w:rFonts w:ascii="Times New Roman" w:hAnsi="Times New Roman" w:hint="eastAsia"/>
                <w:b/>
                <w:bCs/>
                <w:kern w:val="24"/>
              </w:rPr>
              <w:t>S</w:t>
            </w:r>
            <w:r w:rsidRPr="000A3245">
              <w:rPr>
                <w:rFonts w:ascii="Times New Roman" w:hAnsi="Times New Roman"/>
                <w:b/>
                <w:bCs/>
                <w:kern w:val="24"/>
              </w:rPr>
              <w:t>ex</w:t>
            </w:r>
            <w:r w:rsidRPr="000A3245">
              <w:rPr>
                <w:rFonts w:ascii="Times New Roman" w:hAnsi="Times New Roman" w:hint="eastAsia"/>
                <w:b/>
                <w:bCs/>
                <w:kern w:val="24"/>
              </w:rPr>
              <w:t>,</w:t>
            </w:r>
            <w:r w:rsidRPr="000A3245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r w:rsidRPr="000A3245">
              <w:rPr>
                <w:rFonts w:ascii="Times New Roman" w:hAnsi="Times New Roman"/>
                <w:kern w:val="24"/>
              </w:rPr>
              <w:t>Male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95932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1</w:t>
            </w:r>
            <w:r w:rsidRPr="000A3245">
              <w:rPr>
                <w:rFonts w:ascii="Times New Roman" w:hAnsi="Times New Roman"/>
                <w:sz w:val="20"/>
              </w:rPr>
              <w:t>0 (76.9%)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FB5EB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2</w:t>
            </w:r>
            <w:r w:rsidRPr="000A3245">
              <w:rPr>
                <w:rFonts w:ascii="Times New Roman" w:hAnsi="Times New Roman"/>
                <w:sz w:val="20"/>
              </w:rPr>
              <w:t>1 (87.5%)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2E1A5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0.643</w:t>
            </w:r>
          </w:p>
        </w:tc>
      </w:tr>
      <w:tr w:rsidR="000A3245" w:rsidRPr="000A3245" w14:paraId="29F60F57" w14:textId="77777777" w:rsidTr="00E417E7">
        <w:trPr>
          <w:trHeight w:val="56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0ACC0" w14:textId="77777777" w:rsidR="00836FFC" w:rsidRPr="000A3245" w:rsidRDefault="00836FFC" w:rsidP="00E417E7">
            <w:pPr>
              <w:pStyle w:val="Web"/>
              <w:spacing w:before="2" w:after="2"/>
              <w:rPr>
                <w:rFonts w:ascii="Times New Roman" w:hAnsi="Times New Roman"/>
                <w:b/>
                <w:bCs/>
                <w:kern w:val="24"/>
              </w:rPr>
            </w:pPr>
            <w:r w:rsidRPr="000A3245">
              <w:rPr>
                <w:rFonts w:ascii="Times New Roman" w:hAnsi="Times New Roman" w:hint="eastAsia"/>
                <w:b/>
                <w:bCs/>
                <w:kern w:val="24"/>
              </w:rPr>
              <w:t>Age,</w:t>
            </w:r>
            <w:r w:rsidRPr="000A3245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r w:rsidRPr="000A3245">
              <w:rPr>
                <w:rFonts w:ascii="Times New Roman" w:hAnsi="Times New Roman"/>
                <w:kern w:val="24"/>
              </w:rPr>
              <w:t>≥</w:t>
            </w:r>
            <w:r w:rsidRPr="000A3245">
              <w:rPr>
                <w:rFonts w:ascii="Times New Roman" w:hAnsi="Times New Roman" w:hint="eastAsia"/>
                <w:kern w:val="24"/>
              </w:rPr>
              <w:t>73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0106C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8 (61.5%)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F4CD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1</w:t>
            </w:r>
            <w:r w:rsidRPr="000A3245">
              <w:rPr>
                <w:rFonts w:ascii="Times New Roman" w:hAnsi="Times New Roman"/>
                <w:sz w:val="20"/>
              </w:rPr>
              <w:t>1 (45.8%)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0FBA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</w:t>
            </w:r>
            <w:r w:rsidRPr="000A3245">
              <w:rPr>
                <w:rFonts w:ascii="Times New Roman" w:hAnsi="Times New Roman"/>
                <w:sz w:val="20"/>
              </w:rPr>
              <w:t>.495</w:t>
            </w:r>
          </w:p>
        </w:tc>
      </w:tr>
      <w:tr w:rsidR="000A3245" w:rsidRPr="000A3245" w14:paraId="1C40C684" w14:textId="77777777" w:rsidTr="00E417E7">
        <w:trPr>
          <w:trHeight w:val="56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73BFE" w14:textId="77777777" w:rsidR="00836FFC" w:rsidRPr="000A3245" w:rsidRDefault="00836FFC" w:rsidP="00E417E7">
            <w:pPr>
              <w:pStyle w:val="Web"/>
              <w:spacing w:before="2" w:after="2"/>
              <w:rPr>
                <w:rFonts w:ascii="Times New Roman" w:hAnsi="Times New Roman"/>
                <w:b/>
                <w:bCs/>
                <w:kern w:val="24"/>
              </w:rPr>
            </w:pPr>
            <w:r w:rsidRPr="000A3245">
              <w:rPr>
                <w:rFonts w:ascii="Times New Roman" w:hAnsi="Times New Roman"/>
                <w:b/>
                <w:bCs/>
                <w:kern w:val="24"/>
              </w:rPr>
              <w:t xml:space="preserve">Child-Pugh </w:t>
            </w:r>
            <w:r w:rsidRPr="000A3245">
              <w:rPr>
                <w:rFonts w:ascii="Times New Roman" w:hAnsi="Times New Roman" w:hint="eastAsia"/>
                <w:b/>
                <w:bCs/>
                <w:kern w:val="24"/>
              </w:rPr>
              <w:t>class,</w:t>
            </w:r>
            <w:r w:rsidRPr="000A3245">
              <w:rPr>
                <w:rFonts w:ascii="Times New Roman" w:hAnsi="Times New Roman"/>
                <w:b/>
                <w:bCs/>
                <w:kern w:val="24"/>
              </w:rPr>
              <w:t xml:space="preserve"> </w:t>
            </w:r>
            <w:r w:rsidRPr="000A3245">
              <w:rPr>
                <w:rFonts w:ascii="Times New Roman" w:hAnsi="Times New Roman" w:hint="eastAsia"/>
                <w:kern w:val="24"/>
              </w:rPr>
              <w:t>B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572BE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6 (46.2%)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92FB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14 (58.3%)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6643F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0.475</w:t>
            </w:r>
          </w:p>
        </w:tc>
      </w:tr>
      <w:tr w:rsidR="000A3245" w:rsidRPr="000A3245" w14:paraId="1B96A921" w14:textId="77777777" w:rsidTr="00E417E7">
        <w:trPr>
          <w:trHeight w:val="56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7E1B" w14:textId="77777777" w:rsidR="00836FFC" w:rsidRPr="000A3245" w:rsidRDefault="00836FFC" w:rsidP="00E417E7">
            <w:pPr>
              <w:pStyle w:val="Web"/>
              <w:spacing w:before="2" w:after="2"/>
              <w:rPr>
                <w:rFonts w:ascii="Times New Roman" w:hAnsi="Times New Roman"/>
                <w:b/>
                <w:bCs/>
                <w:kern w:val="24"/>
              </w:rPr>
            </w:pPr>
            <w:r w:rsidRPr="000A3245">
              <w:rPr>
                <w:rFonts w:ascii="Times New Roman" w:hAnsi="Times New Roman" w:hint="eastAsia"/>
                <w:b/>
                <w:bCs/>
                <w:kern w:val="24"/>
              </w:rPr>
              <w:t>AFP</w:t>
            </w:r>
            <w:r w:rsidRPr="000A3245">
              <w:rPr>
                <w:rFonts w:ascii="Times New Roman" w:hAnsi="Times New Roman"/>
                <w:b/>
                <w:bCs/>
                <w:kern w:val="24"/>
              </w:rPr>
              <w:t>,</w:t>
            </w:r>
            <w:r w:rsidRPr="000A3245">
              <w:rPr>
                <w:rFonts w:ascii="Times New Roman" w:hAnsi="Times New Roman"/>
                <w:kern w:val="24"/>
              </w:rPr>
              <w:t xml:space="preserve"> ≥1900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CEF1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5 (8.5%)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5B437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14 (58.5%)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F7275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</w:t>
            </w:r>
            <w:r w:rsidRPr="000A3245">
              <w:rPr>
                <w:rFonts w:ascii="Times New Roman" w:hAnsi="Times New Roman"/>
                <w:sz w:val="20"/>
              </w:rPr>
              <w:t>.475</w:t>
            </w:r>
          </w:p>
        </w:tc>
      </w:tr>
      <w:tr w:rsidR="000A3245" w:rsidRPr="000A3245" w14:paraId="645F5656" w14:textId="77777777" w:rsidTr="00E417E7">
        <w:trPr>
          <w:trHeight w:val="56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31A6C" w14:textId="3D089502" w:rsidR="00836FFC" w:rsidRPr="000A3245" w:rsidRDefault="00836FFC" w:rsidP="00E417E7">
            <w:pPr>
              <w:pStyle w:val="Web"/>
              <w:spacing w:before="2" w:after="2"/>
              <w:rPr>
                <w:rFonts w:ascii="Times New Roman" w:hAnsi="Times New Roman"/>
                <w:b/>
                <w:bCs/>
                <w:kern w:val="24"/>
              </w:rPr>
            </w:pPr>
            <w:r w:rsidRPr="000A3245">
              <w:rPr>
                <w:rFonts w:ascii="Times New Roman" w:hAnsi="Times New Roman" w:hint="eastAsia"/>
                <w:b/>
                <w:bCs/>
                <w:kern w:val="24"/>
              </w:rPr>
              <w:t>BCLC</w:t>
            </w:r>
            <w:r w:rsidR="00B5696C" w:rsidRPr="000A3245">
              <w:rPr>
                <w:rFonts w:ascii="Times New Roman" w:hAnsi="Times New Roman"/>
                <w:b/>
                <w:bCs/>
                <w:kern w:val="24"/>
              </w:rPr>
              <w:t xml:space="preserve">, </w:t>
            </w:r>
            <w:r w:rsidRPr="000A3245">
              <w:rPr>
                <w:rFonts w:ascii="Times New Roman" w:hAnsi="Times New Roman"/>
                <w:kern w:val="24"/>
              </w:rPr>
              <w:t>C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98D5C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9 (69.2%)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0BA18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12 (50.0%)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02FD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0.315</w:t>
            </w:r>
          </w:p>
        </w:tc>
      </w:tr>
      <w:tr w:rsidR="000A3245" w:rsidRPr="000A3245" w14:paraId="607EE6F7" w14:textId="77777777" w:rsidTr="00E417E7">
        <w:trPr>
          <w:trHeight w:val="56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00473" w14:textId="77777777" w:rsidR="00836FFC" w:rsidRPr="000A3245" w:rsidRDefault="00836FFC" w:rsidP="00E417E7">
            <w:pPr>
              <w:pStyle w:val="Web"/>
              <w:spacing w:before="2" w:after="2"/>
              <w:rPr>
                <w:rFonts w:ascii="Times New Roman" w:hAnsi="Times New Roman"/>
                <w:b/>
                <w:bCs/>
                <w:kern w:val="24"/>
              </w:rPr>
            </w:pPr>
            <w:r w:rsidRPr="000A3245">
              <w:rPr>
                <w:rFonts w:ascii="Times New Roman" w:hAnsi="Times New Roman"/>
                <w:b/>
                <w:bCs/>
                <w:kern w:val="24"/>
              </w:rPr>
              <w:t>Tumor size, &gt;</w:t>
            </w:r>
            <w:r w:rsidRPr="000A3245">
              <w:rPr>
                <w:rFonts w:ascii="Times New Roman" w:hAnsi="Times New Roman"/>
                <w:kern w:val="24"/>
              </w:rPr>
              <w:t>50mm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77623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8 (61.5%)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BE5B2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13 (54.2%)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B45A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</w:t>
            </w:r>
            <w:r w:rsidRPr="000A3245">
              <w:rPr>
                <w:rFonts w:ascii="Times New Roman" w:hAnsi="Times New Roman"/>
                <w:sz w:val="20"/>
              </w:rPr>
              <w:t>.739</w:t>
            </w:r>
          </w:p>
        </w:tc>
      </w:tr>
      <w:tr w:rsidR="000A3245" w:rsidRPr="000A3245" w14:paraId="6739F102" w14:textId="77777777" w:rsidTr="00E417E7">
        <w:trPr>
          <w:trHeight w:val="56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F7EBF" w14:textId="65724F4C" w:rsidR="00836FFC" w:rsidRPr="000A3245" w:rsidRDefault="00836FFC" w:rsidP="00E417E7">
            <w:pPr>
              <w:pStyle w:val="Web"/>
              <w:spacing w:before="2" w:after="2"/>
              <w:rPr>
                <w:rFonts w:ascii="Times New Roman" w:hAnsi="Times New Roman"/>
                <w:b/>
                <w:bCs/>
                <w:kern w:val="24"/>
              </w:rPr>
            </w:pPr>
            <w:r w:rsidRPr="000A3245">
              <w:rPr>
                <w:rFonts w:ascii="Times New Roman" w:hAnsi="Times New Roman" w:hint="eastAsia"/>
                <w:b/>
                <w:bCs/>
                <w:kern w:val="24"/>
              </w:rPr>
              <w:t>T</w:t>
            </w:r>
            <w:r w:rsidRPr="000A3245">
              <w:rPr>
                <w:rFonts w:ascii="Times New Roman" w:hAnsi="Times New Roman"/>
                <w:b/>
                <w:bCs/>
                <w:kern w:val="24"/>
              </w:rPr>
              <w:t>umor number</w:t>
            </w:r>
            <w:r w:rsidR="00B5696C" w:rsidRPr="000A3245">
              <w:rPr>
                <w:rFonts w:ascii="Times New Roman" w:hAnsi="Times New Roman"/>
                <w:b/>
                <w:bCs/>
                <w:kern w:val="24"/>
              </w:rPr>
              <w:t>,</w:t>
            </w:r>
            <w:r w:rsidRPr="000A3245">
              <w:rPr>
                <w:rFonts w:ascii="Times New Roman" w:hAnsi="Times New Roman"/>
                <w:kern w:val="24"/>
              </w:rPr>
              <w:t xml:space="preserve"> &gt;7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E709A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7 (53.8%)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2B0AC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14 (58.5%)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592D" w14:textId="6289ACD0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1</w:t>
            </w:r>
            <w:r w:rsidRPr="000A3245">
              <w:rPr>
                <w:rFonts w:ascii="Times New Roman" w:hAnsi="Times New Roman"/>
                <w:sz w:val="20"/>
              </w:rPr>
              <w:t>.000</w:t>
            </w:r>
          </w:p>
        </w:tc>
      </w:tr>
      <w:tr w:rsidR="000A3245" w:rsidRPr="000A3245" w14:paraId="4B2B1EAC" w14:textId="77777777" w:rsidTr="00E417E7">
        <w:trPr>
          <w:trHeight w:val="56"/>
        </w:trPr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B584" w14:textId="77777777" w:rsidR="00836FFC" w:rsidRPr="000A3245" w:rsidRDefault="00836FFC" w:rsidP="00E417E7">
            <w:pPr>
              <w:pStyle w:val="Web"/>
              <w:spacing w:before="2" w:after="2"/>
              <w:rPr>
                <w:rFonts w:ascii="Times New Roman" w:hAnsi="Times New Roman"/>
                <w:b/>
                <w:bCs/>
                <w:kern w:val="24"/>
              </w:rPr>
            </w:pPr>
            <w:r w:rsidRPr="000A3245">
              <w:rPr>
                <w:rFonts w:ascii="Times New Roman" w:hAnsi="Times New Roman" w:hint="eastAsia"/>
                <w:b/>
                <w:bCs/>
                <w:kern w:val="24"/>
              </w:rPr>
              <w:t>M</w:t>
            </w:r>
            <w:r w:rsidRPr="000A3245">
              <w:rPr>
                <w:rFonts w:ascii="Times New Roman" w:hAnsi="Times New Roman"/>
                <w:b/>
                <w:bCs/>
                <w:kern w:val="24"/>
              </w:rPr>
              <w:t>VI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4FFD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6 (46.2%)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57E2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2 (8.3%)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2AB4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</w:t>
            </w:r>
            <w:r w:rsidRPr="000A3245">
              <w:rPr>
                <w:rFonts w:ascii="Times New Roman" w:hAnsi="Times New Roman"/>
                <w:sz w:val="20"/>
              </w:rPr>
              <w:t>.013</w:t>
            </w:r>
          </w:p>
        </w:tc>
      </w:tr>
      <w:tr w:rsidR="00836FFC" w:rsidRPr="000A3245" w14:paraId="162A04FE" w14:textId="77777777" w:rsidTr="00E417E7">
        <w:trPr>
          <w:trHeight w:val="56"/>
        </w:trPr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490D0" w14:textId="77777777" w:rsidR="00836FFC" w:rsidRPr="000A3245" w:rsidRDefault="00836FFC" w:rsidP="00E417E7">
            <w:pPr>
              <w:pStyle w:val="Web"/>
              <w:spacing w:before="2" w:after="2"/>
              <w:rPr>
                <w:rFonts w:ascii="Times New Roman" w:hAnsi="Times New Roman"/>
                <w:b/>
                <w:bCs/>
                <w:kern w:val="24"/>
              </w:rPr>
            </w:pPr>
            <w:r w:rsidRPr="000A3245">
              <w:rPr>
                <w:rFonts w:ascii="Times New Roman" w:hAnsi="Times New Roman" w:hint="eastAsia"/>
                <w:b/>
                <w:bCs/>
                <w:kern w:val="24"/>
              </w:rPr>
              <w:t>E</w:t>
            </w:r>
            <w:r w:rsidRPr="000A3245">
              <w:rPr>
                <w:rFonts w:ascii="Times New Roman" w:hAnsi="Times New Roman"/>
                <w:b/>
                <w:bCs/>
                <w:kern w:val="24"/>
              </w:rPr>
              <w:t>HM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45DB7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6 (46.2%)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C33BD" w14:textId="77777777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12 (50.0%)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98FAF" w14:textId="0DF2DAA2" w:rsidR="00836FFC" w:rsidRPr="000A3245" w:rsidRDefault="00836FFC" w:rsidP="00E417E7">
            <w:pPr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1</w:t>
            </w:r>
            <w:r w:rsidRPr="000A3245">
              <w:rPr>
                <w:rFonts w:ascii="Times New Roman" w:hAnsi="Times New Roman"/>
                <w:sz w:val="20"/>
              </w:rPr>
              <w:t>.000</w:t>
            </w:r>
          </w:p>
        </w:tc>
      </w:tr>
    </w:tbl>
    <w:p w14:paraId="650E44A3" w14:textId="77777777" w:rsidR="00836FFC" w:rsidRPr="000A3245" w:rsidRDefault="00836FFC" w:rsidP="00836FFC">
      <w:pPr>
        <w:rPr>
          <w:rFonts w:ascii="Times New Roman" w:hAnsi="Times New Roman"/>
          <w:sz w:val="20"/>
        </w:rPr>
      </w:pPr>
    </w:p>
    <w:p w14:paraId="6F6BFC2D" w14:textId="77777777" w:rsidR="00836FFC" w:rsidRPr="000A3245" w:rsidRDefault="00836FFC" w:rsidP="00836FFC">
      <w:pPr>
        <w:rPr>
          <w:rFonts w:ascii="Times New Roman" w:hAnsi="Times New Roman"/>
          <w:sz w:val="20"/>
        </w:rPr>
      </w:pPr>
      <w:r w:rsidRPr="000A3245">
        <w:rPr>
          <w:rFonts w:ascii="Times New Roman" w:hAnsi="Times New Roman"/>
          <w:sz w:val="20"/>
        </w:rPr>
        <w:t>AE, adverse event; BCLC, Barcelona clinic liver cancer</w:t>
      </w:r>
      <w:r w:rsidRPr="000A3245">
        <w:rPr>
          <w:rFonts w:ascii="Times New Roman" w:hAnsi="Times New Roman" w:hint="eastAsia"/>
          <w:sz w:val="20"/>
        </w:rPr>
        <w:t>;</w:t>
      </w:r>
      <w:r w:rsidRPr="000A3245">
        <w:rPr>
          <w:rFonts w:ascii="Times New Roman" w:hAnsi="Times New Roman"/>
          <w:sz w:val="20"/>
        </w:rPr>
        <w:t xml:space="preserve"> MVI, macrovascular invasion; EHM, extrahepatic metastasis</w:t>
      </w:r>
    </w:p>
    <w:p w14:paraId="1CB637D2" w14:textId="77777777" w:rsidR="00836FFC" w:rsidRPr="000A3245" w:rsidRDefault="00836FFC" w:rsidP="00836FFC">
      <w:pPr>
        <w:jc w:val="left"/>
        <w:outlineLvl w:val="0"/>
        <w:rPr>
          <w:rFonts w:ascii="Times New Roman" w:hAnsi="Times New Roman"/>
          <w:b/>
          <w:sz w:val="20"/>
        </w:rPr>
      </w:pPr>
    </w:p>
    <w:p w14:paraId="673FA8DD" w14:textId="470A9AC6" w:rsidR="008D6051" w:rsidRPr="000A3245" w:rsidRDefault="00836FFC" w:rsidP="00836FFC">
      <w:pPr>
        <w:jc w:val="left"/>
        <w:outlineLvl w:val="0"/>
        <w:rPr>
          <w:rFonts w:ascii="Times New Roman" w:hAnsi="Times New Roman"/>
          <w:sz w:val="20"/>
        </w:rPr>
      </w:pPr>
      <w:r w:rsidRPr="000A3245">
        <w:rPr>
          <w:rFonts w:ascii="Times New Roman" w:hAnsi="Times New Roman"/>
          <w:b/>
          <w:sz w:val="20"/>
        </w:rPr>
        <w:br w:type="page"/>
      </w:r>
      <w:r w:rsidR="008D6051" w:rsidRPr="000A3245">
        <w:rPr>
          <w:rFonts w:ascii="Times New Roman" w:hAnsi="Times New Roman"/>
          <w:b/>
          <w:sz w:val="20"/>
        </w:rPr>
        <w:lastRenderedPageBreak/>
        <w:t xml:space="preserve">Supplementary Table </w:t>
      </w:r>
      <w:r w:rsidRPr="000A3245">
        <w:rPr>
          <w:rFonts w:ascii="Times New Roman" w:hAnsi="Times New Roman"/>
          <w:b/>
          <w:sz w:val="20"/>
        </w:rPr>
        <w:t>2</w:t>
      </w:r>
      <w:r w:rsidR="008D6051" w:rsidRPr="000A3245">
        <w:rPr>
          <w:rFonts w:ascii="Times New Roman" w:hAnsi="Times New Roman"/>
          <w:b/>
          <w:sz w:val="20"/>
        </w:rPr>
        <w:t>.</w:t>
      </w:r>
      <w:r w:rsidR="008D6051" w:rsidRPr="000A3245">
        <w:rPr>
          <w:rFonts w:ascii="Times New Roman" w:hAnsi="Times New Roman"/>
          <w:sz w:val="20"/>
        </w:rPr>
        <w:t xml:space="preserve"> Best response, objective response rate, and disease control rate during ramucirumab treatment</w:t>
      </w:r>
      <w:r w:rsidR="008D6051" w:rsidRPr="000A3245">
        <w:rPr>
          <w:rFonts w:ascii="Times New Roman" w:hAnsi="Times New Roman"/>
          <w:bCs/>
          <w:sz w:val="20"/>
          <w:szCs w:val="20"/>
        </w:rPr>
        <w:t>.</w:t>
      </w:r>
    </w:p>
    <w:p w14:paraId="103E1302" w14:textId="77777777" w:rsidR="008D6051" w:rsidRPr="000A3245" w:rsidRDefault="008D6051" w:rsidP="008D6051">
      <w:pPr>
        <w:jc w:val="left"/>
        <w:outlineLvl w:val="0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0"/>
        <w:gridCol w:w="5504"/>
      </w:tblGrid>
      <w:tr w:rsidR="000A3245" w:rsidRPr="000A3245" w14:paraId="70FB2F52" w14:textId="77777777" w:rsidTr="008A48CE">
        <w:trPr>
          <w:trHeight w:val="562"/>
        </w:trPr>
        <w:tc>
          <w:tcPr>
            <w:tcW w:w="29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6BFCB5" w14:textId="77777777" w:rsidR="008D6051" w:rsidRPr="000A3245" w:rsidRDefault="008D6051" w:rsidP="008A48CE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A8273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/>
                <w:b/>
                <w:sz w:val="20"/>
              </w:rPr>
              <w:t>All patients (n</w:t>
            </w:r>
            <w:r w:rsidRPr="000A3245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b/>
                <w:sz w:val="20"/>
              </w:rPr>
              <w:t>= 37)</w:t>
            </w:r>
          </w:p>
        </w:tc>
      </w:tr>
      <w:tr w:rsidR="000A3245" w:rsidRPr="000A3245" w14:paraId="028D7945" w14:textId="77777777" w:rsidTr="008A48CE">
        <w:trPr>
          <w:trHeight w:val="260"/>
        </w:trPr>
        <w:tc>
          <w:tcPr>
            <w:tcW w:w="290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6F5349CF" w14:textId="77777777" w:rsidR="008D6051" w:rsidRPr="000A3245" w:rsidRDefault="008D6051" w:rsidP="008A48CE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kern w:val="0"/>
                <w:sz w:val="20"/>
              </w:rPr>
              <w:t>RECIST</w:t>
            </w:r>
          </w:p>
          <w:p w14:paraId="69436F20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Complete response</w:t>
            </w:r>
          </w:p>
          <w:p w14:paraId="5B0B123D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Partial response</w:t>
            </w:r>
          </w:p>
          <w:p w14:paraId="52C7926A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Stable disease</w:t>
            </w:r>
          </w:p>
          <w:p w14:paraId="4D48C7B2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Progressive disease</w:t>
            </w:r>
          </w:p>
          <w:p w14:paraId="7C21D3AC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Objective response rate</w:t>
            </w:r>
          </w:p>
          <w:p w14:paraId="38C26FC9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Disease control rate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6474711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77E10DF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</w:t>
            </w:r>
          </w:p>
          <w:p w14:paraId="4A5A0F9B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</w:t>
            </w:r>
            <w:r w:rsidRPr="000A3245">
              <w:rPr>
                <w:rFonts w:ascii="Times New Roman" w:hAnsi="Times New Roman"/>
                <w:sz w:val="20"/>
              </w:rPr>
              <w:t xml:space="preserve"> (2.7%)</w:t>
            </w:r>
          </w:p>
          <w:p w14:paraId="7C1589EB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18</w:t>
            </w:r>
            <w:r w:rsidRPr="000A3245">
              <w:rPr>
                <w:rFonts w:ascii="Times New Roman" w:hAnsi="Times New Roman"/>
                <w:sz w:val="20"/>
              </w:rPr>
              <w:t xml:space="preserve"> (48.6%)</w:t>
            </w:r>
          </w:p>
          <w:p w14:paraId="6158E9B1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14</w:t>
            </w:r>
            <w:r w:rsidRPr="000A3245">
              <w:rPr>
                <w:rFonts w:ascii="Times New Roman" w:hAnsi="Times New Roman"/>
                <w:sz w:val="20"/>
              </w:rPr>
              <w:t xml:space="preserve"> (37.8%)</w:t>
            </w:r>
          </w:p>
          <w:p w14:paraId="2B0A05BE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</w:t>
            </w:r>
            <w:r w:rsidRPr="000A3245">
              <w:rPr>
                <w:rFonts w:ascii="Times New Roman" w:hAnsi="Times New Roman"/>
                <w:sz w:val="20"/>
              </w:rPr>
              <w:t xml:space="preserve"> (2.7%)</w:t>
            </w:r>
          </w:p>
          <w:p w14:paraId="3A8B06B7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A3245">
              <w:rPr>
                <w:rFonts w:ascii="Times New Roman" w:hAnsi="Times New Roman"/>
                <w:sz w:val="20"/>
              </w:rPr>
              <w:t>19 (51.4%)</w:t>
            </w:r>
          </w:p>
        </w:tc>
      </w:tr>
      <w:tr w:rsidR="000A3245" w:rsidRPr="000A3245" w14:paraId="60217815" w14:textId="77777777" w:rsidTr="008A48CE">
        <w:trPr>
          <w:trHeight w:val="260"/>
        </w:trPr>
        <w:tc>
          <w:tcPr>
            <w:tcW w:w="290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871F6EE" w14:textId="77777777" w:rsidR="008D6051" w:rsidRPr="000A3245" w:rsidRDefault="008D6051" w:rsidP="008A48CE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  <w:proofErr w:type="spellStart"/>
            <w:r w:rsidRPr="000A3245">
              <w:rPr>
                <w:rFonts w:ascii="Times New Roman" w:hAnsi="Times New Roman"/>
                <w:b/>
                <w:kern w:val="0"/>
                <w:sz w:val="20"/>
              </w:rPr>
              <w:t>mRECIST</w:t>
            </w:r>
            <w:proofErr w:type="spellEnd"/>
          </w:p>
          <w:p w14:paraId="171AB80C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Complete response</w:t>
            </w:r>
          </w:p>
          <w:p w14:paraId="77135593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Partial response</w:t>
            </w:r>
          </w:p>
          <w:p w14:paraId="3BC6E652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Stable disease</w:t>
            </w:r>
          </w:p>
          <w:p w14:paraId="587EA809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Progressive disease</w:t>
            </w:r>
          </w:p>
          <w:p w14:paraId="0E014FB8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Objective response rate</w:t>
            </w:r>
          </w:p>
          <w:p w14:paraId="635BEF47" w14:textId="77777777" w:rsidR="008D6051" w:rsidRPr="000A3245" w:rsidRDefault="008D6051" w:rsidP="008A48CE">
            <w:pPr>
              <w:widowControl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Disease control rate</w:t>
            </w:r>
          </w:p>
        </w:tc>
        <w:tc>
          <w:tcPr>
            <w:tcW w:w="2092" w:type="pct"/>
            <w:tcBorders>
              <w:bottom w:val="single" w:sz="4" w:space="0" w:color="auto"/>
            </w:tcBorders>
            <w:shd w:val="clear" w:color="auto" w:fill="FFFFFF"/>
          </w:tcPr>
          <w:p w14:paraId="58F761CA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256F6AE9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</w:t>
            </w:r>
          </w:p>
          <w:p w14:paraId="3E652F08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7 (19.0%)</w:t>
            </w:r>
          </w:p>
          <w:p w14:paraId="4ACA1D33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11</w:t>
            </w:r>
            <w:r w:rsidRPr="000A3245">
              <w:rPr>
                <w:rFonts w:ascii="Times New Roman" w:hAnsi="Times New Roman"/>
                <w:sz w:val="20"/>
              </w:rPr>
              <w:t xml:space="preserve"> (29.7%)</w:t>
            </w:r>
          </w:p>
          <w:p w14:paraId="46CEF875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13</w:t>
            </w:r>
            <w:r w:rsidRPr="000A3245">
              <w:rPr>
                <w:rFonts w:ascii="Times New Roman" w:hAnsi="Times New Roman"/>
                <w:sz w:val="20"/>
              </w:rPr>
              <w:t xml:space="preserve"> (35.1%)</w:t>
            </w:r>
          </w:p>
          <w:p w14:paraId="0D1E6C8F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7 (19.0%)</w:t>
            </w:r>
          </w:p>
          <w:p w14:paraId="63376B6F" w14:textId="77777777" w:rsidR="008D6051" w:rsidRPr="000A3245" w:rsidRDefault="008D6051" w:rsidP="008A48C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17</w:t>
            </w:r>
            <w:r w:rsidRPr="000A3245">
              <w:rPr>
                <w:rFonts w:ascii="Times New Roman" w:hAnsi="Times New Roman"/>
                <w:sz w:val="20"/>
              </w:rPr>
              <w:t xml:space="preserve"> (45.9%)</w:t>
            </w:r>
          </w:p>
        </w:tc>
      </w:tr>
    </w:tbl>
    <w:p w14:paraId="7F08BA02" w14:textId="77777777" w:rsidR="008D6051" w:rsidRPr="000A3245" w:rsidRDefault="008D6051" w:rsidP="008D6051">
      <w:pPr>
        <w:jc w:val="left"/>
        <w:outlineLvl w:val="0"/>
        <w:rPr>
          <w:rFonts w:ascii="Times New Roman" w:hAnsi="Times New Roman"/>
          <w:sz w:val="20"/>
        </w:rPr>
      </w:pPr>
    </w:p>
    <w:p w14:paraId="1B8BD8AA" w14:textId="7F357EC0" w:rsidR="008D6051" w:rsidRPr="000A3245" w:rsidRDefault="008D6051" w:rsidP="00694A4D">
      <w:r w:rsidRPr="000A3245">
        <w:rPr>
          <w:rFonts w:ascii="Times New Roman" w:hAnsi="Times New Roman"/>
          <w:sz w:val="20"/>
        </w:rPr>
        <w:t xml:space="preserve">RECIST, Response Evaluation Criteria in Solid Tumors; </w:t>
      </w:r>
      <w:proofErr w:type="spellStart"/>
      <w:r w:rsidRPr="000A3245">
        <w:rPr>
          <w:rFonts w:ascii="Times New Roman" w:hAnsi="Times New Roman"/>
          <w:sz w:val="20"/>
        </w:rPr>
        <w:t>mRECIST</w:t>
      </w:r>
      <w:proofErr w:type="spellEnd"/>
      <w:r w:rsidRPr="000A3245">
        <w:rPr>
          <w:rFonts w:ascii="Times New Roman" w:hAnsi="Times New Roman"/>
          <w:sz w:val="20"/>
        </w:rPr>
        <w:t>, modified RECIST</w:t>
      </w:r>
    </w:p>
    <w:p w14:paraId="20A2280D" w14:textId="77777777" w:rsidR="008D6051" w:rsidRPr="000A3245" w:rsidRDefault="008D6051" w:rsidP="005D7A18">
      <w:pPr>
        <w:jc w:val="left"/>
        <w:outlineLvl w:val="0"/>
        <w:rPr>
          <w:rFonts w:ascii="Times New Roman" w:hAnsi="Times New Roman"/>
          <w:b/>
          <w:sz w:val="20"/>
        </w:rPr>
      </w:pPr>
      <w:r w:rsidRPr="000A3245">
        <w:rPr>
          <w:rFonts w:ascii="Times New Roman" w:hAnsi="Times New Roman"/>
          <w:b/>
          <w:sz w:val="20"/>
        </w:rPr>
        <w:br w:type="page"/>
      </w:r>
    </w:p>
    <w:p w14:paraId="0C37A230" w14:textId="26445892" w:rsidR="007B3DD3" w:rsidRPr="000A3245" w:rsidRDefault="007B3DD3" w:rsidP="007B3DD3">
      <w:pPr>
        <w:jc w:val="left"/>
        <w:outlineLvl w:val="0"/>
        <w:rPr>
          <w:rFonts w:ascii="Times New Roman" w:hAnsi="Times New Roman"/>
          <w:b/>
          <w:sz w:val="20"/>
        </w:rPr>
      </w:pPr>
      <w:r w:rsidRPr="000A3245">
        <w:rPr>
          <w:rFonts w:ascii="Times New Roman" w:hAnsi="Times New Roman"/>
          <w:b/>
          <w:sz w:val="20"/>
        </w:rPr>
        <w:lastRenderedPageBreak/>
        <w:t xml:space="preserve">Supplementary Table </w:t>
      </w:r>
      <w:r w:rsidR="00836FFC" w:rsidRPr="000A3245">
        <w:rPr>
          <w:rFonts w:ascii="Times New Roman" w:hAnsi="Times New Roman"/>
          <w:b/>
          <w:sz w:val="20"/>
        </w:rPr>
        <w:t>3</w:t>
      </w:r>
      <w:r w:rsidRPr="000A3245">
        <w:rPr>
          <w:rFonts w:ascii="Times New Roman" w:hAnsi="Times New Roman"/>
          <w:b/>
          <w:sz w:val="20"/>
        </w:rPr>
        <w:t xml:space="preserve">. </w:t>
      </w:r>
      <w:r w:rsidR="00836FFC" w:rsidRPr="000A3245">
        <w:rPr>
          <w:rFonts w:ascii="Times New Roman" w:hAnsi="Times New Roman"/>
          <w:bCs/>
          <w:sz w:val="20"/>
        </w:rPr>
        <w:t>Comparing overall survival and progression free survival by clinical parameters in</w:t>
      </w:r>
      <w:r w:rsidR="00836FFC" w:rsidRPr="000A3245">
        <w:rPr>
          <w:rFonts w:ascii="Times New Roman" w:hAnsi="Times New Roman"/>
          <w:b/>
          <w:sz w:val="20"/>
        </w:rPr>
        <w:t xml:space="preserve"> </w:t>
      </w:r>
      <w:r w:rsidR="00836FFC" w:rsidRPr="000A3245">
        <w:rPr>
          <w:rFonts w:ascii="Times New Roman" w:hAnsi="Times New Roman"/>
          <w:bCs/>
          <w:sz w:val="20"/>
        </w:rPr>
        <w:t xml:space="preserve">advanced hepatocellular carcinoma patients received ramucirumab </w:t>
      </w:r>
    </w:p>
    <w:p w14:paraId="4D55B672" w14:textId="77777777" w:rsidR="007B3DD3" w:rsidRPr="000A3245" w:rsidRDefault="007B3DD3" w:rsidP="007B3DD3">
      <w:pPr>
        <w:jc w:val="left"/>
        <w:outlineLvl w:val="0"/>
        <w:rPr>
          <w:rFonts w:ascii="Times New Roman" w:hAnsi="Times New Roman"/>
          <w:sz w:val="20"/>
        </w:rPr>
      </w:pPr>
    </w:p>
    <w:tbl>
      <w:tblPr>
        <w:tblpPr w:leftFromText="142" w:rightFromText="142" w:vertAnchor="text" w:tblpY="1"/>
        <w:tblOverlap w:val="never"/>
        <w:tblW w:w="507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7"/>
        <w:gridCol w:w="1502"/>
        <w:gridCol w:w="1246"/>
        <w:gridCol w:w="987"/>
        <w:gridCol w:w="1683"/>
        <w:gridCol w:w="1144"/>
        <w:gridCol w:w="982"/>
        <w:gridCol w:w="1673"/>
        <w:gridCol w:w="1224"/>
        <w:gridCol w:w="960"/>
      </w:tblGrid>
      <w:tr w:rsidR="000A3245" w:rsidRPr="000A3245" w14:paraId="25DA0336" w14:textId="77777777" w:rsidTr="002977C6">
        <w:trPr>
          <w:trHeight w:val="260"/>
        </w:trPr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5174B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9B76F5" w14:textId="611D4E80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kern w:val="0"/>
                <w:sz w:val="20"/>
              </w:rPr>
              <w:t>OS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2F5F42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/>
                <w:b/>
                <w:sz w:val="20"/>
              </w:rPr>
              <w:t>PFS</w:t>
            </w:r>
            <w:r w:rsidRPr="000A324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b/>
                <w:sz w:val="20"/>
              </w:rPr>
              <w:t>(RECIST)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66410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/>
                <w:b/>
                <w:sz w:val="20"/>
              </w:rPr>
              <w:t>PFS</w:t>
            </w:r>
            <w:r w:rsidRPr="000A324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0A3245">
              <w:rPr>
                <w:rFonts w:ascii="Times New Roman" w:hAnsi="Times New Roman"/>
                <w:b/>
                <w:sz w:val="20"/>
              </w:rPr>
              <w:t>mRECIST</w:t>
            </w:r>
            <w:proofErr w:type="spellEnd"/>
            <w:r w:rsidRPr="000A3245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0A3245" w:rsidRPr="000A3245" w14:paraId="5D42B79F" w14:textId="77777777" w:rsidTr="002977C6">
        <w:trPr>
          <w:trHeight w:val="260"/>
        </w:trPr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9FBA5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7B84A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Median (month)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65D66F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95%CI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E03B5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sz w:val="20"/>
              </w:rPr>
              <w:t>p-value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22CDC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Median (month)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8FD81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95%CI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231AA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sz w:val="20"/>
              </w:rPr>
              <w:t>p-value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1826E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Median (month)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98D46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95%CI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8D8D2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sz w:val="20"/>
              </w:rPr>
              <w:t>p-value</w:t>
            </w:r>
          </w:p>
        </w:tc>
      </w:tr>
      <w:tr w:rsidR="000A3245" w:rsidRPr="000A3245" w14:paraId="40DB2BA1" w14:textId="77777777" w:rsidTr="002977C6">
        <w:trPr>
          <w:trHeight w:val="260"/>
        </w:trPr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B259A" w14:textId="466B1A86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 xml:space="preserve">Tumor number </w:t>
            </w:r>
            <w:r w:rsidR="00836FFC"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&gt;7</w:t>
            </w:r>
          </w:p>
          <w:p w14:paraId="6C2E72CA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Absent</w:t>
            </w:r>
          </w:p>
          <w:p w14:paraId="4CF69429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Present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9ECE93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</w:p>
          <w:p w14:paraId="2967A389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14.1</w:t>
            </w:r>
          </w:p>
          <w:p w14:paraId="07F99936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6.2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D776950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</w:p>
          <w:p w14:paraId="390FDA7C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7.43-NA</w:t>
            </w:r>
          </w:p>
          <w:p w14:paraId="303D9845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3.68-12.49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076502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24BAE4A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0.175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0E3B0B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29FF3D9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2.7</w:t>
            </w:r>
          </w:p>
          <w:p w14:paraId="3FEA8CE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2CDCA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819BED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4.54-7.29</w:t>
            </w:r>
          </w:p>
          <w:p w14:paraId="3EBC4070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1.45-NA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00D0D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558C53C" w14:textId="5E1793E2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0.86</w:t>
            </w:r>
            <w:r w:rsidR="002234DC" w:rsidRPr="000A32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9375AC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39163062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3.2</w:t>
            </w:r>
          </w:p>
          <w:p w14:paraId="234B04D5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005221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2FF8B2F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1.54-7.30</w:t>
            </w:r>
          </w:p>
          <w:p w14:paraId="72F701A0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1.44-NA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064B0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1799879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0.998</w:t>
            </w:r>
          </w:p>
        </w:tc>
      </w:tr>
      <w:tr w:rsidR="000A3245" w:rsidRPr="000A3245" w14:paraId="7E93B857" w14:textId="77777777" w:rsidTr="002977C6">
        <w:trPr>
          <w:trHeight w:val="260"/>
        </w:trPr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2598E1" w14:textId="15E55C8D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 xml:space="preserve">AFP </w:t>
            </w:r>
            <w:r w:rsidR="00836FFC"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&gt;</w:t>
            </w: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1900 ng/mL</w:t>
            </w:r>
          </w:p>
          <w:p w14:paraId="4466BDF7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Absent</w:t>
            </w:r>
          </w:p>
          <w:p w14:paraId="3492787C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Present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24F905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0F723C1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10.4</w:t>
            </w:r>
          </w:p>
          <w:p w14:paraId="2C77066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10.3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3DA06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703F09A5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4.63-NA</w:t>
            </w:r>
          </w:p>
          <w:p w14:paraId="3D61FFB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1.97-NA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9CFF2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8F560E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0.874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8940AFD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27649CD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3.6</w:t>
            </w:r>
          </w:p>
          <w:p w14:paraId="1EFA18AA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2</w:t>
            </w:r>
            <w:r w:rsidRPr="000A3245">
              <w:rPr>
                <w:rFonts w:ascii="Times New Roman" w:hAnsi="Times New Roman"/>
                <w:sz w:val="20"/>
              </w:rPr>
              <w:t>.7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90E76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010A5CB9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1.45-8.18</w:t>
            </w:r>
          </w:p>
          <w:p w14:paraId="0593D3E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1.84-NA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348B8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1D973C5" w14:textId="499138CA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0.86</w:t>
            </w:r>
            <w:r w:rsidR="002234DC" w:rsidRPr="000A32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E3B3033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FB50C8F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3.5</w:t>
            </w:r>
          </w:p>
          <w:p w14:paraId="0FAFC9D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DF8C6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C1B48CD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1.45-10.35</w:t>
            </w:r>
          </w:p>
          <w:p w14:paraId="4DC4CF7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1.84-6.37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56FC4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2E188AD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0.617</w:t>
            </w:r>
          </w:p>
        </w:tc>
      </w:tr>
      <w:tr w:rsidR="000A3245" w:rsidRPr="000A3245" w14:paraId="57B8AD2D" w14:textId="77777777" w:rsidTr="002977C6">
        <w:trPr>
          <w:trHeight w:val="260"/>
        </w:trPr>
        <w:tc>
          <w:tcPr>
            <w:tcW w:w="726" w:type="pct"/>
            <w:shd w:val="clear" w:color="auto" w:fill="FFFFFF"/>
            <w:vAlign w:val="center"/>
            <w:hideMark/>
          </w:tcPr>
          <w:p w14:paraId="0413D812" w14:textId="37207F9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Child</w:t>
            </w:r>
            <w:r w:rsidR="00CB1366"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-</w:t>
            </w: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Pugh</w:t>
            </w:r>
            <w:r w:rsidR="00B24F12"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 xml:space="preserve"> B</w:t>
            </w:r>
          </w:p>
          <w:p w14:paraId="0854E4C3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Absent</w:t>
            </w:r>
          </w:p>
          <w:p w14:paraId="3BD8C57C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Present</w:t>
            </w:r>
          </w:p>
        </w:tc>
        <w:tc>
          <w:tcPr>
            <w:tcW w:w="563" w:type="pct"/>
            <w:shd w:val="clear" w:color="auto" w:fill="FFFFFF"/>
            <w:hideMark/>
          </w:tcPr>
          <w:p w14:paraId="061D0C2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2368E3EE" w14:textId="734798AA" w:rsidR="007B3DD3" w:rsidRPr="000A3245" w:rsidRDefault="00B24F12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1</w:t>
            </w:r>
            <w:r w:rsidRPr="000A3245">
              <w:rPr>
                <w:rFonts w:ascii="Times New Roman" w:hAnsi="Times New Roman"/>
                <w:sz w:val="20"/>
              </w:rPr>
              <w:t>2.5</w:t>
            </w:r>
          </w:p>
          <w:p w14:paraId="09FCE32D" w14:textId="1494BDFE" w:rsidR="007B3DD3" w:rsidRPr="000A3245" w:rsidRDefault="00B24F12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 w:hint="eastAsia"/>
                <w:kern w:val="0"/>
                <w:sz w:val="20"/>
              </w:rPr>
              <w:t>1</w:t>
            </w:r>
            <w:r w:rsidRPr="000A3245">
              <w:rPr>
                <w:rFonts w:ascii="Times New Roman" w:hAnsi="Times New Roman"/>
                <w:kern w:val="0"/>
                <w:sz w:val="20"/>
              </w:rPr>
              <w:t>.64</w:t>
            </w:r>
          </w:p>
        </w:tc>
        <w:tc>
          <w:tcPr>
            <w:tcW w:w="467" w:type="pct"/>
            <w:shd w:val="clear" w:color="auto" w:fill="FFFFFF"/>
            <w:hideMark/>
          </w:tcPr>
          <w:p w14:paraId="45A3F44A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3DDF848A" w14:textId="2A8D357D" w:rsidR="007B3DD3" w:rsidRPr="000A3245" w:rsidRDefault="00B24F12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7.43-19.41</w:t>
            </w:r>
          </w:p>
          <w:p w14:paraId="42EC6AD0" w14:textId="7B0D0004" w:rsidR="007B3DD3" w:rsidRPr="000A3245" w:rsidRDefault="00B24F12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0.69-NA</w:t>
            </w:r>
          </w:p>
        </w:tc>
        <w:tc>
          <w:tcPr>
            <w:tcW w:w="370" w:type="pct"/>
            <w:shd w:val="clear" w:color="auto" w:fill="FFFFFF"/>
          </w:tcPr>
          <w:p w14:paraId="02CA8EC0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2FD2FF6B" w14:textId="4EF29CA2" w:rsidR="007B3DD3" w:rsidRPr="000A3245" w:rsidRDefault="00B24F12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&lt;0.</w:t>
            </w:r>
            <w:r w:rsidR="00836FFC" w:rsidRPr="000A3245">
              <w:rPr>
                <w:rFonts w:ascii="Times New Roman" w:hAnsi="Times New Roman"/>
                <w:sz w:val="20"/>
              </w:rPr>
              <w:t>0</w:t>
            </w:r>
            <w:r w:rsidRPr="000A3245">
              <w:rPr>
                <w:rFonts w:ascii="Times New Roman" w:hAnsi="Times New Roman" w:hint="eastAsia"/>
                <w:sz w:val="20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14:paraId="4C9D710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5A641AA" w14:textId="77777777" w:rsidR="00B24F12" w:rsidRPr="000A3245" w:rsidRDefault="00B24F12" w:rsidP="00B24F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2.</w:t>
            </w:r>
            <w:r w:rsidRPr="000A3245">
              <w:rPr>
                <w:rFonts w:ascii="Times New Roman" w:hAnsi="Times New Roman"/>
                <w:sz w:val="20"/>
              </w:rPr>
              <w:t>7</w:t>
            </w:r>
          </w:p>
          <w:p w14:paraId="398C353F" w14:textId="7D3D6543" w:rsidR="00B24F12" w:rsidRPr="000A3245" w:rsidRDefault="00B24F12" w:rsidP="00B24F1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3</w:t>
            </w:r>
            <w:r w:rsidRPr="000A3245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429" w:type="pct"/>
            <w:shd w:val="clear" w:color="auto" w:fill="FFFFFF"/>
          </w:tcPr>
          <w:p w14:paraId="52E38CA0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7E96AEB0" w14:textId="55E7D730" w:rsidR="007B3DD3" w:rsidRPr="000A3245" w:rsidRDefault="00B24F12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1.6</w:t>
            </w:r>
            <w:r w:rsidR="007B3DD3" w:rsidRPr="000A3245">
              <w:rPr>
                <w:rFonts w:ascii="Times New Roman" w:hAnsi="Times New Roman" w:hint="eastAsia"/>
                <w:sz w:val="20"/>
              </w:rPr>
              <w:t>1-</w:t>
            </w:r>
            <w:r w:rsidRPr="000A3245">
              <w:rPr>
                <w:rFonts w:ascii="Times New Roman" w:hAnsi="Times New Roman"/>
                <w:sz w:val="20"/>
              </w:rPr>
              <w:t>7.30</w:t>
            </w:r>
          </w:p>
          <w:p w14:paraId="75B88A99" w14:textId="1C2576C6" w:rsidR="007B3DD3" w:rsidRPr="000A3245" w:rsidRDefault="00B24F12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0.69</w:t>
            </w:r>
            <w:r w:rsidR="007B3DD3" w:rsidRPr="000A3245">
              <w:rPr>
                <w:rFonts w:ascii="Times New Roman" w:hAnsi="Times New Roman" w:hint="eastAsia"/>
                <w:sz w:val="20"/>
              </w:rPr>
              <w:t>-NA</w:t>
            </w:r>
          </w:p>
        </w:tc>
        <w:tc>
          <w:tcPr>
            <w:tcW w:w="368" w:type="pct"/>
            <w:shd w:val="clear" w:color="auto" w:fill="FFFFFF"/>
          </w:tcPr>
          <w:p w14:paraId="43AA08B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D1E2FEC" w14:textId="21377C93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0.</w:t>
            </w:r>
            <w:r w:rsidR="00B24F12" w:rsidRPr="000A3245">
              <w:rPr>
                <w:rFonts w:ascii="Times New Roman" w:hAnsi="Times New Roman"/>
                <w:sz w:val="20"/>
              </w:rPr>
              <w:t>8</w:t>
            </w:r>
            <w:r w:rsidR="002234DC" w:rsidRPr="000A3245">
              <w:rPr>
                <w:rFonts w:ascii="Times New Roman" w:hAnsi="Times New Roman"/>
                <w:sz w:val="20"/>
              </w:rPr>
              <w:t>0</w:t>
            </w:r>
            <w:r w:rsidR="00B24F12" w:rsidRPr="000A32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7" w:type="pct"/>
            <w:shd w:val="clear" w:color="auto" w:fill="FFFFFF"/>
          </w:tcPr>
          <w:p w14:paraId="3A2154D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2BC0895C" w14:textId="6BE545D3" w:rsidR="007B3DD3" w:rsidRPr="000A3245" w:rsidRDefault="002234DC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3.2</w:t>
            </w:r>
          </w:p>
          <w:p w14:paraId="14624C51" w14:textId="510AB987" w:rsidR="007B3DD3" w:rsidRPr="000A3245" w:rsidRDefault="002234DC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3</w:t>
            </w:r>
            <w:r w:rsidRPr="000A3245">
              <w:rPr>
                <w:rFonts w:ascii="Times New Roman" w:hAnsi="Times New Roman"/>
                <w:sz w:val="20"/>
              </w:rPr>
              <w:t>.5</w:t>
            </w:r>
          </w:p>
        </w:tc>
        <w:tc>
          <w:tcPr>
            <w:tcW w:w="459" w:type="pct"/>
            <w:shd w:val="clear" w:color="auto" w:fill="FFFFFF"/>
          </w:tcPr>
          <w:p w14:paraId="1A16744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32579650" w14:textId="77777777" w:rsidR="002234DC" w:rsidRPr="000A3245" w:rsidRDefault="002234DC" w:rsidP="002234D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1.61</w:t>
            </w:r>
            <w:r w:rsidR="007B3DD3" w:rsidRPr="000A3245">
              <w:rPr>
                <w:rFonts w:ascii="Times New Roman" w:hAnsi="Times New Roman" w:hint="eastAsia"/>
                <w:sz w:val="20"/>
              </w:rPr>
              <w:t>-</w:t>
            </w:r>
            <w:r w:rsidRPr="000A3245">
              <w:rPr>
                <w:rFonts w:ascii="Times New Roman" w:hAnsi="Times New Roman"/>
                <w:sz w:val="20"/>
              </w:rPr>
              <w:t>6.37</w:t>
            </w:r>
          </w:p>
          <w:p w14:paraId="6295C146" w14:textId="5194F500" w:rsidR="007B3DD3" w:rsidRPr="000A3245" w:rsidRDefault="002234DC" w:rsidP="002234DC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0.69-</w:t>
            </w:r>
            <w:r w:rsidR="007B3DD3" w:rsidRPr="000A3245">
              <w:rPr>
                <w:rFonts w:ascii="Times New Roman" w:hAnsi="Times New Roman" w:hint="eastAsia"/>
                <w:sz w:val="20"/>
              </w:rPr>
              <w:t>NA</w:t>
            </w:r>
          </w:p>
        </w:tc>
        <w:tc>
          <w:tcPr>
            <w:tcW w:w="360" w:type="pct"/>
            <w:shd w:val="clear" w:color="auto" w:fill="FFFFFF"/>
          </w:tcPr>
          <w:p w14:paraId="262495C3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49232ED" w14:textId="5CEBD35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</w:t>
            </w:r>
            <w:r w:rsidR="002234DC" w:rsidRPr="000A3245">
              <w:rPr>
                <w:rFonts w:ascii="Times New Roman" w:hAnsi="Times New Roman"/>
                <w:sz w:val="20"/>
              </w:rPr>
              <w:t>955</w:t>
            </w:r>
          </w:p>
        </w:tc>
      </w:tr>
      <w:tr w:rsidR="000A3245" w:rsidRPr="000A3245" w14:paraId="7059C413" w14:textId="77777777" w:rsidTr="002977C6">
        <w:trPr>
          <w:trHeight w:val="260"/>
        </w:trPr>
        <w:tc>
          <w:tcPr>
            <w:tcW w:w="726" w:type="pct"/>
            <w:shd w:val="clear" w:color="auto" w:fill="FFFFFF"/>
            <w:vAlign w:val="center"/>
          </w:tcPr>
          <w:p w14:paraId="62D87395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BCLC C</w:t>
            </w:r>
          </w:p>
          <w:p w14:paraId="24D70BF9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Absent</w:t>
            </w:r>
          </w:p>
          <w:p w14:paraId="68F3180F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Present </w:t>
            </w:r>
          </w:p>
        </w:tc>
        <w:tc>
          <w:tcPr>
            <w:tcW w:w="563" w:type="pct"/>
            <w:shd w:val="clear" w:color="auto" w:fill="FFFFFF"/>
          </w:tcPr>
          <w:p w14:paraId="50EEF80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7AADF2B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12.5</w:t>
            </w:r>
          </w:p>
          <w:p w14:paraId="7E445B72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10.3</w:t>
            </w:r>
          </w:p>
        </w:tc>
        <w:tc>
          <w:tcPr>
            <w:tcW w:w="467" w:type="pct"/>
            <w:shd w:val="clear" w:color="auto" w:fill="FFFFFF"/>
          </w:tcPr>
          <w:p w14:paraId="1F751B0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6A9AA3B2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1.97-NA</w:t>
            </w:r>
          </w:p>
          <w:p w14:paraId="4986E0C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4.40-19.42</w:t>
            </w:r>
          </w:p>
        </w:tc>
        <w:tc>
          <w:tcPr>
            <w:tcW w:w="370" w:type="pct"/>
            <w:shd w:val="clear" w:color="auto" w:fill="FFFFFF"/>
          </w:tcPr>
          <w:p w14:paraId="566AB29F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65366A9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0.742</w:t>
            </w:r>
          </w:p>
        </w:tc>
        <w:tc>
          <w:tcPr>
            <w:tcW w:w="631" w:type="pct"/>
            <w:shd w:val="clear" w:color="auto" w:fill="FFFFFF"/>
          </w:tcPr>
          <w:p w14:paraId="5896469F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18202AD0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6.9</w:t>
            </w:r>
          </w:p>
          <w:p w14:paraId="25173A5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429" w:type="pct"/>
            <w:shd w:val="clear" w:color="auto" w:fill="FFFFFF"/>
          </w:tcPr>
          <w:p w14:paraId="0726E299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79CFAEC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1.84-NA</w:t>
            </w:r>
          </w:p>
          <w:p w14:paraId="2F709555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1.02-8.28</w:t>
            </w:r>
          </w:p>
        </w:tc>
        <w:tc>
          <w:tcPr>
            <w:tcW w:w="368" w:type="pct"/>
            <w:shd w:val="clear" w:color="auto" w:fill="FFFFFF"/>
          </w:tcPr>
          <w:p w14:paraId="0D1DA8BC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5DEF96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0.785</w:t>
            </w:r>
          </w:p>
        </w:tc>
        <w:tc>
          <w:tcPr>
            <w:tcW w:w="627" w:type="pct"/>
            <w:shd w:val="clear" w:color="auto" w:fill="FFFFFF"/>
          </w:tcPr>
          <w:p w14:paraId="1611EA36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852E9A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5.2</w:t>
            </w:r>
          </w:p>
          <w:p w14:paraId="2FDA121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459" w:type="pct"/>
            <w:shd w:val="clear" w:color="auto" w:fill="FFFFFF"/>
          </w:tcPr>
          <w:p w14:paraId="5BF5E50F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03615A5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1.84-NA</w:t>
            </w:r>
          </w:p>
          <w:p w14:paraId="48D2EEE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1.02-3.50</w:t>
            </w:r>
          </w:p>
        </w:tc>
        <w:tc>
          <w:tcPr>
            <w:tcW w:w="360" w:type="pct"/>
            <w:shd w:val="clear" w:color="auto" w:fill="FFFFFF"/>
          </w:tcPr>
          <w:p w14:paraId="5F230793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DE68A70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0.659</w:t>
            </w:r>
          </w:p>
        </w:tc>
      </w:tr>
      <w:tr w:rsidR="000A3245" w:rsidRPr="000A3245" w14:paraId="06F1C445" w14:textId="77777777" w:rsidTr="002977C6">
        <w:trPr>
          <w:trHeight w:val="195"/>
        </w:trPr>
        <w:tc>
          <w:tcPr>
            <w:tcW w:w="726" w:type="pct"/>
            <w:shd w:val="clear" w:color="auto" w:fill="FFFFFF"/>
            <w:vAlign w:val="center"/>
          </w:tcPr>
          <w:p w14:paraId="3EC4017E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MVI</w:t>
            </w:r>
          </w:p>
          <w:p w14:paraId="007A0A88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Absent</w:t>
            </w:r>
          </w:p>
          <w:p w14:paraId="64F2A905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Present</w:t>
            </w:r>
          </w:p>
        </w:tc>
        <w:tc>
          <w:tcPr>
            <w:tcW w:w="563" w:type="pct"/>
            <w:shd w:val="clear" w:color="auto" w:fill="FFFFFF"/>
          </w:tcPr>
          <w:p w14:paraId="4C4B05B3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75268402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12.5</w:t>
            </w:r>
          </w:p>
          <w:p w14:paraId="61A334B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467" w:type="pct"/>
            <w:shd w:val="clear" w:color="auto" w:fill="FFFFFF"/>
          </w:tcPr>
          <w:p w14:paraId="4D2A3136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6AED190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5.16-14.62</w:t>
            </w:r>
          </w:p>
          <w:p w14:paraId="5BAA5F32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0.79-NA</w:t>
            </w:r>
          </w:p>
        </w:tc>
        <w:tc>
          <w:tcPr>
            <w:tcW w:w="370" w:type="pct"/>
            <w:shd w:val="clear" w:color="auto" w:fill="FFFFFF"/>
          </w:tcPr>
          <w:p w14:paraId="3212F1D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1BD53F9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0.601</w:t>
            </w:r>
          </w:p>
        </w:tc>
        <w:tc>
          <w:tcPr>
            <w:tcW w:w="631" w:type="pct"/>
            <w:shd w:val="clear" w:color="auto" w:fill="FFFFFF"/>
          </w:tcPr>
          <w:p w14:paraId="5EF5664F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0762D87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2.7</w:t>
            </w:r>
          </w:p>
          <w:p w14:paraId="7617190E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429" w:type="pct"/>
            <w:shd w:val="clear" w:color="auto" w:fill="FFFFFF"/>
          </w:tcPr>
          <w:p w14:paraId="6F29276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18D92A8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1.84-7.29</w:t>
            </w:r>
          </w:p>
          <w:p w14:paraId="5E4158FA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0.89-NA</w:t>
            </w:r>
          </w:p>
        </w:tc>
        <w:tc>
          <w:tcPr>
            <w:tcW w:w="368" w:type="pct"/>
            <w:shd w:val="clear" w:color="auto" w:fill="FFFFFF"/>
          </w:tcPr>
          <w:p w14:paraId="0BFF6A2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0983342" w14:textId="633C889A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0.37</w:t>
            </w:r>
            <w:r w:rsidR="002234DC" w:rsidRPr="000A32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pct"/>
            <w:shd w:val="clear" w:color="auto" w:fill="FFFFFF"/>
          </w:tcPr>
          <w:p w14:paraId="49F343B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1478B98A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3.2</w:t>
            </w:r>
          </w:p>
          <w:p w14:paraId="7672AD9C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3.6</w:t>
            </w:r>
          </w:p>
        </w:tc>
        <w:tc>
          <w:tcPr>
            <w:tcW w:w="459" w:type="pct"/>
            <w:shd w:val="clear" w:color="auto" w:fill="FFFFFF"/>
          </w:tcPr>
          <w:p w14:paraId="287B28A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17D2F5DF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1.84-6.37</w:t>
            </w:r>
          </w:p>
          <w:p w14:paraId="132F1AC5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0.89-NA</w:t>
            </w:r>
          </w:p>
        </w:tc>
        <w:tc>
          <w:tcPr>
            <w:tcW w:w="360" w:type="pct"/>
            <w:shd w:val="clear" w:color="auto" w:fill="FFFFFF"/>
          </w:tcPr>
          <w:p w14:paraId="1122B83C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7C027FE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0.395</w:t>
            </w:r>
          </w:p>
        </w:tc>
      </w:tr>
      <w:tr w:rsidR="000A3245" w:rsidRPr="000A3245" w14:paraId="636F967E" w14:textId="77777777" w:rsidTr="002977C6">
        <w:trPr>
          <w:trHeight w:val="195"/>
        </w:trPr>
        <w:tc>
          <w:tcPr>
            <w:tcW w:w="726" w:type="pct"/>
            <w:shd w:val="clear" w:color="auto" w:fill="FFFFFF"/>
            <w:vAlign w:val="center"/>
          </w:tcPr>
          <w:p w14:paraId="04034E95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EHM</w:t>
            </w:r>
          </w:p>
          <w:p w14:paraId="0DEA507F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Absent</w:t>
            </w:r>
          </w:p>
          <w:p w14:paraId="711ECB9C" w14:textId="77777777" w:rsidR="007B3DD3" w:rsidRPr="000A3245" w:rsidRDefault="007B3DD3" w:rsidP="002977C6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 xml:space="preserve"> Present</w:t>
            </w:r>
          </w:p>
        </w:tc>
        <w:tc>
          <w:tcPr>
            <w:tcW w:w="563" w:type="pct"/>
            <w:shd w:val="clear" w:color="auto" w:fill="FFFFFF"/>
          </w:tcPr>
          <w:p w14:paraId="457617B5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5E78544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9.0</w:t>
            </w:r>
          </w:p>
          <w:p w14:paraId="49469D6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12.6</w:t>
            </w:r>
          </w:p>
        </w:tc>
        <w:tc>
          <w:tcPr>
            <w:tcW w:w="467" w:type="pct"/>
            <w:shd w:val="clear" w:color="auto" w:fill="FFFFFF"/>
          </w:tcPr>
          <w:p w14:paraId="351188A8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7CB461C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3.75-14.09</w:t>
            </w:r>
          </w:p>
          <w:p w14:paraId="2F17295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3.68-19.42</w:t>
            </w:r>
          </w:p>
        </w:tc>
        <w:tc>
          <w:tcPr>
            <w:tcW w:w="370" w:type="pct"/>
            <w:shd w:val="clear" w:color="auto" w:fill="FFFFFF"/>
          </w:tcPr>
          <w:p w14:paraId="2698DA2D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0F6AA5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0.360</w:t>
            </w:r>
          </w:p>
        </w:tc>
        <w:tc>
          <w:tcPr>
            <w:tcW w:w="631" w:type="pct"/>
            <w:shd w:val="clear" w:color="auto" w:fill="FFFFFF"/>
          </w:tcPr>
          <w:p w14:paraId="21F1BC13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1C8F107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6.9</w:t>
            </w:r>
          </w:p>
          <w:p w14:paraId="24D3885D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429" w:type="pct"/>
            <w:shd w:val="clear" w:color="auto" w:fill="FFFFFF"/>
          </w:tcPr>
          <w:p w14:paraId="6223240F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792B503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1.84-NA</w:t>
            </w:r>
          </w:p>
          <w:p w14:paraId="0DB0C54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0.99-8.28</w:t>
            </w:r>
          </w:p>
        </w:tc>
        <w:tc>
          <w:tcPr>
            <w:tcW w:w="368" w:type="pct"/>
            <w:shd w:val="clear" w:color="auto" w:fill="FFFFFF"/>
          </w:tcPr>
          <w:p w14:paraId="518D7F06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3C4EEC89" w14:textId="24517961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0.21</w:t>
            </w:r>
            <w:r w:rsidR="002234DC" w:rsidRPr="000A324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7" w:type="pct"/>
            <w:shd w:val="clear" w:color="auto" w:fill="FFFFFF"/>
          </w:tcPr>
          <w:p w14:paraId="3AD5181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1C0904EB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5.2</w:t>
            </w:r>
          </w:p>
          <w:p w14:paraId="210E5C74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459" w:type="pct"/>
            <w:shd w:val="clear" w:color="auto" w:fill="FFFFFF"/>
          </w:tcPr>
          <w:p w14:paraId="3EFD80A5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1E3CFDC1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2.30-7.29</w:t>
            </w:r>
          </w:p>
          <w:p w14:paraId="24DF975A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0.99-3.45</w:t>
            </w:r>
          </w:p>
        </w:tc>
        <w:tc>
          <w:tcPr>
            <w:tcW w:w="360" w:type="pct"/>
            <w:shd w:val="clear" w:color="auto" w:fill="FFFFFF"/>
          </w:tcPr>
          <w:p w14:paraId="30BE210D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0906C2E6" w14:textId="77777777" w:rsidR="007B3DD3" w:rsidRPr="000A3245" w:rsidRDefault="007B3DD3" w:rsidP="002977C6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0.157</w:t>
            </w:r>
          </w:p>
        </w:tc>
      </w:tr>
    </w:tbl>
    <w:p w14:paraId="4AED4EAB" w14:textId="77777777" w:rsidR="007B3DD3" w:rsidRPr="000A3245" w:rsidRDefault="007B3DD3" w:rsidP="007B3DD3">
      <w:pPr>
        <w:jc w:val="left"/>
        <w:outlineLvl w:val="0"/>
        <w:rPr>
          <w:rFonts w:ascii="Times New Roman" w:hAnsi="Times New Roman"/>
          <w:b/>
          <w:sz w:val="20"/>
        </w:rPr>
      </w:pPr>
    </w:p>
    <w:p w14:paraId="11CA0E01" w14:textId="4FBA7ADF" w:rsidR="00836FFC" w:rsidRPr="000A3245" w:rsidRDefault="007B3DD3" w:rsidP="00A92208">
      <w:pPr>
        <w:rPr>
          <w:rFonts w:ascii="Times New Roman" w:hAnsi="Times New Roman"/>
          <w:sz w:val="20"/>
        </w:rPr>
      </w:pPr>
      <w:r w:rsidRPr="000A3245">
        <w:rPr>
          <w:rFonts w:ascii="Times New Roman" w:hAnsi="Times New Roman"/>
          <w:sz w:val="20"/>
        </w:rPr>
        <w:t>BCLC, Barcelona clinic liver cancer; MVI, macrovascular invasion; EHM, extrahepatic metastasis</w:t>
      </w:r>
      <w:r w:rsidR="009B7E63" w:rsidRPr="000A3245">
        <w:rPr>
          <w:rFonts w:ascii="Times New Roman" w:hAnsi="Times New Roman"/>
          <w:sz w:val="20"/>
        </w:rPr>
        <w:t xml:space="preserve">; OS, overall survival; PFS, </w:t>
      </w:r>
      <w:r w:rsidR="00A92208" w:rsidRPr="000A3245">
        <w:rPr>
          <w:rFonts w:ascii="Times New Roman" w:hAnsi="Times New Roman"/>
          <w:sz w:val="20"/>
        </w:rPr>
        <w:t>p</w:t>
      </w:r>
      <w:r w:rsidR="009B7E63" w:rsidRPr="000A3245">
        <w:rPr>
          <w:rFonts w:ascii="Times New Roman" w:hAnsi="Times New Roman"/>
          <w:sz w:val="20"/>
        </w:rPr>
        <w:t>rogression free survival</w:t>
      </w:r>
      <w:r w:rsidR="00A92208" w:rsidRPr="000A3245">
        <w:rPr>
          <w:rFonts w:ascii="Times New Roman" w:hAnsi="Times New Roman"/>
          <w:sz w:val="20"/>
        </w:rPr>
        <w:t xml:space="preserve">; RECIST, Response Evaluation Criteria in Solid Tumors; </w:t>
      </w:r>
      <w:proofErr w:type="spellStart"/>
      <w:r w:rsidR="00A92208" w:rsidRPr="000A3245">
        <w:rPr>
          <w:rFonts w:ascii="Times New Roman" w:hAnsi="Times New Roman"/>
          <w:sz w:val="20"/>
        </w:rPr>
        <w:t>mRECIST</w:t>
      </w:r>
      <w:proofErr w:type="spellEnd"/>
      <w:r w:rsidR="00A92208" w:rsidRPr="000A3245">
        <w:rPr>
          <w:rFonts w:ascii="Times New Roman" w:hAnsi="Times New Roman"/>
          <w:sz w:val="20"/>
        </w:rPr>
        <w:t>, modified RECIST</w:t>
      </w:r>
      <w:r w:rsidR="00836FFC" w:rsidRPr="000A3245">
        <w:rPr>
          <w:rFonts w:ascii="Times New Roman" w:hAnsi="Times New Roman"/>
          <w:sz w:val="20"/>
        </w:rPr>
        <w:br w:type="page"/>
      </w:r>
    </w:p>
    <w:p w14:paraId="57341247" w14:textId="23F41C75" w:rsidR="00836FFC" w:rsidRPr="000A3245" w:rsidRDefault="00836FFC" w:rsidP="00836FFC">
      <w:pPr>
        <w:jc w:val="left"/>
        <w:outlineLvl w:val="0"/>
        <w:rPr>
          <w:rFonts w:ascii="Times New Roman" w:hAnsi="Times New Roman"/>
          <w:sz w:val="20"/>
        </w:rPr>
      </w:pPr>
      <w:r w:rsidRPr="000A3245">
        <w:rPr>
          <w:rFonts w:ascii="Times New Roman" w:hAnsi="Times New Roman"/>
          <w:b/>
          <w:sz w:val="20"/>
        </w:rPr>
        <w:lastRenderedPageBreak/>
        <w:t xml:space="preserve">Supplementary Table 4. </w:t>
      </w:r>
      <w:r w:rsidRPr="000A3245">
        <w:rPr>
          <w:rFonts w:ascii="Times New Roman" w:hAnsi="Times New Roman"/>
          <w:bCs/>
          <w:sz w:val="20"/>
        </w:rPr>
        <w:t>Multivariate analysis of OS, PFS during ramucirumab treatment; COX proportional hazards analysis</w:t>
      </w:r>
    </w:p>
    <w:p w14:paraId="03AE2515" w14:textId="599F0C02" w:rsidR="00836FFC" w:rsidRPr="000A3245" w:rsidRDefault="00836FFC" w:rsidP="00836FFC">
      <w:pPr>
        <w:rPr>
          <w:rFonts w:ascii="Times New Roman" w:hAnsi="Times New Roman"/>
          <w:sz w:val="20"/>
        </w:rPr>
      </w:pPr>
    </w:p>
    <w:tbl>
      <w:tblPr>
        <w:tblpPr w:leftFromText="142" w:rightFromText="142" w:vertAnchor="text" w:horzAnchor="margin" w:tblpXSpec="center" w:tblpY="250"/>
        <w:tblOverlap w:val="never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5"/>
        <w:gridCol w:w="1460"/>
        <w:gridCol w:w="1315"/>
        <w:gridCol w:w="994"/>
        <w:gridCol w:w="1455"/>
        <w:gridCol w:w="1231"/>
        <w:gridCol w:w="992"/>
        <w:gridCol w:w="1452"/>
        <w:gridCol w:w="1318"/>
        <w:gridCol w:w="992"/>
      </w:tblGrid>
      <w:tr w:rsidR="000A3245" w:rsidRPr="000A3245" w14:paraId="3D2B71DB" w14:textId="77777777" w:rsidTr="00C86B08">
        <w:trPr>
          <w:trHeight w:val="260"/>
        </w:trPr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3DDAE" w14:textId="77777777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b/>
                <w:kern w:val="0"/>
                <w:sz w:val="20"/>
              </w:rPr>
            </w:pP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9C360D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kern w:val="0"/>
                <w:sz w:val="20"/>
              </w:rPr>
              <w:t>OS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D26265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/>
                <w:b/>
                <w:sz w:val="20"/>
              </w:rPr>
              <w:t>PFS</w:t>
            </w:r>
            <w:r w:rsidRPr="000A324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b/>
                <w:sz w:val="20"/>
              </w:rPr>
              <w:t>(RECIST)</w:t>
            </w: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159615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 w:rsidRPr="000A3245">
              <w:rPr>
                <w:rFonts w:ascii="Times New Roman" w:hAnsi="Times New Roman"/>
                <w:b/>
                <w:sz w:val="20"/>
              </w:rPr>
              <w:t>PFS</w:t>
            </w:r>
            <w:r w:rsidRPr="000A3245"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0A3245">
              <w:rPr>
                <w:rFonts w:ascii="Times New Roman" w:hAnsi="Times New Roman"/>
                <w:b/>
                <w:sz w:val="20"/>
              </w:rPr>
              <w:t>mRECIST</w:t>
            </w:r>
            <w:proofErr w:type="spellEnd"/>
            <w:r w:rsidRPr="000A3245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0A3245" w:rsidRPr="000A3245" w14:paraId="2C884164" w14:textId="77777777" w:rsidTr="00836FFC">
        <w:trPr>
          <w:trHeight w:val="260"/>
        </w:trPr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BBAA50" w14:textId="2F750BA9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Variables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818B0B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Hazard ratio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FDF85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95%CI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E9F79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sz w:val="20"/>
              </w:rPr>
              <w:t>p-value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8BA99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Hazard ratio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CB7106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95%CI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BCD2B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sz w:val="20"/>
              </w:rPr>
              <w:t>p-value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BACA3A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Hazard ratio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ED0A94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95%CI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BC52E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sz w:val="20"/>
              </w:rPr>
              <w:t>p-value</w:t>
            </w:r>
          </w:p>
        </w:tc>
      </w:tr>
      <w:tr w:rsidR="000A3245" w:rsidRPr="000A3245" w14:paraId="7573D04F" w14:textId="77777777" w:rsidTr="00836FFC">
        <w:trPr>
          <w:trHeight w:val="260"/>
        </w:trPr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FB897" w14:textId="77777777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Treatment line</w:t>
            </w:r>
          </w:p>
          <w:p w14:paraId="40D79899" w14:textId="77777777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 w:hint="eastAsia"/>
                <w:b/>
                <w:bCs/>
                <w:kern w:val="0"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kern w:val="0"/>
                <w:sz w:val="20"/>
              </w:rPr>
              <w:t>2</w:t>
            </w:r>
            <w:r w:rsidRPr="000A3245">
              <w:rPr>
                <w:rFonts w:ascii="Times New Roman" w:hAnsi="Times New Roman"/>
                <w:kern w:val="0"/>
                <w:sz w:val="20"/>
                <w:vertAlign w:val="superscript"/>
              </w:rPr>
              <w:t>nd</w:t>
            </w:r>
            <w:r w:rsidRPr="000A3245">
              <w:rPr>
                <w:rFonts w:ascii="Times New Roman" w:hAnsi="Times New Roman"/>
                <w:kern w:val="0"/>
                <w:sz w:val="20"/>
              </w:rPr>
              <w:t xml:space="preserve"> line</w:t>
            </w:r>
          </w:p>
          <w:p w14:paraId="02415E57" w14:textId="50273B95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 w:hint="eastAsia"/>
                <w:kern w:val="0"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kern w:val="0"/>
                <w:sz w:val="20"/>
              </w:rPr>
              <w:t xml:space="preserve"> 3</w:t>
            </w:r>
            <w:r w:rsidRPr="000A3245">
              <w:rPr>
                <w:rFonts w:ascii="Times New Roman" w:hAnsi="Times New Roman"/>
                <w:kern w:val="0"/>
                <w:sz w:val="20"/>
                <w:vertAlign w:val="superscript"/>
              </w:rPr>
              <w:t>rd</w:t>
            </w:r>
            <w:r w:rsidRPr="000A3245">
              <w:rPr>
                <w:rFonts w:ascii="Times New Roman" w:hAnsi="Times New Roman"/>
                <w:kern w:val="0"/>
                <w:sz w:val="20"/>
              </w:rPr>
              <w:t xml:space="preserve"> or later line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1373A" w14:textId="02642135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565AA387" w14:textId="403D5094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Reference</w:t>
            </w:r>
          </w:p>
          <w:p w14:paraId="20CCEE3F" w14:textId="5ECEB70C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u w:val="single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1.63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E61E28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6F7E77A3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70DCBB08" w14:textId="048EA5E2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0.284-2.226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C9DF6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6B94918" w14:textId="3A8F7AA8" w:rsidR="00836FFC" w:rsidRPr="000A3245" w:rsidRDefault="00C922A5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0.370</w:t>
            </w:r>
          </w:p>
          <w:p w14:paraId="5F001213" w14:textId="32A74971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CC608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8CD52F8" w14:textId="05F9995A" w:rsidR="00836FFC" w:rsidRPr="000A3245" w:rsidRDefault="00836FFC" w:rsidP="00B01C1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Reference</w:t>
            </w:r>
          </w:p>
          <w:p w14:paraId="20C23999" w14:textId="57B2289F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0.51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5283E6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700B71D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6285C20" w14:textId="14D4E924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</w:t>
            </w:r>
            <w:r w:rsidRPr="000A3245">
              <w:rPr>
                <w:rFonts w:ascii="Times New Roman" w:hAnsi="Times New Roman"/>
                <w:sz w:val="20"/>
              </w:rPr>
              <w:t>.149-1.722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6B3AF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079B75F" w14:textId="6CC30334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0.2</w:t>
            </w:r>
            <w:r w:rsidR="00C922A5" w:rsidRPr="000A3245">
              <w:rPr>
                <w:rFonts w:ascii="Times New Roman" w:hAnsi="Times New Roman"/>
                <w:sz w:val="20"/>
              </w:rPr>
              <w:t>76</w:t>
            </w:r>
          </w:p>
          <w:p w14:paraId="656324A5" w14:textId="4B211D9C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C223E" w14:textId="77777777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71431F6B" w14:textId="2587B8E0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Reference</w:t>
            </w:r>
          </w:p>
          <w:p w14:paraId="2781B2CC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0.43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9C80DB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5A61967A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35B50251" w14:textId="5054A598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0.127-1.486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CC3468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8CBA474" w14:textId="105EDDE6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</w:t>
            </w:r>
            <w:r w:rsidRPr="000A3245">
              <w:rPr>
                <w:rFonts w:ascii="Times New Roman" w:hAnsi="Times New Roman"/>
                <w:sz w:val="20"/>
              </w:rPr>
              <w:t>.18</w:t>
            </w:r>
            <w:r w:rsidR="00C922A5" w:rsidRPr="000A3245">
              <w:rPr>
                <w:rFonts w:ascii="Times New Roman" w:hAnsi="Times New Roman"/>
                <w:sz w:val="20"/>
              </w:rPr>
              <w:t>4</w:t>
            </w:r>
          </w:p>
          <w:p w14:paraId="7C26BED4" w14:textId="6E2DA97A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245" w:rsidRPr="000A3245" w14:paraId="03218F3F" w14:textId="77777777" w:rsidTr="00C86B08">
        <w:trPr>
          <w:trHeight w:val="260"/>
        </w:trPr>
        <w:tc>
          <w:tcPr>
            <w:tcW w:w="739" w:type="pct"/>
            <w:shd w:val="clear" w:color="auto" w:fill="FFFFFF"/>
            <w:vAlign w:val="center"/>
            <w:hideMark/>
          </w:tcPr>
          <w:p w14:paraId="3FD5571F" w14:textId="3E9C334F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Child</w:t>
            </w:r>
            <w:r w:rsidR="00CB1366"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-</w:t>
            </w: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Pugh class</w:t>
            </w:r>
          </w:p>
          <w:p w14:paraId="0378EA9D" w14:textId="77777777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 w:hint="eastAsia"/>
                <w:b/>
                <w:bCs/>
                <w:kern w:val="0"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kern w:val="0"/>
                <w:sz w:val="20"/>
              </w:rPr>
              <w:t>A</w:t>
            </w:r>
          </w:p>
          <w:p w14:paraId="770B6C4B" w14:textId="7A9D1A8E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 w:hint="eastAsia"/>
                <w:kern w:val="0"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kern w:val="0"/>
                <w:sz w:val="20"/>
              </w:rPr>
              <w:t xml:space="preserve"> B</w:t>
            </w:r>
          </w:p>
        </w:tc>
        <w:tc>
          <w:tcPr>
            <w:tcW w:w="555" w:type="pct"/>
            <w:shd w:val="clear" w:color="auto" w:fill="FFFFFF"/>
            <w:vAlign w:val="center"/>
            <w:hideMark/>
          </w:tcPr>
          <w:p w14:paraId="3E0353E0" w14:textId="77777777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0752CCD2" w14:textId="13019023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Reference</w:t>
            </w:r>
          </w:p>
          <w:p w14:paraId="0C46745B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4.76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14:paraId="648316FD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085DF9E7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05EA8B52" w14:textId="1F0E72FC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1.61-14.110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0591A694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7B44EDC7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&lt;0.01</w:t>
            </w:r>
          </w:p>
          <w:p w14:paraId="11EF8E7A" w14:textId="24A223D2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341D0050" w14:textId="77777777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191CB719" w14:textId="2CE6FA4C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Reference</w:t>
            </w:r>
          </w:p>
          <w:p w14:paraId="2E398EF3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1.24</w:t>
            </w:r>
          </w:p>
        </w:tc>
        <w:tc>
          <w:tcPr>
            <w:tcW w:w="468" w:type="pct"/>
            <w:shd w:val="clear" w:color="auto" w:fill="FFFFFF"/>
            <w:vAlign w:val="center"/>
          </w:tcPr>
          <w:p w14:paraId="294B1EAE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D41E2A5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712DD5B1" w14:textId="7DF22351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0.265-5.800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0B0D8AFD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107B43B" w14:textId="15F956FA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0.7</w:t>
            </w:r>
            <w:r w:rsidR="00C922A5" w:rsidRPr="000A3245">
              <w:rPr>
                <w:rFonts w:ascii="Times New Roman" w:hAnsi="Times New Roman"/>
                <w:sz w:val="20"/>
              </w:rPr>
              <w:t>86</w:t>
            </w:r>
          </w:p>
          <w:p w14:paraId="066BEA34" w14:textId="340C904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pct"/>
            <w:shd w:val="clear" w:color="auto" w:fill="FFFFFF"/>
            <w:vAlign w:val="center"/>
          </w:tcPr>
          <w:p w14:paraId="7A9A7122" w14:textId="77777777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5CD81DC0" w14:textId="7A611CCA" w:rsidR="00836FFC" w:rsidRPr="000A3245" w:rsidRDefault="00836FFC" w:rsidP="00B01C1B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Reference</w:t>
            </w:r>
          </w:p>
          <w:p w14:paraId="75048CF4" w14:textId="463E3DDD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1.10</w:t>
            </w:r>
          </w:p>
        </w:tc>
        <w:tc>
          <w:tcPr>
            <w:tcW w:w="501" w:type="pct"/>
            <w:shd w:val="clear" w:color="auto" w:fill="FFFFFF"/>
            <w:vAlign w:val="center"/>
          </w:tcPr>
          <w:p w14:paraId="78DCFF85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12AA20A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AA05218" w14:textId="78D291A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0.235-5.145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017471D6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0A53EDC6" w14:textId="22738BB6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</w:t>
            </w:r>
            <w:r w:rsidRPr="000A3245">
              <w:rPr>
                <w:rFonts w:ascii="Times New Roman" w:hAnsi="Times New Roman"/>
                <w:sz w:val="20"/>
              </w:rPr>
              <w:t>.90</w:t>
            </w:r>
            <w:r w:rsidR="00C922A5" w:rsidRPr="000A3245">
              <w:rPr>
                <w:rFonts w:ascii="Times New Roman" w:hAnsi="Times New Roman"/>
                <w:sz w:val="20"/>
              </w:rPr>
              <w:t>4</w:t>
            </w:r>
          </w:p>
          <w:p w14:paraId="037A3A77" w14:textId="022CC37B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3245" w:rsidRPr="000A3245" w14:paraId="3EFC08E7" w14:textId="77777777" w:rsidTr="00C86B08">
        <w:trPr>
          <w:trHeight w:val="195"/>
        </w:trPr>
        <w:tc>
          <w:tcPr>
            <w:tcW w:w="739" w:type="pct"/>
            <w:shd w:val="clear" w:color="auto" w:fill="FFFFFF"/>
            <w:vAlign w:val="center"/>
          </w:tcPr>
          <w:p w14:paraId="4047D8D0" w14:textId="77777777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>MVI</w:t>
            </w:r>
          </w:p>
          <w:p w14:paraId="0B41C653" w14:textId="77777777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b/>
                <w:bCs/>
                <w:kern w:val="0"/>
                <w:sz w:val="20"/>
              </w:rPr>
              <w:t xml:space="preserve">  </w:t>
            </w:r>
            <w:r w:rsidRPr="000A3245">
              <w:rPr>
                <w:rFonts w:ascii="Times New Roman" w:hAnsi="Times New Roman"/>
                <w:kern w:val="0"/>
                <w:sz w:val="20"/>
              </w:rPr>
              <w:t>Absent</w:t>
            </w:r>
          </w:p>
          <w:p w14:paraId="39811737" w14:textId="3CDE9BBC" w:rsidR="00836FFC" w:rsidRPr="000A3245" w:rsidRDefault="00836FFC" w:rsidP="00E417E7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 w:rsidRPr="000A3245">
              <w:rPr>
                <w:rFonts w:ascii="Times New Roman" w:hAnsi="Times New Roman" w:hint="eastAsia"/>
                <w:kern w:val="0"/>
                <w:sz w:val="20"/>
              </w:rPr>
              <w:t xml:space="preserve"> </w:t>
            </w:r>
            <w:r w:rsidRPr="000A3245">
              <w:rPr>
                <w:rFonts w:ascii="Times New Roman" w:hAnsi="Times New Roman"/>
                <w:kern w:val="0"/>
                <w:sz w:val="20"/>
              </w:rPr>
              <w:t xml:space="preserve"> Present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267F6AAF" w14:textId="77777777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328D90AD" w14:textId="563ABD5D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Reference</w:t>
            </w:r>
          </w:p>
          <w:p w14:paraId="28645CB8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0.80</w:t>
            </w:r>
          </w:p>
        </w:tc>
        <w:tc>
          <w:tcPr>
            <w:tcW w:w="500" w:type="pct"/>
            <w:shd w:val="clear" w:color="auto" w:fill="FFFFFF"/>
            <w:vAlign w:val="center"/>
          </w:tcPr>
          <w:p w14:paraId="076F4C7E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5CECA1BF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2D45D11E" w14:textId="53D63CF0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0.561-4.735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BEA4D29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7B9F07A5" w14:textId="39223895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</w:t>
            </w:r>
            <w:r w:rsidR="00C922A5" w:rsidRPr="000A3245">
              <w:rPr>
                <w:rFonts w:ascii="Times New Roman" w:hAnsi="Times New Roman"/>
                <w:sz w:val="20"/>
              </w:rPr>
              <w:t>663</w:t>
            </w:r>
          </w:p>
          <w:p w14:paraId="6A74304E" w14:textId="23868B69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553" w:type="pct"/>
            <w:shd w:val="clear" w:color="auto" w:fill="FFFFFF"/>
            <w:vAlign w:val="center"/>
          </w:tcPr>
          <w:p w14:paraId="19D03327" w14:textId="77777777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58B0DAB9" w14:textId="338F417D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Reference</w:t>
            </w:r>
          </w:p>
          <w:p w14:paraId="066E1A53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0.66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DF233A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354B9405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8F48A8A" w14:textId="67E0C752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0.236-1.882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E2BBD4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3DA95111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6873A64C" w14:textId="70E1793A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0.44</w:t>
            </w:r>
            <w:r w:rsidR="00C922A5" w:rsidRPr="000A324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0BD8F8" w14:textId="77777777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4461ED3A" w14:textId="77777777" w:rsidR="00836FFC" w:rsidRPr="000A3245" w:rsidRDefault="00836FFC" w:rsidP="00836FF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kern w:val="0"/>
                <w:sz w:val="20"/>
              </w:rPr>
              <w:t>Reference</w:t>
            </w:r>
          </w:p>
          <w:p w14:paraId="37BFAD77" w14:textId="3847E43D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/>
                <w:sz w:val="20"/>
              </w:rPr>
              <w:t>0.48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6B647" w14:textId="77777777" w:rsidR="002B1839" w:rsidRPr="000A3245" w:rsidRDefault="002B1839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351A2939" w14:textId="77777777" w:rsidR="002B1839" w:rsidRPr="000A3245" w:rsidRDefault="002B1839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 w14:paraId="4F6E91BC" w14:textId="653B7591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0A3245">
              <w:rPr>
                <w:rFonts w:ascii="Times New Roman" w:hAnsi="Times New Roman" w:hint="eastAsia"/>
                <w:kern w:val="0"/>
                <w:sz w:val="20"/>
              </w:rPr>
              <w:t>0</w:t>
            </w:r>
            <w:r w:rsidRPr="000A3245">
              <w:rPr>
                <w:rFonts w:ascii="Times New Roman" w:hAnsi="Times New Roman"/>
                <w:kern w:val="0"/>
                <w:sz w:val="20"/>
              </w:rPr>
              <w:t>.173-1.354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608454AC" w14:textId="77777777" w:rsidR="002B1839" w:rsidRPr="000A3245" w:rsidRDefault="002B1839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14:paraId="00844DB3" w14:textId="45C37FB6" w:rsidR="00836FFC" w:rsidRPr="000A3245" w:rsidRDefault="00836FFC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A3245">
              <w:rPr>
                <w:rFonts w:ascii="Times New Roman" w:hAnsi="Times New Roman" w:hint="eastAsia"/>
                <w:sz w:val="20"/>
              </w:rPr>
              <w:t>0</w:t>
            </w:r>
            <w:r w:rsidRPr="000A3245">
              <w:rPr>
                <w:rFonts w:ascii="Times New Roman" w:hAnsi="Times New Roman"/>
                <w:sz w:val="20"/>
              </w:rPr>
              <w:t>.16</w:t>
            </w:r>
            <w:r w:rsidR="00C922A5" w:rsidRPr="000A3245">
              <w:rPr>
                <w:rFonts w:ascii="Times New Roman" w:hAnsi="Times New Roman"/>
                <w:sz w:val="20"/>
              </w:rPr>
              <w:t>7</w:t>
            </w:r>
          </w:p>
          <w:p w14:paraId="5FD9BB87" w14:textId="45AFB374" w:rsidR="002B1839" w:rsidRPr="000A3245" w:rsidRDefault="002B1839" w:rsidP="00E417E7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459C95F9" w14:textId="1BB8D7B2" w:rsidR="00836FFC" w:rsidRPr="000A3245" w:rsidRDefault="00836FFC" w:rsidP="00836FFC">
      <w:pPr>
        <w:rPr>
          <w:rFonts w:ascii="Times New Roman" w:hAnsi="Times New Roman"/>
          <w:sz w:val="20"/>
        </w:rPr>
      </w:pPr>
    </w:p>
    <w:p w14:paraId="1D378987" w14:textId="77777777" w:rsidR="00836FFC" w:rsidRPr="000A3245" w:rsidRDefault="00836FFC" w:rsidP="00836FFC">
      <w:pPr>
        <w:rPr>
          <w:rFonts w:ascii="Times New Roman" w:hAnsi="Times New Roman"/>
          <w:sz w:val="20"/>
        </w:rPr>
      </w:pPr>
    </w:p>
    <w:p w14:paraId="5FFEACFD" w14:textId="70EE40B6" w:rsidR="00A92208" w:rsidRPr="000A3245" w:rsidRDefault="00836FFC" w:rsidP="00694A4D">
      <w:r w:rsidRPr="000A3245">
        <w:rPr>
          <w:rFonts w:ascii="Times New Roman" w:hAnsi="Times New Roman"/>
          <w:sz w:val="20"/>
        </w:rPr>
        <w:t xml:space="preserve">OS, overall survival; PFS, progression free survival; RECIST, Response Evaluation Criteria in Solid Tumors; </w:t>
      </w:r>
      <w:proofErr w:type="spellStart"/>
      <w:r w:rsidRPr="000A3245">
        <w:rPr>
          <w:rFonts w:ascii="Times New Roman" w:hAnsi="Times New Roman"/>
          <w:sz w:val="20"/>
        </w:rPr>
        <w:t>mRECIST</w:t>
      </w:r>
      <w:proofErr w:type="spellEnd"/>
      <w:r w:rsidRPr="000A3245">
        <w:rPr>
          <w:rFonts w:ascii="Times New Roman" w:hAnsi="Times New Roman"/>
          <w:sz w:val="20"/>
        </w:rPr>
        <w:t>, modified RECIST; MVI, macrovascular invasion</w:t>
      </w:r>
    </w:p>
    <w:sectPr w:rsidR="00A92208" w:rsidRPr="000A3245" w:rsidSect="00C86B08">
      <w:footerReference w:type="even" r:id="rId6"/>
      <w:footerReference w:type="default" r:id="rId7"/>
      <w:pgSz w:w="16840" w:h="11900" w:orient="landscape" w:code="9"/>
      <w:pgMar w:top="1701" w:right="1985" w:bottom="1701" w:left="1701" w:header="851" w:footer="992" w:gutter="0"/>
      <w:cols w:space="425"/>
      <w:docGrid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EAC6" w14:textId="77777777" w:rsidR="00A605A9" w:rsidRDefault="00A605A9">
      <w:r>
        <w:separator/>
      </w:r>
    </w:p>
  </w:endnote>
  <w:endnote w:type="continuationSeparator" w:id="0">
    <w:p w14:paraId="2A41BD58" w14:textId="77777777" w:rsidR="00A605A9" w:rsidRDefault="00A6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797670917"/>
      <w:docPartObj>
        <w:docPartGallery w:val="Page Numbers (Bottom of Page)"/>
        <w:docPartUnique/>
      </w:docPartObj>
    </w:sdtPr>
    <w:sdtContent>
      <w:p w14:paraId="324620BC" w14:textId="77777777" w:rsidR="00230C24" w:rsidRDefault="00D73338" w:rsidP="00B46F3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4762A0AA" w14:textId="77777777" w:rsidR="00230C24" w:rsidRDefault="00000000" w:rsidP="00B46F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441730018"/>
      <w:docPartObj>
        <w:docPartGallery w:val="Page Numbers (Bottom of Page)"/>
        <w:docPartUnique/>
      </w:docPartObj>
    </w:sdtPr>
    <w:sdtContent>
      <w:p w14:paraId="67F9A355" w14:textId="77777777" w:rsidR="00230C24" w:rsidRDefault="00D73338" w:rsidP="00B46F3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EFBF37B" w14:textId="77777777" w:rsidR="00230C24" w:rsidRDefault="00000000" w:rsidP="00B46F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DDBC" w14:textId="77777777" w:rsidR="00A605A9" w:rsidRDefault="00A605A9">
      <w:r>
        <w:separator/>
      </w:r>
    </w:p>
  </w:footnote>
  <w:footnote w:type="continuationSeparator" w:id="0">
    <w:p w14:paraId="797EA65C" w14:textId="77777777" w:rsidR="00A605A9" w:rsidRDefault="00A6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38"/>
    <w:rsid w:val="00017F47"/>
    <w:rsid w:val="00067E5C"/>
    <w:rsid w:val="000A3245"/>
    <w:rsid w:val="000C162F"/>
    <w:rsid w:val="000C5343"/>
    <w:rsid w:val="000E7DB3"/>
    <w:rsid w:val="00151816"/>
    <w:rsid w:val="00165035"/>
    <w:rsid w:val="001758C4"/>
    <w:rsid w:val="0017610B"/>
    <w:rsid w:val="001B0AB9"/>
    <w:rsid w:val="001E1E14"/>
    <w:rsid w:val="002234DC"/>
    <w:rsid w:val="00244190"/>
    <w:rsid w:val="00276E07"/>
    <w:rsid w:val="002B1839"/>
    <w:rsid w:val="003F3CF3"/>
    <w:rsid w:val="0045134B"/>
    <w:rsid w:val="005A4E2A"/>
    <w:rsid w:val="005C106C"/>
    <w:rsid w:val="005D7A18"/>
    <w:rsid w:val="005F7C21"/>
    <w:rsid w:val="00694A4D"/>
    <w:rsid w:val="006B34AE"/>
    <w:rsid w:val="00706FA6"/>
    <w:rsid w:val="00732453"/>
    <w:rsid w:val="00785D43"/>
    <w:rsid w:val="007A5E33"/>
    <w:rsid w:val="007B3DD3"/>
    <w:rsid w:val="007D0950"/>
    <w:rsid w:val="007F3E06"/>
    <w:rsid w:val="00836FFC"/>
    <w:rsid w:val="008D3226"/>
    <w:rsid w:val="008D6051"/>
    <w:rsid w:val="00905CDA"/>
    <w:rsid w:val="00913787"/>
    <w:rsid w:val="00947757"/>
    <w:rsid w:val="009B7E63"/>
    <w:rsid w:val="00A0771D"/>
    <w:rsid w:val="00A605A9"/>
    <w:rsid w:val="00A872FE"/>
    <w:rsid w:val="00A92208"/>
    <w:rsid w:val="00AD26F4"/>
    <w:rsid w:val="00B01C1B"/>
    <w:rsid w:val="00B24F12"/>
    <w:rsid w:val="00B5696C"/>
    <w:rsid w:val="00C16F1B"/>
    <w:rsid w:val="00C34720"/>
    <w:rsid w:val="00C86B08"/>
    <w:rsid w:val="00C922A5"/>
    <w:rsid w:val="00CB1366"/>
    <w:rsid w:val="00CB4DA7"/>
    <w:rsid w:val="00CE0745"/>
    <w:rsid w:val="00D2542F"/>
    <w:rsid w:val="00D73338"/>
    <w:rsid w:val="00E348BA"/>
    <w:rsid w:val="00E43320"/>
    <w:rsid w:val="00EB116D"/>
    <w:rsid w:val="00ED2A17"/>
    <w:rsid w:val="00F743EF"/>
    <w:rsid w:val="00F9012F"/>
    <w:rsid w:val="00FB1C42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F51C"/>
  <w15:chartTrackingRefBased/>
  <w15:docId w15:val="{BE3E282F-1DD9-466D-9C0C-A27D9D2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DD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73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73338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unhideWhenUsed/>
    <w:rsid w:val="00D73338"/>
  </w:style>
  <w:style w:type="paragraph" w:styleId="a6">
    <w:name w:val="header"/>
    <w:basedOn w:val="a"/>
    <w:link w:val="a7"/>
    <w:uiPriority w:val="99"/>
    <w:unhideWhenUsed/>
    <w:rsid w:val="005A4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E2A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uiPriority w:val="99"/>
    <w:rsid w:val="005D7A18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24F12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24F1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B24F12"/>
    <w:rPr>
      <w:rFonts w:ascii="Century" w:eastAsia="ＭＳ 明朝" w:hAnsi="Century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4F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F12"/>
    <w:rPr>
      <w:rFonts w:ascii="Century" w:eastAsia="ＭＳ 明朝" w:hAnsi="Century" w:cs="Times New Roman"/>
      <w:b/>
      <w:bCs/>
      <w:sz w:val="24"/>
      <w:szCs w:val="24"/>
    </w:rPr>
  </w:style>
  <w:style w:type="paragraph" w:styleId="ad">
    <w:name w:val="Revision"/>
    <w:hidden/>
    <w:uiPriority w:val="99"/>
    <w:semiHidden/>
    <w:rsid w:val="005F7C2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叶川 直哉</dc:creator>
  <cp:keywords/>
  <dc:description/>
  <cp:lastModifiedBy>叶川 直哉</cp:lastModifiedBy>
  <cp:revision>6</cp:revision>
  <dcterms:created xsi:type="dcterms:W3CDTF">2023-01-28T20:36:00Z</dcterms:created>
  <dcterms:modified xsi:type="dcterms:W3CDTF">2023-02-01T07:19:00Z</dcterms:modified>
</cp:coreProperties>
</file>