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F6B5" w14:textId="25242B22" w:rsidR="00943D6A" w:rsidRPr="00943D6A" w:rsidRDefault="00943D6A" w:rsidP="00D5182E">
      <w:pPr>
        <w:spacing w:line="360" w:lineRule="auto"/>
        <w:rPr>
          <w:rFonts w:ascii="Times New Roman" w:hAnsi="Times New Roman"/>
        </w:rPr>
      </w:pPr>
      <w:r w:rsidRPr="00943D6A">
        <w:rPr>
          <w:rFonts w:ascii="Times New Roman" w:hAnsi="Times New Roman"/>
          <w:b/>
          <w:bCs/>
        </w:rPr>
        <w:t xml:space="preserve">Supplementary </w:t>
      </w:r>
      <w:r w:rsidR="00363632">
        <w:rPr>
          <w:rFonts w:ascii="Times New Roman" w:hAnsi="Times New Roman"/>
          <w:b/>
          <w:bCs/>
        </w:rPr>
        <w:t>T</w:t>
      </w:r>
      <w:r w:rsidR="00363632" w:rsidRPr="00943D6A">
        <w:rPr>
          <w:rFonts w:ascii="Times New Roman" w:hAnsi="Times New Roman"/>
          <w:b/>
          <w:bCs/>
        </w:rPr>
        <w:t>able</w:t>
      </w:r>
      <w:r w:rsidRPr="00943D6A">
        <w:rPr>
          <w:rFonts w:ascii="Times New Roman" w:hAnsi="Times New Roman"/>
          <w:b/>
          <w:bCs/>
        </w:rPr>
        <w:t xml:space="preserve"> </w:t>
      </w:r>
      <w:r w:rsidR="00991187">
        <w:rPr>
          <w:rFonts w:ascii="Times New Roman" w:hAnsi="Times New Roman"/>
        </w:rPr>
        <w:t>R</w:t>
      </w:r>
      <w:r w:rsidR="00991187" w:rsidRPr="00943D6A">
        <w:rPr>
          <w:rFonts w:ascii="Times New Roman" w:hAnsi="Times New Roman"/>
        </w:rPr>
        <w:t xml:space="preserve">easons </w:t>
      </w:r>
      <w:r w:rsidRPr="00943D6A">
        <w:rPr>
          <w:rFonts w:ascii="Times New Roman" w:hAnsi="Times New Roman"/>
        </w:rPr>
        <w:t>for not receiving anti-osteoporotic medication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5"/>
        <w:gridCol w:w="5861"/>
      </w:tblGrid>
      <w:tr w:rsidR="00943D6A" w:rsidRPr="00943D6A" w14:paraId="2B16C5C3" w14:textId="77777777" w:rsidTr="001D07B2">
        <w:tc>
          <w:tcPr>
            <w:tcW w:w="3155" w:type="dxa"/>
            <w:shd w:val="clear" w:color="auto" w:fill="F2F2F2" w:themeFill="background1" w:themeFillShade="F2"/>
          </w:tcPr>
          <w:p w14:paraId="49F773EA" w14:textId="77777777" w:rsidR="00943D6A" w:rsidRPr="00943D6A" w:rsidRDefault="00943D6A" w:rsidP="00D5182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3D6A">
              <w:rPr>
                <w:rFonts w:ascii="Times New Roman" w:hAnsi="Times New Roman"/>
                <w:b/>
                <w:bCs/>
              </w:rPr>
              <w:t>Domain</w:t>
            </w:r>
          </w:p>
        </w:tc>
        <w:tc>
          <w:tcPr>
            <w:tcW w:w="5861" w:type="dxa"/>
            <w:shd w:val="clear" w:color="auto" w:fill="F2F2F2" w:themeFill="background1" w:themeFillShade="F2"/>
          </w:tcPr>
          <w:p w14:paraId="3526C315" w14:textId="02BFE5AA" w:rsidR="00943D6A" w:rsidRPr="00943D6A" w:rsidRDefault="0032165A" w:rsidP="00D5182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Description</w:t>
            </w:r>
          </w:p>
        </w:tc>
      </w:tr>
      <w:tr w:rsidR="00943D6A" w:rsidRPr="00943D6A" w14:paraId="0A9B4EBB" w14:textId="77777777" w:rsidTr="001D07B2">
        <w:tc>
          <w:tcPr>
            <w:tcW w:w="3155" w:type="dxa"/>
            <w:vMerge w:val="restart"/>
          </w:tcPr>
          <w:p w14:paraId="23AD881B" w14:textId="16DA6B93" w:rsidR="00943D6A" w:rsidRPr="00943D6A" w:rsidRDefault="00943D6A" w:rsidP="00D5182E">
            <w:pPr>
              <w:spacing w:line="360" w:lineRule="auto"/>
              <w:rPr>
                <w:rFonts w:ascii="Times New Roman" w:hAnsi="Times New Roman"/>
              </w:rPr>
            </w:pPr>
            <w:r w:rsidRPr="00943D6A">
              <w:rPr>
                <w:rFonts w:ascii="Times New Roman" w:hAnsi="Times New Roman"/>
              </w:rPr>
              <w:t>No recommendation from surgeon and primary care physician</w:t>
            </w:r>
          </w:p>
        </w:tc>
        <w:tc>
          <w:tcPr>
            <w:tcW w:w="5861" w:type="dxa"/>
          </w:tcPr>
          <w:p w14:paraId="534B4B79" w14:textId="5A76E511" w:rsidR="00943D6A" w:rsidRPr="00943D6A" w:rsidRDefault="00943D6A" w:rsidP="00D5182E">
            <w:pPr>
              <w:spacing w:line="360" w:lineRule="auto"/>
              <w:rPr>
                <w:rFonts w:ascii="Times New Roman" w:hAnsi="Times New Roman"/>
              </w:rPr>
            </w:pPr>
            <w:r w:rsidRPr="00943D6A">
              <w:rPr>
                <w:rFonts w:ascii="Times New Roman" w:hAnsi="Times New Roman"/>
              </w:rPr>
              <w:t xml:space="preserve">There is no </w:t>
            </w:r>
            <w:r w:rsidR="0032165A">
              <w:rPr>
                <w:rFonts w:ascii="Times New Roman" w:hAnsi="Times New Roman"/>
              </w:rPr>
              <w:t xml:space="preserve">mention of </w:t>
            </w:r>
            <w:r w:rsidRPr="00943D6A">
              <w:rPr>
                <w:rFonts w:ascii="Times New Roman" w:hAnsi="Times New Roman"/>
              </w:rPr>
              <w:t xml:space="preserve">the role of anti-osteoporosis </w:t>
            </w:r>
            <w:r w:rsidR="0032165A" w:rsidRPr="00943D6A">
              <w:rPr>
                <w:rFonts w:ascii="Times New Roman" w:hAnsi="Times New Roman"/>
              </w:rPr>
              <w:t>agen</w:t>
            </w:r>
            <w:r w:rsidR="0032165A">
              <w:rPr>
                <w:rFonts w:ascii="Times New Roman" w:hAnsi="Times New Roman"/>
              </w:rPr>
              <w:t>ts</w:t>
            </w:r>
            <w:r w:rsidR="0032165A" w:rsidRPr="00943D6A">
              <w:rPr>
                <w:rFonts w:ascii="Times New Roman" w:hAnsi="Times New Roman"/>
              </w:rPr>
              <w:t xml:space="preserve"> </w:t>
            </w:r>
            <w:r w:rsidR="0032165A">
              <w:rPr>
                <w:rFonts w:ascii="Times New Roman" w:hAnsi="Times New Roman"/>
              </w:rPr>
              <w:t>by</w:t>
            </w:r>
            <w:r w:rsidRPr="00943D6A">
              <w:rPr>
                <w:rFonts w:ascii="Times New Roman" w:hAnsi="Times New Roman"/>
              </w:rPr>
              <w:t xml:space="preserve"> the patient’s </w:t>
            </w:r>
            <w:r w:rsidR="0032165A" w:rsidRPr="00943D6A">
              <w:rPr>
                <w:rFonts w:ascii="Times New Roman" w:hAnsi="Times New Roman"/>
              </w:rPr>
              <w:t>orthopedic</w:t>
            </w:r>
            <w:r w:rsidRPr="00943D6A">
              <w:rPr>
                <w:rFonts w:ascii="Times New Roman" w:hAnsi="Times New Roman"/>
              </w:rPr>
              <w:t xml:space="preserve"> surgeon, primary physician</w:t>
            </w:r>
            <w:r w:rsidR="0032165A">
              <w:rPr>
                <w:rFonts w:ascii="Times New Roman" w:hAnsi="Times New Roman"/>
              </w:rPr>
              <w:t>,</w:t>
            </w:r>
            <w:r w:rsidRPr="00943D6A">
              <w:rPr>
                <w:rFonts w:ascii="Times New Roman" w:hAnsi="Times New Roman"/>
              </w:rPr>
              <w:t xml:space="preserve"> or other healthcare providers</w:t>
            </w:r>
          </w:p>
        </w:tc>
      </w:tr>
      <w:tr w:rsidR="00943D6A" w:rsidRPr="00943D6A" w14:paraId="44941786" w14:textId="77777777" w:rsidTr="001D07B2">
        <w:tc>
          <w:tcPr>
            <w:tcW w:w="3155" w:type="dxa"/>
            <w:vMerge/>
          </w:tcPr>
          <w:p w14:paraId="03281362" w14:textId="77777777" w:rsidR="00943D6A" w:rsidRPr="00943D6A" w:rsidRDefault="00943D6A" w:rsidP="00D5182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861" w:type="dxa"/>
          </w:tcPr>
          <w:p w14:paraId="337C59F7" w14:textId="637357C5" w:rsidR="00943D6A" w:rsidRPr="00943D6A" w:rsidRDefault="00943D6A" w:rsidP="00D5182E">
            <w:pPr>
              <w:spacing w:line="360" w:lineRule="auto"/>
              <w:rPr>
                <w:rFonts w:ascii="Times New Roman" w:hAnsi="Times New Roman"/>
              </w:rPr>
            </w:pPr>
            <w:r w:rsidRPr="00943D6A">
              <w:rPr>
                <w:rFonts w:ascii="Times New Roman" w:hAnsi="Times New Roman"/>
              </w:rPr>
              <w:t xml:space="preserve">Surgeon or primary care physician </w:t>
            </w:r>
            <w:r w:rsidR="00B45B3E" w:rsidRPr="00943D6A">
              <w:rPr>
                <w:rFonts w:ascii="Times New Roman" w:hAnsi="Times New Roman"/>
              </w:rPr>
              <w:t>discontinu</w:t>
            </w:r>
            <w:r w:rsidR="00B45B3E">
              <w:rPr>
                <w:rFonts w:ascii="Times New Roman" w:hAnsi="Times New Roman"/>
              </w:rPr>
              <w:t>ed</w:t>
            </w:r>
            <w:r w:rsidR="00B45B3E" w:rsidRPr="00943D6A">
              <w:rPr>
                <w:rFonts w:ascii="Times New Roman" w:hAnsi="Times New Roman"/>
              </w:rPr>
              <w:t xml:space="preserve"> </w:t>
            </w:r>
            <w:r w:rsidRPr="00943D6A">
              <w:rPr>
                <w:rFonts w:ascii="Times New Roman" w:hAnsi="Times New Roman"/>
              </w:rPr>
              <w:t xml:space="preserve">the treatment without any </w:t>
            </w:r>
            <w:r w:rsidR="00B45B3E">
              <w:rPr>
                <w:rFonts w:ascii="Times New Roman" w:hAnsi="Times New Roman"/>
              </w:rPr>
              <w:t xml:space="preserve">stated </w:t>
            </w:r>
            <w:r w:rsidRPr="00943D6A">
              <w:rPr>
                <w:rFonts w:ascii="Times New Roman" w:hAnsi="Times New Roman"/>
              </w:rPr>
              <w:t>reason</w:t>
            </w:r>
          </w:p>
        </w:tc>
      </w:tr>
      <w:tr w:rsidR="00943D6A" w:rsidRPr="00943D6A" w14:paraId="12BE2BB1" w14:textId="77777777" w:rsidTr="001D07B2">
        <w:tc>
          <w:tcPr>
            <w:tcW w:w="3155" w:type="dxa"/>
          </w:tcPr>
          <w:p w14:paraId="00574268" w14:textId="77777777" w:rsidR="00943D6A" w:rsidRPr="00943D6A" w:rsidRDefault="00943D6A" w:rsidP="00D5182E">
            <w:pPr>
              <w:spacing w:line="360" w:lineRule="auto"/>
              <w:rPr>
                <w:rFonts w:ascii="Times New Roman" w:hAnsi="Times New Roman"/>
              </w:rPr>
            </w:pPr>
            <w:r w:rsidRPr="00943D6A">
              <w:rPr>
                <w:rFonts w:ascii="Times New Roman" w:hAnsi="Times New Roman"/>
              </w:rPr>
              <w:t>Financial constraints</w:t>
            </w:r>
          </w:p>
        </w:tc>
        <w:tc>
          <w:tcPr>
            <w:tcW w:w="5861" w:type="dxa"/>
          </w:tcPr>
          <w:p w14:paraId="2E9B3147" w14:textId="69C4152F" w:rsidR="00943D6A" w:rsidRPr="00943D6A" w:rsidRDefault="00943D6A" w:rsidP="00D5182E">
            <w:pPr>
              <w:spacing w:line="360" w:lineRule="auto"/>
              <w:rPr>
                <w:rFonts w:ascii="Times New Roman" w:hAnsi="Times New Roman"/>
                <w:highlight w:val="yellow"/>
              </w:rPr>
            </w:pPr>
            <w:r w:rsidRPr="00943D6A">
              <w:rPr>
                <w:rFonts w:ascii="Times New Roman" w:hAnsi="Times New Roman"/>
              </w:rPr>
              <w:t xml:space="preserve">Unable to afford the cost of anti-osteoporosis medication regardless of patient’s healthcare </w:t>
            </w:r>
            <w:r w:rsidR="00B45B3E" w:rsidRPr="00B45B3E">
              <w:rPr>
                <w:rFonts w:ascii="Times New Roman" w:hAnsi="Times New Roman"/>
              </w:rPr>
              <w:t>reimbursement coverage</w:t>
            </w:r>
          </w:p>
        </w:tc>
      </w:tr>
      <w:tr w:rsidR="00943D6A" w:rsidRPr="00943D6A" w14:paraId="5C6B4807" w14:textId="77777777" w:rsidTr="001D07B2">
        <w:tc>
          <w:tcPr>
            <w:tcW w:w="3155" w:type="dxa"/>
          </w:tcPr>
          <w:p w14:paraId="249EDE53" w14:textId="77777777" w:rsidR="00943D6A" w:rsidRPr="00943D6A" w:rsidRDefault="00943D6A" w:rsidP="00D5182E">
            <w:pPr>
              <w:spacing w:line="360" w:lineRule="auto"/>
              <w:rPr>
                <w:rFonts w:ascii="Times New Roman" w:hAnsi="Times New Roman"/>
              </w:rPr>
            </w:pPr>
            <w:r w:rsidRPr="00943D6A">
              <w:rPr>
                <w:rFonts w:ascii="Times New Roman" w:hAnsi="Times New Roman"/>
              </w:rPr>
              <w:t>Drug-related problems</w:t>
            </w:r>
          </w:p>
        </w:tc>
        <w:tc>
          <w:tcPr>
            <w:tcW w:w="5861" w:type="dxa"/>
          </w:tcPr>
          <w:p w14:paraId="7DC3D264" w14:textId="226D96ED" w:rsidR="00943D6A" w:rsidRPr="00943D6A" w:rsidRDefault="00B45B3E" w:rsidP="00D5182E">
            <w:pPr>
              <w:spacing w:line="360" w:lineRule="auto"/>
              <w:rPr>
                <w:rFonts w:ascii="Times New Roman" w:hAnsi="Times New Roman"/>
              </w:rPr>
            </w:pPr>
            <w:r w:rsidRPr="00943D6A">
              <w:rPr>
                <w:rFonts w:ascii="Times New Roman" w:hAnsi="Times New Roman"/>
              </w:rPr>
              <w:t>Experienc</w:t>
            </w:r>
            <w:r>
              <w:rPr>
                <w:rFonts w:ascii="Times New Roman" w:hAnsi="Times New Roman"/>
              </w:rPr>
              <w:t>ed</w:t>
            </w:r>
            <w:r w:rsidRPr="00943D6A">
              <w:rPr>
                <w:rFonts w:ascii="Times New Roman" w:hAnsi="Times New Roman"/>
              </w:rPr>
              <w:t xml:space="preserve"> </w:t>
            </w:r>
            <w:r w:rsidR="00943D6A" w:rsidRPr="00943D6A">
              <w:rPr>
                <w:rFonts w:ascii="Times New Roman" w:hAnsi="Times New Roman"/>
              </w:rPr>
              <w:t>medication side effects</w:t>
            </w:r>
          </w:p>
        </w:tc>
      </w:tr>
      <w:tr w:rsidR="001D07B2" w:rsidRPr="00943D6A" w14:paraId="1A26BF64" w14:textId="77777777" w:rsidTr="001D07B2">
        <w:tc>
          <w:tcPr>
            <w:tcW w:w="3155" w:type="dxa"/>
            <w:vMerge w:val="restart"/>
          </w:tcPr>
          <w:p w14:paraId="1AB71E92" w14:textId="77777777" w:rsidR="001D07B2" w:rsidRPr="00943D6A" w:rsidRDefault="001D07B2" w:rsidP="00D5182E">
            <w:pPr>
              <w:spacing w:line="360" w:lineRule="auto"/>
              <w:rPr>
                <w:rFonts w:ascii="Times New Roman" w:hAnsi="Times New Roman"/>
              </w:rPr>
            </w:pPr>
            <w:r w:rsidRPr="00943D6A">
              <w:rPr>
                <w:rFonts w:ascii="Times New Roman" w:hAnsi="Times New Roman"/>
              </w:rPr>
              <w:t>Patient perception against anti-osteoporosis medication</w:t>
            </w:r>
          </w:p>
        </w:tc>
        <w:tc>
          <w:tcPr>
            <w:tcW w:w="5861" w:type="dxa"/>
          </w:tcPr>
          <w:p w14:paraId="25B48A34" w14:textId="6BF22EB9" w:rsidR="001D07B2" w:rsidRPr="00943D6A" w:rsidRDefault="001D07B2" w:rsidP="00D5182E">
            <w:pPr>
              <w:spacing w:line="360" w:lineRule="auto"/>
              <w:rPr>
                <w:rFonts w:ascii="Times New Roman" w:hAnsi="Times New Roman"/>
              </w:rPr>
            </w:pPr>
            <w:r w:rsidRPr="00943D6A">
              <w:rPr>
                <w:rFonts w:ascii="Times New Roman" w:hAnsi="Times New Roman"/>
              </w:rPr>
              <w:t>Patient’s belie</w:t>
            </w:r>
            <w:r>
              <w:rPr>
                <w:rFonts w:ascii="Times New Roman" w:hAnsi="Times New Roman"/>
              </w:rPr>
              <w:t>fs</w:t>
            </w:r>
            <w:r w:rsidRPr="00943D6A">
              <w:rPr>
                <w:rFonts w:ascii="Times New Roman" w:hAnsi="Times New Roman"/>
              </w:rPr>
              <w:t xml:space="preserve"> or perception against osteoporosis treatment</w:t>
            </w:r>
          </w:p>
        </w:tc>
      </w:tr>
      <w:tr w:rsidR="001D07B2" w:rsidRPr="00943D6A" w14:paraId="15E739F0" w14:textId="77777777" w:rsidTr="001D07B2">
        <w:tc>
          <w:tcPr>
            <w:tcW w:w="3155" w:type="dxa"/>
            <w:vMerge/>
          </w:tcPr>
          <w:p w14:paraId="2C62F502" w14:textId="77777777" w:rsidR="001D07B2" w:rsidRPr="00943D6A" w:rsidRDefault="001D07B2" w:rsidP="00D5182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861" w:type="dxa"/>
          </w:tcPr>
          <w:p w14:paraId="6B5E2611" w14:textId="3222610E" w:rsidR="001D07B2" w:rsidRPr="00943D6A" w:rsidRDefault="001D07B2" w:rsidP="00D5182E">
            <w:pPr>
              <w:spacing w:line="360" w:lineRule="auto"/>
              <w:rPr>
                <w:rFonts w:ascii="Times New Roman" w:hAnsi="Times New Roman"/>
              </w:rPr>
            </w:pPr>
            <w:r w:rsidRPr="00943D6A">
              <w:rPr>
                <w:rFonts w:ascii="Times New Roman" w:hAnsi="Times New Roman"/>
              </w:rPr>
              <w:t>Fear of medication side effects</w:t>
            </w:r>
          </w:p>
        </w:tc>
      </w:tr>
      <w:tr w:rsidR="00943D6A" w:rsidRPr="00943D6A" w14:paraId="711B8161" w14:textId="77777777" w:rsidTr="001D07B2">
        <w:tc>
          <w:tcPr>
            <w:tcW w:w="3155" w:type="dxa"/>
          </w:tcPr>
          <w:p w14:paraId="5B891247" w14:textId="77777777" w:rsidR="00943D6A" w:rsidRPr="00943D6A" w:rsidRDefault="00943D6A" w:rsidP="00D5182E">
            <w:pPr>
              <w:spacing w:line="360" w:lineRule="auto"/>
              <w:rPr>
                <w:rFonts w:ascii="Times New Roman" w:hAnsi="Times New Roman"/>
              </w:rPr>
            </w:pPr>
            <w:r w:rsidRPr="00943D6A">
              <w:rPr>
                <w:rFonts w:ascii="Times New Roman" w:hAnsi="Times New Roman"/>
              </w:rPr>
              <w:t>Other reasons</w:t>
            </w:r>
          </w:p>
        </w:tc>
        <w:tc>
          <w:tcPr>
            <w:tcW w:w="5861" w:type="dxa"/>
          </w:tcPr>
          <w:p w14:paraId="348F1B6A" w14:textId="03440812" w:rsidR="00943D6A" w:rsidRPr="00943D6A" w:rsidRDefault="001572C5" w:rsidP="00D5182E">
            <w:pPr>
              <w:spacing w:line="36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For example, difficulties</w:t>
            </w:r>
            <w:r w:rsidR="00943D6A" w:rsidRPr="00943D6A">
              <w:rPr>
                <w:rFonts w:ascii="Times New Roman" w:hAnsi="Times New Roman"/>
              </w:rPr>
              <w:t xml:space="preserve"> </w:t>
            </w:r>
            <w:r w:rsidRPr="00943D6A">
              <w:rPr>
                <w:rFonts w:ascii="Times New Roman" w:hAnsi="Times New Roman"/>
              </w:rPr>
              <w:t>contin</w:t>
            </w:r>
            <w:r>
              <w:rPr>
                <w:rFonts w:ascii="Times New Roman" w:hAnsi="Times New Roman"/>
              </w:rPr>
              <w:t>uing to receive</w:t>
            </w:r>
            <w:r w:rsidR="00943D6A" w:rsidRPr="00943D6A">
              <w:rPr>
                <w:rFonts w:ascii="Times New Roman" w:hAnsi="Times New Roman"/>
              </w:rPr>
              <w:t xml:space="preserve"> the medication, inappropriate medical condition, </w:t>
            </w:r>
            <w:r>
              <w:rPr>
                <w:rFonts w:ascii="Times New Roman" w:hAnsi="Times New Roman"/>
              </w:rPr>
              <w:t xml:space="preserve">or </w:t>
            </w:r>
            <w:r w:rsidR="00943D6A" w:rsidRPr="00943D6A">
              <w:rPr>
                <w:rFonts w:ascii="Times New Roman" w:hAnsi="Times New Roman"/>
              </w:rPr>
              <w:t xml:space="preserve">other medical conditions that are </w:t>
            </w:r>
            <w:r>
              <w:rPr>
                <w:rFonts w:ascii="Times New Roman" w:hAnsi="Times New Roman"/>
              </w:rPr>
              <w:t>of greater</w:t>
            </w:r>
            <w:r w:rsidR="00943D6A" w:rsidRPr="00943D6A">
              <w:rPr>
                <w:rFonts w:ascii="Times New Roman" w:hAnsi="Times New Roman"/>
              </w:rPr>
              <w:t xml:space="preserve"> concern</w:t>
            </w:r>
          </w:p>
        </w:tc>
      </w:tr>
    </w:tbl>
    <w:p w14:paraId="473F5834" w14:textId="77777777" w:rsidR="00943D6A" w:rsidRPr="00943D6A" w:rsidRDefault="00943D6A" w:rsidP="00943D6A">
      <w:pPr>
        <w:rPr>
          <w:rFonts w:ascii="Times New Roman" w:hAnsi="Times New Roman"/>
        </w:rPr>
      </w:pPr>
    </w:p>
    <w:p w14:paraId="63D49D14" w14:textId="77777777" w:rsidR="002B3328" w:rsidRPr="00943D6A" w:rsidRDefault="002B3328" w:rsidP="004C54B4">
      <w:pPr>
        <w:spacing w:line="360" w:lineRule="auto"/>
        <w:rPr>
          <w:rFonts w:ascii="Times New Roman" w:hAnsi="Times New Roman"/>
        </w:rPr>
      </w:pPr>
    </w:p>
    <w:sectPr w:rsidR="002B3328" w:rsidRPr="00943D6A" w:rsidSect="00943D6A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TH SarabunPSK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4F3"/>
    <w:multiLevelType w:val="hybridMultilevel"/>
    <w:tmpl w:val="359ABE10"/>
    <w:lvl w:ilvl="0" w:tplc="BC60301E">
      <w:start w:val="2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0936"/>
    <w:multiLevelType w:val="hybridMultilevel"/>
    <w:tmpl w:val="32AA2406"/>
    <w:lvl w:ilvl="0" w:tplc="BC60301E">
      <w:start w:val="2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63F24"/>
    <w:multiLevelType w:val="hybridMultilevel"/>
    <w:tmpl w:val="185CE0A6"/>
    <w:lvl w:ilvl="0" w:tplc="BC60301E">
      <w:start w:val="2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00125"/>
    <w:multiLevelType w:val="hybridMultilevel"/>
    <w:tmpl w:val="1B6E9CF0"/>
    <w:lvl w:ilvl="0" w:tplc="BC60301E">
      <w:start w:val="2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F7373"/>
    <w:multiLevelType w:val="hybridMultilevel"/>
    <w:tmpl w:val="A6CA1934"/>
    <w:lvl w:ilvl="0" w:tplc="BC60301E">
      <w:start w:val="2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B5188"/>
    <w:multiLevelType w:val="hybridMultilevel"/>
    <w:tmpl w:val="2D629570"/>
    <w:lvl w:ilvl="0" w:tplc="BC60301E">
      <w:start w:val="2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C63ED"/>
    <w:multiLevelType w:val="hybridMultilevel"/>
    <w:tmpl w:val="A2ECBB82"/>
    <w:lvl w:ilvl="0" w:tplc="BC60301E">
      <w:start w:val="22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BC60301E">
      <w:start w:val="22"/>
      <w:numFmt w:val="bullet"/>
      <w:lvlText w:val="-"/>
      <w:lvlJc w:val="left"/>
      <w:pPr>
        <w:ind w:left="1800" w:hanging="360"/>
      </w:pPr>
      <w:rPr>
        <w:rFonts w:ascii="TH Sarabun New" w:eastAsiaTheme="minorHAnsi" w:hAnsi="TH Sarabun New" w:cs="TH Sarabun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827EA1"/>
    <w:multiLevelType w:val="hybridMultilevel"/>
    <w:tmpl w:val="542460F6"/>
    <w:lvl w:ilvl="0" w:tplc="04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8" w15:restartNumberingAfterBreak="0">
    <w:nsid w:val="3A772DA5"/>
    <w:multiLevelType w:val="hybridMultilevel"/>
    <w:tmpl w:val="92EA7F60"/>
    <w:lvl w:ilvl="0" w:tplc="BC60301E">
      <w:start w:val="2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24A47"/>
    <w:multiLevelType w:val="hybridMultilevel"/>
    <w:tmpl w:val="AAAAC358"/>
    <w:lvl w:ilvl="0" w:tplc="BC60301E">
      <w:start w:val="2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64C06"/>
    <w:multiLevelType w:val="hybridMultilevel"/>
    <w:tmpl w:val="8B9ED410"/>
    <w:lvl w:ilvl="0" w:tplc="BC60301E">
      <w:start w:val="2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5726B"/>
    <w:multiLevelType w:val="hybridMultilevel"/>
    <w:tmpl w:val="7214D95A"/>
    <w:lvl w:ilvl="0" w:tplc="BC60301E">
      <w:start w:val="2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50F2F"/>
    <w:multiLevelType w:val="hybridMultilevel"/>
    <w:tmpl w:val="471C6B10"/>
    <w:lvl w:ilvl="0" w:tplc="BC60301E">
      <w:start w:val="2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C09D0"/>
    <w:multiLevelType w:val="hybridMultilevel"/>
    <w:tmpl w:val="79505752"/>
    <w:lvl w:ilvl="0" w:tplc="CB7CF9A2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01D18"/>
    <w:multiLevelType w:val="hybridMultilevel"/>
    <w:tmpl w:val="A76C7476"/>
    <w:lvl w:ilvl="0" w:tplc="BC60301E">
      <w:start w:val="2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D393E"/>
    <w:multiLevelType w:val="hybridMultilevel"/>
    <w:tmpl w:val="591C1D2A"/>
    <w:lvl w:ilvl="0" w:tplc="BC60301E">
      <w:start w:val="2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4678A"/>
    <w:multiLevelType w:val="hybridMultilevel"/>
    <w:tmpl w:val="9294A410"/>
    <w:lvl w:ilvl="0" w:tplc="BC60301E">
      <w:start w:val="2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51A39"/>
    <w:multiLevelType w:val="hybridMultilevel"/>
    <w:tmpl w:val="634A6B30"/>
    <w:lvl w:ilvl="0" w:tplc="BC60301E">
      <w:start w:val="2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B41BA"/>
    <w:multiLevelType w:val="hybridMultilevel"/>
    <w:tmpl w:val="3DCC3E74"/>
    <w:lvl w:ilvl="0" w:tplc="BC60301E">
      <w:start w:val="22"/>
      <w:numFmt w:val="bullet"/>
      <w:lvlText w:val="-"/>
      <w:lvlJc w:val="left"/>
      <w:pPr>
        <w:ind w:left="1024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num w:numId="1" w16cid:durableId="957445833">
    <w:abstractNumId w:val="13"/>
  </w:num>
  <w:num w:numId="2" w16cid:durableId="503858005">
    <w:abstractNumId w:val="11"/>
  </w:num>
  <w:num w:numId="3" w16cid:durableId="543828288">
    <w:abstractNumId w:val="7"/>
  </w:num>
  <w:num w:numId="4" w16cid:durableId="1983578966">
    <w:abstractNumId w:val="18"/>
  </w:num>
  <w:num w:numId="5" w16cid:durableId="1904635934">
    <w:abstractNumId w:val="1"/>
  </w:num>
  <w:num w:numId="6" w16cid:durableId="265117200">
    <w:abstractNumId w:val="3"/>
  </w:num>
  <w:num w:numId="7" w16cid:durableId="1026759867">
    <w:abstractNumId w:val="4"/>
  </w:num>
  <w:num w:numId="8" w16cid:durableId="1193689809">
    <w:abstractNumId w:val="10"/>
  </w:num>
  <w:num w:numId="9" w16cid:durableId="2064481143">
    <w:abstractNumId w:val="15"/>
  </w:num>
  <w:num w:numId="10" w16cid:durableId="387723792">
    <w:abstractNumId w:val="14"/>
  </w:num>
  <w:num w:numId="11" w16cid:durableId="1819220450">
    <w:abstractNumId w:val="16"/>
  </w:num>
  <w:num w:numId="12" w16cid:durableId="9256993">
    <w:abstractNumId w:val="5"/>
  </w:num>
  <w:num w:numId="13" w16cid:durableId="489713501">
    <w:abstractNumId w:val="6"/>
  </w:num>
  <w:num w:numId="14" w16cid:durableId="1889761414">
    <w:abstractNumId w:val="2"/>
  </w:num>
  <w:num w:numId="15" w16cid:durableId="794761223">
    <w:abstractNumId w:val="9"/>
  </w:num>
  <w:num w:numId="16" w16cid:durableId="1296640762">
    <w:abstractNumId w:val="17"/>
  </w:num>
  <w:num w:numId="17" w16cid:durableId="1907379320">
    <w:abstractNumId w:val="0"/>
  </w:num>
  <w:num w:numId="18" w16cid:durableId="1579753156">
    <w:abstractNumId w:val="12"/>
  </w:num>
  <w:num w:numId="19" w16cid:durableId="2516247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hideSpellingErrors/>
  <w:hideGrammaticalError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yNTEwMjCzsLA0MDNR0lEKTi0uzszPAykwrAUAR8TBuiwAAAA="/>
  </w:docVars>
  <w:rsids>
    <w:rsidRoot w:val="002A0181"/>
    <w:rsid w:val="00061AB0"/>
    <w:rsid w:val="000B1408"/>
    <w:rsid w:val="000C49EC"/>
    <w:rsid w:val="001572C5"/>
    <w:rsid w:val="00176191"/>
    <w:rsid w:val="001B79B9"/>
    <w:rsid w:val="001D07B2"/>
    <w:rsid w:val="00261535"/>
    <w:rsid w:val="002A0181"/>
    <w:rsid w:val="002A3F49"/>
    <w:rsid w:val="002B3328"/>
    <w:rsid w:val="0032165A"/>
    <w:rsid w:val="00363632"/>
    <w:rsid w:val="0041473B"/>
    <w:rsid w:val="00420E61"/>
    <w:rsid w:val="004353DD"/>
    <w:rsid w:val="0049528F"/>
    <w:rsid w:val="004C469A"/>
    <w:rsid w:val="004C54B4"/>
    <w:rsid w:val="006078CF"/>
    <w:rsid w:val="00640CB9"/>
    <w:rsid w:val="006F067A"/>
    <w:rsid w:val="006F5849"/>
    <w:rsid w:val="007639E2"/>
    <w:rsid w:val="00783872"/>
    <w:rsid w:val="007E00AE"/>
    <w:rsid w:val="008B0285"/>
    <w:rsid w:val="008C2269"/>
    <w:rsid w:val="008D2361"/>
    <w:rsid w:val="008E5C05"/>
    <w:rsid w:val="008E7FE3"/>
    <w:rsid w:val="00943D6A"/>
    <w:rsid w:val="00991187"/>
    <w:rsid w:val="009D4188"/>
    <w:rsid w:val="00A57711"/>
    <w:rsid w:val="00AB36ED"/>
    <w:rsid w:val="00AE1190"/>
    <w:rsid w:val="00B01433"/>
    <w:rsid w:val="00B45B3E"/>
    <w:rsid w:val="00B46905"/>
    <w:rsid w:val="00BE44E7"/>
    <w:rsid w:val="00CA6623"/>
    <w:rsid w:val="00CA6A31"/>
    <w:rsid w:val="00CB71BF"/>
    <w:rsid w:val="00D056F0"/>
    <w:rsid w:val="00D5182E"/>
    <w:rsid w:val="00D94CFF"/>
    <w:rsid w:val="00DC2A25"/>
    <w:rsid w:val="00DE515A"/>
    <w:rsid w:val="00E300A0"/>
    <w:rsid w:val="00E855AC"/>
    <w:rsid w:val="00EB336B"/>
    <w:rsid w:val="00EC1ED5"/>
    <w:rsid w:val="00F00BCE"/>
    <w:rsid w:val="00FD0F3D"/>
    <w:rsid w:val="00F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685AF"/>
  <w15:chartTrackingRefBased/>
  <w15:docId w15:val="{BDA75FE3-59A4-4D46-B46D-FA61F9EB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181"/>
    <w:pPr>
      <w:spacing w:after="0" w:line="240" w:lineRule="auto"/>
    </w:pPr>
    <w:rPr>
      <w:rFonts w:ascii="Helvetica" w:hAnsi="Helvet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2A0181"/>
    <w:pPr>
      <w:spacing w:after="0" w:line="240" w:lineRule="auto"/>
    </w:pPr>
    <w:rPr>
      <w:rFonts w:ascii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535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59"/>
    <w:rsid w:val="0094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2361"/>
    <w:pPr>
      <w:spacing w:after="0" w:line="240" w:lineRule="auto"/>
    </w:pPr>
    <w:rPr>
      <w:rFonts w:ascii="Helvetica" w:hAnsi="Helvetic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EKASAME VANITCHAROENKUL</cp:lastModifiedBy>
  <cp:revision>2</cp:revision>
  <dcterms:created xsi:type="dcterms:W3CDTF">2022-09-18T05:26:00Z</dcterms:created>
  <dcterms:modified xsi:type="dcterms:W3CDTF">2022-09-18T05:26:00Z</dcterms:modified>
</cp:coreProperties>
</file>