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6B11B" w14:textId="7BF01C8E" w:rsidR="0073207E" w:rsidRPr="002A0A36" w:rsidRDefault="0073207E" w:rsidP="002A0A36">
      <w:pPr>
        <w:rPr>
          <w:rFonts w:ascii="Arial" w:eastAsia="SimSun" w:hAnsi="Arial" w:cs="Arial"/>
          <w:sz w:val="24"/>
          <w:szCs w:val="24"/>
          <w:lang w:val="en-US" w:eastAsia="zh-CN"/>
        </w:rPr>
      </w:pPr>
      <w:r w:rsidRPr="002A0A36">
        <w:rPr>
          <w:rFonts w:ascii="Arial" w:eastAsia="SimSun" w:hAnsi="Arial" w:cs="Arial"/>
          <w:b/>
          <w:sz w:val="28"/>
          <w:szCs w:val="28"/>
          <w:lang w:val="en-US" w:eastAsia="zh-CN"/>
        </w:rPr>
        <w:t>Additional File 1</w:t>
      </w:r>
      <w:r w:rsidRPr="002A0A36">
        <w:rPr>
          <w:rFonts w:ascii="Arial" w:eastAsia="SimSun" w:hAnsi="Arial" w:cs="Arial"/>
          <w:sz w:val="32"/>
          <w:szCs w:val="32"/>
          <w:lang w:val="en-US" w:eastAsia="zh-CN"/>
        </w:rPr>
        <w:t>.</w:t>
      </w:r>
      <w:r w:rsidRPr="002A0A36">
        <w:rPr>
          <w:rFonts w:ascii="Arial" w:eastAsia="SimSun" w:hAnsi="Arial" w:cs="Arial"/>
          <w:i/>
          <w:sz w:val="24"/>
          <w:szCs w:val="24"/>
          <w:lang w:val="en-US" w:eastAsia="zh-CN"/>
        </w:rPr>
        <w:t xml:space="preserve">docx. </w:t>
      </w:r>
      <w:r w:rsidRPr="002A0A36">
        <w:rPr>
          <w:rFonts w:ascii="Arial" w:eastAsia="SimSun" w:hAnsi="Arial" w:cs="Arial"/>
          <w:sz w:val="24"/>
          <w:szCs w:val="24"/>
          <w:lang w:val="en-US" w:eastAsia="zh-CN"/>
        </w:rPr>
        <w:t xml:space="preserve">Supplemental methods with additional data collection information. </w:t>
      </w:r>
    </w:p>
    <w:p w14:paraId="01C30785" w14:textId="77777777" w:rsidR="0073207E" w:rsidRPr="002A0A36" w:rsidRDefault="0073207E" w:rsidP="003D2CC3">
      <w:pPr>
        <w:spacing w:line="480" w:lineRule="auto"/>
        <w:rPr>
          <w:rFonts w:ascii="Arial" w:hAnsi="Arial" w:cs="Arial"/>
          <w:b/>
          <w:sz w:val="32"/>
          <w:szCs w:val="32"/>
          <w:lang w:val="en-US"/>
        </w:rPr>
      </w:pPr>
    </w:p>
    <w:p w14:paraId="4E36832D" w14:textId="45845BD0" w:rsidR="003D2CC3" w:rsidRPr="002A0A36" w:rsidRDefault="003D2CC3" w:rsidP="003D2CC3">
      <w:pPr>
        <w:spacing w:line="480" w:lineRule="auto"/>
        <w:rPr>
          <w:rFonts w:ascii="Arial" w:hAnsi="Arial" w:cs="Arial"/>
          <w:b/>
          <w:sz w:val="32"/>
          <w:szCs w:val="32"/>
          <w:lang w:val="en-US"/>
        </w:rPr>
      </w:pPr>
      <w:r w:rsidRPr="002A0A36">
        <w:rPr>
          <w:rFonts w:ascii="Arial" w:hAnsi="Arial" w:cs="Arial"/>
          <w:b/>
          <w:sz w:val="32"/>
          <w:szCs w:val="32"/>
          <w:lang w:val="en-US"/>
        </w:rPr>
        <w:t>Baseline data collection</w:t>
      </w:r>
    </w:p>
    <w:p w14:paraId="1C53267F"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Education:</w:t>
      </w:r>
      <w:r w:rsidRPr="002A0A36">
        <w:rPr>
          <w:rFonts w:ascii="Arial" w:hAnsi="Arial" w:cs="Arial"/>
          <w:sz w:val="24"/>
          <w:szCs w:val="24"/>
          <w:lang w:val="en-US"/>
        </w:rPr>
        <w:t xml:space="preserve"> Collected through interviews and questionnaire. </w:t>
      </w:r>
    </w:p>
    <w:p w14:paraId="3CF8A51D"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Stratified in ordinal categories:  &lt;8 years of education</w:t>
      </w:r>
    </w:p>
    <w:p w14:paraId="29E30E3F"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ab/>
      </w:r>
      <w:r w:rsidRPr="002A0A36">
        <w:rPr>
          <w:rFonts w:ascii="Arial" w:hAnsi="Arial" w:cs="Arial"/>
          <w:sz w:val="24"/>
          <w:szCs w:val="24"/>
          <w:lang w:val="en-US"/>
        </w:rPr>
        <w:tab/>
        <w:t xml:space="preserve">        8–12 years of education</w:t>
      </w:r>
    </w:p>
    <w:p w14:paraId="06A65005"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ab/>
      </w:r>
      <w:r w:rsidRPr="002A0A36">
        <w:rPr>
          <w:rFonts w:ascii="Arial" w:hAnsi="Arial" w:cs="Arial"/>
          <w:sz w:val="24"/>
          <w:szCs w:val="24"/>
          <w:lang w:val="en-US"/>
        </w:rPr>
        <w:tab/>
        <w:t xml:space="preserve">        &gt;12 years of education</w:t>
      </w:r>
    </w:p>
    <w:p w14:paraId="35588E15" w14:textId="77777777" w:rsidR="003D2CC3" w:rsidRPr="002A0A36" w:rsidRDefault="003D2CC3" w:rsidP="003D2CC3">
      <w:pPr>
        <w:spacing w:line="480" w:lineRule="auto"/>
        <w:rPr>
          <w:rFonts w:ascii="Arial" w:hAnsi="Arial" w:cs="Arial"/>
          <w:b/>
          <w:sz w:val="24"/>
          <w:szCs w:val="24"/>
          <w:lang w:val="en-US"/>
        </w:rPr>
      </w:pPr>
      <w:r w:rsidRPr="002A0A36">
        <w:rPr>
          <w:rFonts w:ascii="Arial" w:hAnsi="Arial" w:cs="Arial"/>
          <w:b/>
          <w:sz w:val="24"/>
          <w:szCs w:val="24"/>
          <w:lang w:val="en-US"/>
        </w:rPr>
        <w:t>Living with a partner:</w:t>
      </w:r>
      <w:r w:rsidRPr="002A0A36">
        <w:rPr>
          <w:rFonts w:ascii="Arial" w:hAnsi="Arial" w:cs="Arial"/>
          <w:sz w:val="24"/>
          <w:szCs w:val="24"/>
          <w:lang w:val="en-US"/>
        </w:rPr>
        <w:t xml:space="preserve"> self-administered questionnaire data. Stratified as living alone or with partner. </w:t>
      </w:r>
      <w:bookmarkStart w:id="0" w:name="_GoBack"/>
      <w:bookmarkEnd w:id="0"/>
    </w:p>
    <w:p w14:paraId="214F934C" w14:textId="77777777" w:rsidR="003D2CC3" w:rsidRPr="002A0A36" w:rsidRDefault="003D2CC3" w:rsidP="003D2CC3">
      <w:pPr>
        <w:spacing w:line="480" w:lineRule="auto"/>
        <w:rPr>
          <w:rFonts w:ascii="Arial" w:hAnsi="Arial" w:cs="Arial"/>
          <w:b/>
          <w:sz w:val="24"/>
          <w:szCs w:val="24"/>
          <w:lang w:val="en-US"/>
        </w:rPr>
      </w:pPr>
    </w:p>
    <w:p w14:paraId="04D29205" w14:textId="77777777" w:rsidR="003D2CC3" w:rsidRPr="002A0A36" w:rsidRDefault="003D2CC3" w:rsidP="003D2CC3">
      <w:pPr>
        <w:spacing w:line="480" w:lineRule="auto"/>
        <w:rPr>
          <w:rStyle w:val="Hyperlink"/>
          <w:rFonts w:ascii="Arial" w:hAnsi="Arial" w:cs="Arial"/>
          <w:lang w:val="en-US"/>
        </w:rPr>
      </w:pPr>
      <w:r w:rsidRPr="002A0A36">
        <w:rPr>
          <w:rFonts w:ascii="Arial" w:hAnsi="Arial" w:cs="Arial"/>
          <w:b/>
          <w:sz w:val="24"/>
          <w:szCs w:val="24"/>
          <w:lang w:val="en-US"/>
        </w:rPr>
        <w:t>Smoking status:</w:t>
      </w:r>
      <w:r w:rsidRPr="002A0A36">
        <w:rPr>
          <w:rFonts w:ascii="Arial" w:hAnsi="Arial" w:cs="Arial"/>
          <w:sz w:val="24"/>
          <w:szCs w:val="24"/>
          <w:lang w:val="en-US"/>
        </w:rPr>
        <w:t xml:space="preserve"> self-administered questionnaire data. </w:t>
      </w:r>
    </w:p>
    <w:p w14:paraId="1D388144"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xml:space="preserve">Stratified in ordinal categories:  </w:t>
      </w:r>
      <w:r w:rsidRPr="002A0A36">
        <w:rPr>
          <w:rFonts w:ascii="Arial" w:hAnsi="Arial" w:cs="Arial"/>
          <w:sz w:val="24"/>
          <w:szCs w:val="24"/>
          <w:lang w:val="en-US"/>
        </w:rPr>
        <w:tab/>
        <w:t>-Current smoking</w:t>
      </w:r>
    </w:p>
    <w:p w14:paraId="1BC3D111"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ab/>
      </w:r>
      <w:r w:rsidRPr="002A0A36">
        <w:rPr>
          <w:rFonts w:ascii="Arial" w:hAnsi="Arial" w:cs="Arial"/>
          <w:sz w:val="24"/>
          <w:szCs w:val="24"/>
          <w:lang w:val="en-US"/>
        </w:rPr>
        <w:tab/>
      </w:r>
      <w:r w:rsidRPr="002A0A36">
        <w:rPr>
          <w:rFonts w:ascii="Arial" w:hAnsi="Arial" w:cs="Arial"/>
          <w:sz w:val="24"/>
          <w:szCs w:val="24"/>
          <w:lang w:val="en-US"/>
        </w:rPr>
        <w:tab/>
        <w:t>-Former smoking</w:t>
      </w:r>
    </w:p>
    <w:p w14:paraId="423837F7"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ab/>
      </w:r>
      <w:r w:rsidRPr="002A0A36">
        <w:rPr>
          <w:rFonts w:ascii="Arial" w:hAnsi="Arial" w:cs="Arial"/>
          <w:sz w:val="24"/>
          <w:szCs w:val="24"/>
          <w:lang w:val="en-US"/>
        </w:rPr>
        <w:tab/>
      </w:r>
      <w:r w:rsidRPr="002A0A36">
        <w:rPr>
          <w:rFonts w:ascii="Arial" w:hAnsi="Arial" w:cs="Arial"/>
          <w:sz w:val="24"/>
          <w:szCs w:val="24"/>
          <w:lang w:val="en-US"/>
        </w:rPr>
        <w:tab/>
        <w:t>-Never smoking</w:t>
      </w:r>
    </w:p>
    <w:p w14:paraId="01C7E0D1" w14:textId="77777777" w:rsidR="003D2CC3" w:rsidRPr="002A0A36" w:rsidRDefault="003D2CC3" w:rsidP="003D2CC3">
      <w:pPr>
        <w:spacing w:line="480" w:lineRule="auto"/>
        <w:rPr>
          <w:rFonts w:ascii="Arial" w:hAnsi="Arial" w:cs="Arial"/>
          <w:b/>
          <w:sz w:val="32"/>
          <w:szCs w:val="32"/>
          <w:lang w:val="en-US"/>
        </w:rPr>
      </w:pPr>
    </w:p>
    <w:p w14:paraId="6C085C7C"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Leisure time Physical activity:</w:t>
      </w:r>
      <w:r w:rsidRPr="002A0A36">
        <w:rPr>
          <w:rFonts w:ascii="Arial" w:hAnsi="Arial" w:cs="Arial"/>
          <w:sz w:val="24"/>
          <w:szCs w:val="24"/>
          <w:lang w:val="en-US"/>
        </w:rPr>
        <w:t xml:space="preserve"> Self-administered questionnaire data. Patients were asked if:</w:t>
      </w:r>
    </w:p>
    <w:p w14:paraId="17D0E17C"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They mostly performed sedentary activities (such as crossword-puzzles, TV, or cinema).</w:t>
      </w:r>
    </w:p>
    <w:p w14:paraId="436713C2"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lastRenderedPageBreak/>
        <w:t>- Took regular walks/cycling for pleasure.</w:t>
      </w:r>
    </w:p>
    <w:p w14:paraId="646DDEC7"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Performed regular physical activity (any sport or heavy gardening) for at least 3 hours/week.</w:t>
      </w:r>
    </w:p>
    <w:p w14:paraId="6608684F"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Performed hard physical training (competitive sports, or high intensity cardio or resistance training).</w:t>
      </w:r>
    </w:p>
    <w:p w14:paraId="6B968DBE"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The answers to the first two questions were stratified as low, the latter two as high physical activity.</w:t>
      </w:r>
    </w:p>
    <w:p w14:paraId="09C89336" w14:textId="77777777" w:rsidR="003D2CC3" w:rsidRPr="002A0A36" w:rsidRDefault="003D2CC3" w:rsidP="003D2CC3">
      <w:pPr>
        <w:spacing w:line="480" w:lineRule="auto"/>
        <w:rPr>
          <w:rFonts w:ascii="Arial" w:hAnsi="Arial" w:cs="Arial"/>
          <w:sz w:val="24"/>
          <w:szCs w:val="24"/>
          <w:lang w:val="en-US"/>
        </w:rPr>
      </w:pPr>
    </w:p>
    <w:p w14:paraId="6EC4225B"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Blood pressure:</w:t>
      </w:r>
      <w:r w:rsidRPr="002A0A36">
        <w:rPr>
          <w:rFonts w:ascii="Arial" w:hAnsi="Arial" w:cs="Arial"/>
          <w:sz w:val="24"/>
          <w:szCs w:val="24"/>
          <w:lang w:val="en-US"/>
        </w:rPr>
        <w:t xml:space="preserve"> A research nurse measured blood pressure in a supine position after 10 mins of rest. The average of two measurements was used.</w:t>
      </w:r>
    </w:p>
    <w:p w14:paraId="7566EF8C" w14:textId="77777777" w:rsidR="003D2CC3" w:rsidRPr="002A0A36" w:rsidRDefault="003D2CC3" w:rsidP="003D2CC3">
      <w:pPr>
        <w:spacing w:line="480" w:lineRule="auto"/>
        <w:rPr>
          <w:rFonts w:ascii="Arial" w:hAnsi="Arial" w:cs="Arial"/>
          <w:b/>
          <w:sz w:val="24"/>
          <w:szCs w:val="24"/>
          <w:lang w:val="en-US"/>
        </w:rPr>
      </w:pPr>
    </w:p>
    <w:p w14:paraId="0900BCAF" w14:textId="77777777" w:rsidR="003D2CC3" w:rsidRPr="002A0A36" w:rsidRDefault="003D2CC3" w:rsidP="003D2CC3">
      <w:pPr>
        <w:spacing w:line="480" w:lineRule="auto"/>
        <w:rPr>
          <w:rFonts w:ascii="Arial" w:hAnsi="Arial" w:cs="Arial"/>
          <w:color w:val="333333"/>
          <w:sz w:val="24"/>
          <w:szCs w:val="24"/>
          <w:shd w:val="clear" w:color="auto" w:fill="FFFFFF"/>
          <w:lang w:val="en-US"/>
        </w:rPr>
      </w:pPr>
      <w:r w:rsidRPr="002A0A36">
        <w:rPr>
          <w:rFonts w:ascii="Arial" w:hAnsi="Arial" w:cs="Arial"/>
          <w:b/>
          <w:sz w:val="24"/>
          <w:szCs w:val="24"/>
          <w:lang w:val="en-US"/>
        </w:rPr>
        <w:t>High and low density lipoprotein cholesterol</w:t>
      </w:r>
      <w:r w:rsidRPr="002A0A36">
        <w:rPr>
          <w:rFonts w:ascii="Arial" w:hAnsi="Arial" w:cs="Arial"/>
          <w:sz w:val="24"/>
          <w:szCs w:val="24"/>
          <w:lang w:val="en-US"/>
        </w:rPr>
        <w:t xml:space="preserve">: Fasting blood test. </w:t>
      </w:r>
      <w:r w:rsidRPr="002A0A36">
        <w:rPr>
          <w:rFonts w:ascii="Arial" w:hAnsi="Arial" w:cs="Arial"/>
          <w:color w:val="333333"/>
          <w:sz w:val="24"/>
          <w:szCs w:val="24"/>
          <w:shd w:val="clear" w:color="auto" w:fill="FFFFFF"/>
          <w:lang w:val="en-US"/>
        </w:rPr>
        <w:t xml:space="preserve">Lipoprotein fractions were acquired with enzymatic techniques using IL Test Cholesterol </w:t>
      </w:r>
      <w:proofErr w:type="spellStart"/>
      <w:r w:rsidRPr="002A0A36">
        <w:rPr>
          <w:rFonts w:ascii="Arial" w:hAnsi="Arial" w:cs="Arial"/>
          <w:color w:val="333333"/>
          <w:sz w:val="24"/>
          <w:szCs w:val="24"/>
          <w:shd w:val="clear" w:color="auto" w:fill="FFFFFF"/>
          <w:lang w:val="en-US"/>
        </w:rPr>
        <w:t>Trinders's</w:t>
      </w:r>
      <w:proofErr w:type="spellEnd"/>
      <w:r w:rsidRPr="002A0A36">
        <w:rPr>
          <w:rFonts w:ascii="Arial" w:hAnsi="Arial" w:cs="Arial"/>
          <w:color w:val="333333"/>
          <w:sz w:val="24"/>
          <w:szCs w:val="24"/>
          <w:shd w:val="clear" w:color="auto" w:fill="FFFFFF"/>
          <w:lang w:val="en-US"/>
        </w:rPr>
        <w:t xml:space="preserve"> Method and IL Test Enzymatic-colorimetric Method for use in a Monarch apparatus (Instrumentation Laboratories, Lexington, USA). </w:t>
      </w:r>
      <w:r w:rsidRPr="002A0A36">
        <w:rPr>
          <w:rFonts w:ascii="Arial" w:hAnsi="Arial" w:cs="Arial"/>
          <w:color w:val="333333"/>
          <w:sz w:val="24"/>
          <w:szCs w:val="24"/>
          <w:lang w:val="en-US"/>
        </w:rPr>
        <w:br/>
      </w:r>
      <w:r w:rsidRPr="002A0A36">
        <w:rPr>
          <w:rFonts w:ascii="Arial" w:hAnsi="Arial" w:cs="Arial"/>
          <w:color w:val="333333"/>
          <w:sz w:val="24"/>
          <w:szCs w:val="24"/>
          <w:shd w:val="clear" w:color="auto" w:fill="FFFFFF"/>
          <w:lang w:val="en-US"/>
        </w:rPr>
        <w:t>High density lipoprotein particles were separated by precipitation with magnesium chloride/</w:t>
      </w:r>
      <w:proofErr w:type="spellStart"/>
      <w:r w:rsidRPr="002A0A36">
        <w:rPr>
          <w:rFonts w:ascii="Arial" w:hAnsi="Arial" w:cs="Arial"/>
          <w:color w:val="333333"/>
          <w:sz w:val="24"/>
          <w:szCs w:val="24"/>
          <w:shd w:val="clear" w:color="auto" w:fill="FFFFFF"/>
          <w:lang w:val="en-US"/>
        </w:rPr>
        <w:t>phosphotungstate</w:t>
      </w:r>
      <w:proofErr w:type="spellEnd"/>
      <w:r w:rsidRPr="002A0A36">
        <w:rPr>
          <w:rFonts w:ascii="Arial" w:hAnsi="Arial" w:cs="Arial"/>
          <w:color w:val="333333"/>
          <w:sz w:val="24"/>
          <w:szCs w:val="24"/>
          <w:shd w:val="clear" w:color="auto" w:fill="FFFFFF"/>
          <w:lang w:val="en-US"/>
        </w:rPr>
        <w:t>. </w:t>
      </w:r>
      <w:r w:rsidRPr="002A0A36">
        <w:rPr>
          <w:rFonts w:ascii="Arial" w:hAnsi="Arial" w:cs="Arial"/>
          <w:color w:val="333333"/>
          <w:sz w:val="24"/>
          <w:szCs w:val="24"/>
          <w:lang w:val="en-US"/>
        </w:rPr>
        <w:br/>
      </w:r>
      <w:r w:rsidRPr="002A0A36">
        <w:rPr>
          <w:rFonts w:ascii="Arial" w:hAnsi="Arial" w:cs="Arial"/>
          <w:color w:val="333333"/>
          <w:sz w:val="24"/>
          <w:szCs w:val="24"/>
          <w:shd w:val="clear" w:color="auto" w:fill="FFFFFF"/>
          <w:lang w:val="en-US"/>
        </w:rPr>
        <w:t xml:space="preserve">Low density lipoprotein was calculated using </w:t>
      </w:r>
      <w:proofErr w:type="spellStart"/>
      <w:r w:rsidRPr="002A0A36">
        <w:rPr>
          <w:rFonts w:ascii="Arial" w:hAnsi="Arial" w:cs="Arial"/>
          <w:color w:val="333333"/>
          <w:sz w:val="24"/>
          <w:szCs w:val="24"/>
          <w:shd w:val="clear" w:color="auto" w:fill="FFFFFF"/>
          <w:lang w:val="en-US"/>
        </w:rPr>
        <w:t>Friedewald's</w:t>
      </w:r>
      <w:proofErr w:type="spellEnd"/>
      <w:r w:rsidRPr="002A0A36">
        <w:rPr>
          <w:rFonts w:ascii="Arial" w:hAnsi="Arial" w:cs="Arial"/>
          <w:color w:val="333333"/>
          <w:sz w:val="24"/>
          <w:szCs w:val="24"/>
          <w:shd w:val="clear" w:color="auto" w:fill="FFFFFF"/>
          <w:lang w:val="en-US"/>
        </w:rPr>
        <w:t xml:space="preserve"> formula.</w:t>
      </w:r>
    </w:p>
    <w:p w14:paraId="7C532B8F" w14:textId="77777777" w:rsidR="003D2CC3" w:rsidRPr="002A0A36" w:rsidRDefault="003D2CC3" w:rsidP="003D2CC3">
      <w:pPr>
        <w:spacing w:line="480" w:lineRule="auto"/>
        <w:rPr>
          <w:rFonts w:ascii="Arial" w:hAnsi="Arial" w:cs="Arial"/>
          <w:b/>
          <w:sz w:val="24"/>
          <w:szCs w:val="24"/>
          <w:lang w:val="en-US"/>
        </w:rPr>
      </w:pPr>
    </w:p>
    <w:p w14:paraId="1DBB10AD"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Body Mass Index (BMI)</w:t>
      </w:r>
      <w:r w:rsidRPr="002A0A36">
        <w:rPr>
          <w:rFonts w:ascii="Arial" w:hAnsi="Arial" w:cs="Arial"/>
          <w:sz w:val="24"/>
          <w:szCs w:val="24"/>
          <w:lang w:val="en-US"/>
        </w:rPr>
        <w:t>: Weight and height measured by a research nurse.</w:t>
      </w:r>
    </w:p>
    <w:p w14:paraId="2C7B7CEA"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xml:space="preserve"> </w:t>
      </w:r>
      <m:oMath>
        <m:f>
          <m:fPr>
            <m:ctrlPr>
              <w:rPr>
                <w:rFonts w:ascii="Cambria Math" w:hAnsi="Cambria Math" w:cs="Arial"/>
                <w:i/>
                <w:sz w:val="24"/>
                <w:szCs w:val="24"/>
                <w:lang w:val="en-US"/>
              </w:rPr>
            </m:ctrlPr>
          </m:fPr>
          <m:num>
            <m:r>
              <w:rPr>
                <w:rFonts w:ascii="Cambria Math" w:hAnsi="Cambria Math" w:cs="Arial"/>
                <w:sz w:val="24"/>
                <w:szCs w:val="24"/>
                <w:lang w:val="en-US"/>
              </w:rPr>
              <m:t>weight</m:t>
            </m:r>
          </m:num>
          <m:den>
            <m:sSup>
              <m:sSupPr>
                <m:ctrlPr>
                  <w:rPr>
                    <w:rFonts w:ascii="Cambria Math" w:hAnsi="Cambria Math" w:cs="Arial"/>
                    <w:i/>
                    <w:sz w:val="24"/>
                    <w:szCs w:val="24"/>
                    <w:lang w:val="en-US"/>
                  </w:rPr>
                </m:ctrlPr>
              </m:sSupPr>
              <m:e>
                <m:r>
                  <w:rPr>
                    <w:rFonts w:ascii="Cambria Math" w:hAnsi="Cambria Math" w:cs="Arial"/>
                    <w:sz w:val="24"/>
                    <w:szCs w:val="24"/>
                    <w:lang w:val="en-US"/>
                  </w:rPr>
                  <m:t>height</m:t>
                </m:r>
              </m:e>
              <m:sup>
                <m:r>
                  <w:rPr>
                    <w:rFonts w:ascii="Cambria Math" w:hAnsi="Cambria Math" w:cs="Arial"/>
                    <w:sz w:val="24"/>
                    <w:szCs w:val="24"/>
                    <w:lang w:val="en-US"/>
                  </w:rPr>
                  <m:t>2</m:t>
                </m:r>
              </m:sup>
            </m:sSup>
          </m:den>
        </m:f>
        <m:r>
          <w:rPr>
            <w:rFonts w:ascii="Cambria Math" w:hAnsi="Cambria Math" w:cs="Arial"/>
            <w:sz w:val="24"/>
            <w:szCs w:val="24"/>
            <w:lang w:val="en-US"/>
          </w:rPr>
          <m:t>=BMI(</m:t>
        </m:r>
        <m:f>
          <m:fPr>
            <m:type m:val="lin"/>
            <m:ctrlPr>
              <w:rPr>
                <w:rFonts w:ascii="Cambria Math" w:hAnsi="Cambria Math" w:cs="Arial"/>
                <w:i/>
                <w:sz w:val="24"/>
                <w:szCs w:val="24"/>
                <w:lang w:val="en-US"/>
              </w:rPr>
            </m:ctrlPr>
          </m:fPr>
          <m:num>
            <m:r>
              <w:rPr>
                <w:rFonts w:ascii="Cambria Math" w:hAnsi="Cambria Math" w:cs="Arial"/>
                <w:sz w:val="24"/>
                <w:szCs w:val="24"/>
                <w:lang w:val="en-US"/>
              </w:rPr>
              <m:t>kg</m:t>
            </m:r>
          </m:num>
          <m:den>
            <m:sSup>
              <m:sSupPr>
                <m:ctrlPr>
                  <w:rPr>
                    <w:rFonts w:ascii="Cambria Math" w:hAnsi="Cambria Math" w:cs="Arial"/>
                    <w:i/>
                    <w:sz w:val="24"/>
                    <w:szCs w:val="24"/>
                    <w:lang w:val="en-US"/>
                  </w:rPr>
                </m:ctrlPr>
              </m:sSupPr>
              <m:e>
                <m:r>
                  <w:rPr>
                    <w:rFonts w:ascii="Cambria Math" w:hAnsi="Cambria Math" w:cs="Arial"/>
                    <w:sz w:val="24"/>
                    <w:szCs w:val="24"/>
                    <w:lang w:val="en-US"/>
                  </w:rPr>
                  <m:t>m</m:t>
                </m:r>
              </m:e>
              <m:sup>
                <m:r>
                  <w:rPr>
                    <w:rFonts w:ascii="Cambria Math" w:hAnsi="Cambria Math" w:cs="Arial"/>
                    <w:sz w:val="24"/>
                    <w:szCs w:val="24"/>
                    <w:lang w:val="en-US"/>
                  </w:rPr>
                  <m:t>2</m:t>
                </m:r>
              </m:sup>
            </m:sSup>
          </m:den>
        </m:f>
        <m:r>
          <w:rPr>
            <w:rFonts w:ascii="Cambria Math" w:hAnsi="Cambria Math" w:cs="Arial"/>
            <w:sz w:val="24"/>
            <w:szCs w:val="24"/>
            <w:lang w:val="en-US"/>
          </w:rPr>
          <m:t>)</m:t>
        </m:r>
      </m:oMath>
      <w:r w:rsidRPr="002A0A36">
        <w:rPr>
          <w:rFonts w:ascii="Arial" w:hAnsi="Arial" w:cs="Arial"/>
          <w:sz w:val="24"/>
          <w:szCs w:val="24"/>
          <w:lang w:val="en-US"/>
        </w:rPr>
        <w:t xml:space="preserve"> </w:t>
      </w:r>
    </w:p>
    <w:p w14:paraId="1873DC1A"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lastRenderedPageBreak/>
        <w:t>Hypertension</w:t>
      </w:r>
      <w:r w:rsidRPr="002A0A36">
        <w:rPr>
          <w:rFonts w:ascii="Arial" w:hAnsi="Arial" w:cs="Arial"/>
          <w:sz w:val="24"/>
          <w:szCs w:val="24"/>
          <w:lang w:val="en-US"/>
        </w:rPr>
        <w:t xml:space="preserve">: Defined as a supine blood pressure over 140/90 or prescribed hypertensive treatment, according to the Swedish prescribed drug registry. </w:t>
      </w:r>
      <w:r w:rsidRPr="002A0A36">
        <w:rPr>
          <w:rFonts w:ascii="Arial" w:hAnsi="Arial" w:cs="Arial"/>
          <w:sz w:val="24"/>
          <w:szCs w:val="24"/>
          <w:shd w:val="clear" w:color="auto" w:fill="FFFFFF"/>
          <w:lang w:val="en-US"/>
        </w:rPr>
        <w:t>Anatomic Therapeutic Chemical classification system (</w:t>
      </w:r>
      <w:r w:rsidRPr="002A0A36">
        <w:rPr>
          <w:rFonts w:ascii="Arial" w:hAnsi="Arial" w:cs="Arial"/>
          <w:sz w:val="24"/>
          <w:szCs w:val="24"/>
          <w:lang w:val="en-US"/>
        </w:rPr>
        <w:t>ATC) codes:</w:t>
      </w:r>
      <w:r w:rsidRPr="002A0A36">
        <w:rPr>
          <w:rFonts w:ascii="Arial" w:hAnsi="Arial" w:cs="Arial"/>
          <w:color w:val="222222"/>
          <w:sz w:val="24"/>
          <w:szCs w:val="24"/>
          <w:lang w:val="en-US"/>
        </w:rPr>
        <w:t xml:space="preserve"> C09A + C09B, C09C +C09D, C08C, C07AB + C07AA, C02CA.</w:t>
      </w:r>
    </w:p>
    <w:p w14:paraId="2FCF82AD" w14:textId="77777777" w:rsidR="003D2CC3" w:rsidRPr="002A0A36" w:rsidRDefault="003D2CC3" w:rsidP="003D2CC3">
      <w:pPr>
        <w:pStyle w:val="NormalWeb"/>
        <w:spacing w:before="0" w:beforeAutospacing="0" w:after="0" w:afterAutospacing="0" w:line="480" w:lineRule="auto"/>
        <w:rPr>
          <w:rFonts w:ascii="Arial" w:hAnsi="Arial" w:cs="Arial"/>
          <w:b/>
          <w:lang w:val="en-US"/>
        </w:rPr>
      </w:pPr>
    </w:p>
    <w:p w14:paraId="46D4E749" w14:textId="77777777" w:rsidR="003D2CC3" w:rsidRPr="002A0A36" w:rsidRDefault="003D2CC3" w:rsidP="003D2CC3">
      <w:pPr>
        <w:pStyle w:val="NormalWeb"/>
        <w:spacing w:before="0" w:beforeAutospacing="0" w:after="0" w:afterAutospacing="0" w:line="480" w:lineRule="auto"/>
        <w:rPr>
          <w:rFonts w:ascii="Arial" w:hAnsi="Arial" w:cs="Arial"/>
          <w:lang w:val="en-US"/>
        </w:rPr>
      </w:pPr>
      <w:r w:rsidRPr="002A0A36">
        <w:rPr>
          <w:rFonts w:ascii="Arial" w:hAnsi="Arial" w:cs="Arial"/>
          <w:b/>
          <w:lang w:val="en-US"/>
        </w:rPr>
        <w:t>Diabetes</w:t>
      </w:r>
      <w:r w:rsidRPr="002A0A36">
        <w:rPr>
          <w:rFonts w:ascii="Arial" w:hAnsi="Arial" w:cs="Arial"/>
          <w:lang w:val="en-US"/>
        </w:rPr>
        <w:t xml:space="preserve">: Defined as fasting plasma glucose level &gt; 7 </w:t>
      </w:r>
      <w:proofErr w:type="spellStart"/>
      <w:r w:rsidRPr="002A0A36">
        <w:rPr>
          <w:rFonts w:ascii="Arial" w:hAnsi="Arial" w:cs="Arial"/>
          <w:lang w:val="en-US"/>
        </w:rPr>
        <w:t>mmol</w:t>
      </w:r>
      <w:proofErr w:type="spellEnd"/>
      <w:r w:rsidRPr="002A0A36">
        <w:rPr>
          <w:rFonts w:ascii="Arial" w:hAnsi="Arial" w:cs="Arial"/>
          <w:lang w:val="en-US"/>
        </w:rPr>
        <w:t xml:space="preserve">/l, glucose above 11.1 </w:t>
      </w:r>
      <w:proofErr w:type="spellStart"/>
      <w:r w:rsidRPr="002A0A36">
        <w:rPr>
          <w:rFonts w:ascii="Arial" w:hAnsi="Arial" w:cs="Arial"/>
          <w:lang w:val="en-US"/>
        </w:rPr>
        <w:t>mmol</w:t>
      </w:r>
      <w:proofErr w:type="spellEnd"/>
      <w:r w:rsidRPr="002A0A36">
        <w:rPr>
          <w:rFonts w:ascii="Arial" w:hAnsi="Arial" w:cs="Arial"/>
          <w:lang w:val="en-US"/>
        </w:rPr>
        <w:t xml:space="preserve">/l during glucose intolerance test or prescribed diabetes medication, according to the Swedish prescribed drug registry. </w:t>
      </w:r>
    </w:p>
    <w:p w14:paraId="70B9BD73" w14:textId="77777777" w:rsidR="003D2CC3" w:rsidRPr="002A0A36" w:rsidRDefault="003D2CC3" w:rsidP="003D2CC3">
      <w:pPr>
        <w:pStyle w:val="NormalWeb"/>
        <w:spacing w:before="0" w:beforeAutospacing="0" w:after="0" w:afterAutospacing="0" w:line="480" w:lineRule="auto"/>
        <w:rPr>
          <w:rFonts w:ascii="Arial" w:hAnsi="Arial" w:cs="Arial"/>
          <w:lang w:val="en-US"/>
        </w:rPr>
      </w:pPr>
      <w:r w:rsidRPr="002A0A36">
        <w:rPr>
          <w:rFonts w:ascii="Arial" w:hAnsi="Arial" w:cs="Arial"/>
          <w:lang w:val="en-US"/>
        </w:rPr>
        <w:t xml:space="preserve">ATC codes: </w:t>
      </w:r>
      <w:r w:rsidRPr="002A0A36">
        <w:rPr>
          <w:rFonts w:ascii="Arial" w:hAnsi="Arial" w:cs="Arial"/>
          <w:color w:val="222222"/>
          <w:lang w:val="en-US"/>
        </w:rPr>
        <w:t>A10A + A10B.</w:t>
      </w:r>
    </w:p>
    <w:p w14:paraId="20A5CE21" w14:textId="77777777" w:rsidR="003D2CC3" w:rsidRPr="002A0A36" w:rsidRDefault="003D2CC3" w:rsidP="003D2CC3">
      <w:pPr>
        <w:spacing w:line="480" w:lineRule="auto"/>
        <w:rPr>
          <w:rFonts w:ascii="Arial" w:hAnsi="Arial" w:cs="Arial"/>
          <w:b/>
          <w:sz w:val="24"/>
          <w:szCs w:val="24"/>
          <w:lang w:val="en-US"/>
        </w:rPr>
      </w:pPr>
    </w:p>
    <w:p w14:paraId="13E18A74"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Atrial fibrillation</w:t>
      </w:r>
      <w:r w:rsidRPr="002A0A36">
        <w:rPr>
          <w:rFonts w:ascii="Arial" w:hAnsi="Arial" w:cs="Arial"/>
          <w:sz w:val="24"/>
          <w:szCs w:val="24"/>
          <w:lang w:val="en-US"/>
        </w:rPr>
        <w:t xml:space="preserve">: </w:t>
      </w:r>
      <w:r w:rsidRPr="002A0A36">
        <w:rPr>
          <w:rFonts w:ascii="Arial" w:eastAsia="Times New Roman" w:hAnsi="Arial" w:cs="Arial"/>
          <w:color w:val="202124"/>
          <w:sz w:val="24"/>
          <w:szCs w:val="24"/>
          <w:lang w:val="en-US" w:eastAsia="sv-SE"/>
        </w:rPr>
        <w:t>ICD9:427D (427.3).</w:t>
      </w:r>
      <w:r w:rsidRPr="002A0A36">
        <w:rPr>
          <w:rFonts w:ascii="Arial" w:eastAsia="Times New Roman" w:hAnsi="Arial" w:cs="Arial"/>
          <w:color w:val="202124"/>
          <w:szCs w:val="24"/>
          <w:lang w:val="en-US" w:eastAsia="sv-SE"/>
        </w:rPr>
        <w:t xml:space="preserve"> </w:t>
      </w:r>
      <w:r w:rsidRPr="002A0A36">
        <w:rPr>
          <w:rFonts w:ascii="Arial" w:hAnsi="Arial" w:cs="Arial"/>
          <w:sz w:val="24"/>
          <w:szCs w:val="24"/>
          <w:lang w:val="en-US"/>
        </w:rPr>
        <w:t>ICD10 (I48) from in-patient registry or atrial fibrillation present in ECG during ULSAM-70.</w:t>
      </w:r>
    </w:p>
    <w:p w14:paraId="4E893C09" w14:textId="60A40AC0"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Mini-mental state examination (MMSE</w:t>
      </w:r>
      <w:r w:rsidRPr="002A0A36">
        <w:rPr>
          <w:rFonts w:ascii="Arial" w:hAnsi="Arial" w:cs="Arial"/>
          <w:sz w:val="24"/>
          <w:szCs w:val="24"/>
          <w:lang w:val="en-US"/>
        </w:rPr>
        <w:t>)</w:t>
      </w:r>
      <w:r w:rsidRPr="002A0A36">
        <w:rPr>
          <w:rFonts w:ascii="Arial" w:hAnsi="Arial" w:cs="Arial"/>
          <w:sz w:val="24"/>
          <w:szCs w:val="24"/>
          <w:lang w:val="en-US"/>
        </w:rPr>
        <w:fldChar w:fldCharType="begin"/>
      </w:r>
      <w:r w:rsidRPr="002A0A36">
        <w:rPr>
          <w:rFonts w:ascii="Arial" w:hAnsi="Arial" w:cs="Arial"/>
          <w:sz w:val="24"/>
          <w:szCs w:val="24"/>
          <w:lang w:val="en-US"/>
        </w:rPr>
        <w:instrText xml:space="preserve"> ADDIN ZOTERO_ITEM CSL_CITATION {"citationID":"p9aaG9y0","properties":{"formattedCitation":"\\super 25\\nosupersub{}","plainCitation":"25","noteIndex":0},"citationItems":[{"id":176,"uris":["http://zotero.org/users/4790765/items/JAEFUQM9"],"itemData":{"id":176,"type":"article-journal","container-title":"Journal of Psychiatric Research","ISSN":"0022-3956","issue":"3","journalAbbreviation":"J Psychiatr Res","language":"eng","note":"PMID: 1202204","page":"189-198","source":"PubMed","title":"\"Mini-mental state\". A practical method for grading the cognitive state of patients for the clinician","volume":"12","author":[{"family":"Folstein","given":"M. F."},{"family":"Folstein","given":"S. E."},{"family":"McHugh","given":"P. R."}],"issued":{"date-parts":[["1975",11]]}}}],"schema":"https://github.com/citation-style-language/schema/raw/master/csl-citation.json"} </w:instrText>
      </w:r>
      <w:r w:rsidRPr="002A0A36">
        <w:rPr>
          <w:rFonts w:ascii="Arial" w:hAnsi="Arial" w:cs="Arial"/>
          <w:sz w:val="24"/>
          <w:szCs w:val="24"/>
          <w:lang w:val="en-US"/>
        </w:rPr>
        <w:fldChar w:fldCharType="separate"/>
      </w:r>
      <w:r w:rsidR="00980DEE" w:rsidRPr="002A0A36">
        <w:rPr>
          <w:rFonts w:ascii="Arial" w:hAnsi="Arial" w:cs="Arial"/>
          <w:sz w:val="24"/>
          <w:szCs w:val="24"/>
          <w:vertAlign w:val="superscript"/>
        </w:rPr>
        <w:t>12</w:t>
      </w:r>
      <w:r w:rsidRPr="002A0A36">
        <w:rPr>
          <w:rFonts w:ascii="Arial" w:hAnsi="Arial" w:cs="Arial"/>
          <w:sz w:val="24"/>
          <w:szCs w:val="24"/>
          <w:lang w:val="en-US"/>
        </w:rPr>
        <w:fldChar w:fldCharType="end"/>
      </w:r>
      <w:r w:rsidRPr="002A0A36">
        <w:rPr>
          <w:rFonts w:ascii="Arial" w:hAnsi="Arial" w:cs="Arial"/>
          <w:sz w:val="24"/>
          <w:szCs w:val="24"/>
          <w:lang w:val="en-US"/>
        </w:rPr>
        <w:t xml:space="preserve">: </w:t>
      </w:r>
      <w:r w:rsidR="00D3575C" w:rsidRPr="002A0A36">
        <w:rPr>
          <w:rFonts w:ascii="Arial" w:hAnsi="Arial" w:cs="Arial"/>
          <w:sz w:val="24"/>
          <w:szCs w:val="24"/>
          <w:lang w:val="en-US"/>
        </w:rPr>
        <w:t xml:space="preserve">Cognitive screening </w:t>
      </w:r>
      <w:r w:rsidRPr="002A0A36">
        <w:rPr>
          <w:rFonts w:ascii="Arial" w:hAnsi="Arial" w:cs="Arial"/>
          <w:sz w:val="24"/>
          <w:szCs w:val="24"/>
          <w:lang w:val="en-US"/>
        </w:rPr>
        <w:t>test administered by a research nurse.</w:t>
      </w:r>
    </w:p>
    <w:p w14:paraId="01D11272" w14:textId="2623BB5D"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Trail making test B(TMT B)</w:t>
      </w:r>
      <w:r w:rsidRPr="002A0A36">
        <w:rPr>
          <w:rFonts w:ascii="Arial" w:hAnsi="Arial" w:cs="Arial"/>
          <w:b/>
          <w:sz w:val="24"/>
          <w:szCs w:val="24"/>
          <w:lang w:val="en-US"/>
        </w:rPr>
        <w:fldChar w:fldCharType="begin"/>
      </w:r>
      <w:r w:rsidRPr="002A0A36">
        <w:rPr>
          <w:rFonts w:ascii="Arial" w:hAnsi="Arial" w:cs="Arial"/>
          <w:b/>
          <w:sz w:val="24"/>
          <w:szCs w:val="24"/>
          <w:lang w:val="en-US"/>
        </w:rPr>
        <w:instrText xml:space="preserve"> ADDIN ZOTERO_ITEM CSL_CITATION {"citationID":"BnHAnOTk","properties":{"formattedCitation":"\\super 42\\nosupersub{}","plainCitation":"42","noteIndex":0},"citationItems":[{"id":570,"uris":["http://zotero.org/users/4790765/items/PGMKR4BQ"],"itemData":{"id":570,"type":"book","publisher":"Oxford University Press","title":"Neuropsychological assessment (3rd ed.). New York: Oxford University Press 1995)","volume":"1995","author":[{"family":"Lezak","given":"Muriel"}]}}],"schema":"https://github.com/citation-style-language/schema/raw/master/csl-citation.json"} </w:instrText>
      </w:r>
      <w:r w:rsidRPr="002A0A36">
        <w:rPr>
          <w:rFonts w:ascii="Arial" w:hAnsi="Arial" w:cs="Arial"/>
          <w:b/>
          <w:sz w:val="24"/>
          <w:szCs w:val="24"/>
          <w:lang w:val="en-US"/>
        </w:rPr>
        <w:fldChar w:fldCharType="separate"/>
      </w:r>
      <w:r w:rsidR="00980DEE" w:rsidRPr="002A0A36">
        <w:rPr>
          <w:rFonts w:ascii="Arial" w:hAnsi="Arial" w:cs="Arial"/>
          <w:sz w:val="24"/>
          <w:szCs w:val="24"/>
          <w:vertAlign w:val="superscript"/>
        </w:rPr>
        <w:t>13</w:t>
      </w:r>
      <w:r w:rsidRPr="002A0A36">
        <w:rPr>
          <w:rFonts w:ascii="Arial" w:hAnsi="Arial" w:cs="Arial"/>
          <w:b/>
          <w:sz w:val="24"/>
          <w:szCs w:val="24"/>
          <w:lang w:val="en-US"/>
        </w:rPr>
        <w:fldChar w:fldCharType="end"/>
      </w:r>
      <w:r w:rsidRPr="002A0A36">
        <w:rPr>
          <w:rFonts w:ascii="Arial" w:hAnsi="Arial" w:cs="Arial"/>
          <w:sz w:val="24"/>
          <w:szCs w:val="24"/>
          <w:lang w:val="en-US"/>
        </w:rPr>
        <w:t>: Pen and paper test administered by a research nurse. Patients are instructed to draw a line linking together alternating numbers and letters. The time until task completion is measured in seconds.</w:t>
      </w:r>
    </w:p>
    <w:p w14:paraId="5EF47A35" w14:textId="4265F82E" w:rsidR="00A93F87" w:rsidRPr="002A0A36" w:rsidRDefault="00A93F87" w:rsidP="00A93F87">
      <w:pPr>
        <w:spacing w:line="480" w:lineRule="auto"/>
        <w:rPr>
          <w:rFonts w:ascii="Arial" w:hAnsi="Arial" w:cs="Arial"/>
          <w:sz w:val="24"/>
          <w:szCs w:val="24"/>
          <w:lang w:val="en-US"/>
        </w:rPr>
      </w:pPr>
      <w:r w:rsidRPr="002A0A36">
        <w:rPr>
          <w:rFonts w:ascii="Arial" w:hAnsi="Arial" w:cs="Arial"/>
          <w:b/>
          <w:sz w:val="24"/>
          <w:szCs w:val="24"/>
          <w:lang w:val="en-US"/>
        </w:rPr>
        <w:t>Enhanced cued recall</w:t>
      </w:r>
      <w:r w:rsidRPr="002A0A36">
        <w:rPr>
          <w:rFonts w:ascii="Arial" w:hAnsi="Arial" w:cs="Arial"/>
          <w:b/>
          <w:sz w:val="24"/>
          <w:szCs w:val="24"/>
          <w:lang w:val="en-US"/>
        </w:rPr>
        <w:fldChar w:fldCharType="begin"/>
      </w:r>
      <w:r w:rsidRPr="002A0A36">
        <w:rPr>
          <w:rFonts w:ascii="Arial" w:hAnsi="Arial" w:cs="Arial"/>
          <w:b/>
          <w:sz w:val="24"/>
          <w:szCs w:val="24"/>
          <w:lang w:val="en-US"/>
        </w:rPr>
        <w:instrText xml:space="preserve"> ADDIN ZOTERO_ITEM CSL_CITATION {"citationID":"zuPTUlzK","properties":{"formattedCitation":"\\super 22\\nosupersub{}","plainCitation":"22","noteIndex":0},"citationItems":[{"id":564,"uris":["http://zotero.org/users/4790765/items/2XNW5ECI"],"itemData":{"id":564,"type":"article-journal","container-title":"Archives of Neurology","DOI":"10.1001/archneur.55.3.349","ISSN":"0003-9942","issue":"3","journalAbbreviation":"Arch Neurol","language":"en","page":"349","source":"DOI.org (Crossref)","title":"A 7 Minute Neurocognitive Screening Battery Highly Sensitive to Alzheimer's Disease","volume":"55","author":[{"family":"Solomon","given":"Paul R."},{"family":"Hirschoff","given":"Aliina"},{"family":"Kelly","given":"Bridget"},{"family":"Relin","given":"Mahri"},{"family":"Brush","given":"Michael"},{"family":"DeVeaux","given":"Richard D."},{"family":"Pendlebury","given":"William W."}],"issued":{"date-parts":[["1998",3,1]]}}}],"schema":"https://github.com/citation-style-language/schema/raw/master/csl-citation.json"} </w:instrText>
      </w:r>
      <w:r w:rsidRPr="002A0A36">
        <w:rPr>
          <w:rFonts w:ascii="Arial" w:hAnsi="Arial" w:cs="Arial"/>
          <w:b/>
          <w:sz w:val="24"/>
          <w:szCs w:val="24"/>
          <w:lang w:val="en-US"/>
        </w:rPr>
        <w:fldChar w:fldCharType="separate"/>
      </w:r>
      <w:r w:rsidRPr="002A0A36">
        <w:rPr>
          <w:rFonts w:ascii="Arial" w:hAnsi="Arial" w:cs="Arial"/>
          <w:b/>
          <w:sz w:val="24"/>
          <w:szCs w:val="24"/>
          <w:lang w:val="en-US"/>
        </w:rPr>
        <w:fldChar w:fldCharType="begin"/>
      </w:r>
      <w:r w:rsidRPr="002A0A36">
        <w:rPr>
          <w:rFonts w:ascii="Arial" w:hAnsi="Arial" w:cs="Arial"/>
          <w:b/>
          <w:sz w:val="24"/>
          <w:szCs w:val="24"/>
          <w:lang w:val="en-US"/>
        </w:rPr>
        <w:instrText xml:space="preserve"> ADDIN ZOTERO_ITEM CSL_CITATION {"citationID":"xYOjTiXP","properties":{"formattedCitation":"\\super 22\\nosupersub{}","plainCitation":"22","noteIndex":0},"citationItems":[{"id":564,"uris":["http://zotero.org/users/4790765/items/2XNW5ECI"],"itemData":{"id":564,"type":"article-journal","container-title":"Archives of Neurology","DOI":"10.1001/archneur.55.3.349","ISSN":"0003-9942","issue":"3","journalAbbreviation":"Arch Neurol","language":"en","page":"349","source":"DOI.org (Crossref)","title":"A 7 Minute Neurocognitive Screening Battery Highly Sensitive to Alzheimer's Disease","volume":"55","author":[{"family":"Solomon","given":"Paul R."},{"family":"Hirschoff","given":"Aliina"},{"family":"Kelly","given":"Bridget"},{"family":"Relin","given":"Mahri"},{"family":"Brush","given":"Michael"},{"family":"DeVeaux","given":"Richard D."},{"family":"Pendlebury","given":"William W."}],"issued":{"date-parts":[["1998",3,1]]}}}],"schema":"https://github.com/citation-style-language/schema/raw/master/csl-citation.json"} </w:instrText>
      </w:r>
      <w:r w:rsidRPr="002A0A36">
        <w:rPr>
          <w:rFonts w:ascii="Arial" w:hAnsi="Arial" w:cs="Arial"/>
          <w:b/>
          <w:sz w:val="24"/>
          <w:szCs w:val="24"/>
          <w:lang w:val="en-US"/>
        </w:rPr>
        <w:fldChar w:fldCharType="separate"/>
      </w:r>
      <w:r w:rsidRPr="002A0A36">
        <w:rPr>
          <w:rFonts w:ascii="Arial" w:hAnsi="Arial" w:cs="Arial"/>
          <w:sz w:val="24"/>
          <w:szCs w:val="24"/>
          <w:vertAlign w:val="superscript"/>
        </w:rPr>
        <w:t>13</w:t>
      </w:r>
      <w:r w:rsidRPr="002A0A36">
        <w:rPr>
          <w:rFonts w:ascii="Arial" w:hAnsi="Arial" w:cs="Arial"/>
          <w:b/>
          <w:sz w:val="24"/>
          <w:szCs w:val="24"/>
          <w:lang w:val="en-US"/>
        </w:rPr>
        <w:fldChar w:fldCharType="end"/>
      </w:r>
      <w:r w:rsidRPr="002A0A36">
        <w:rPr>
          <w:rFonts w:ascii="Arial" w:hAnsi="Arial" w:cs="Arial"/>
          <w:b/>
          <w:sz w:val="24"/>
          <w:szCs w:val="24"/>
          <w:lang w:val="en-US"/>
        </w:rPr>
        <w:fldChar w:fldCharType="end"/>
      </w:r>
      <w:r w:rsidRPr="002A0A36">
        <w:rPr>
          <w:rFonts w:ascii="Arial" w:hAnsi="Arial" w:cs="Arial"/>
          <w:b/>
          <w:sz w:val="24"/>
          <w:szCs w:val="24"/>
          <w:lang w:val="en-US"/>
        </w:rPr>
        <w:t xml:space="preserve">: </w:t>
      </w:r>
      <w:r w:rsidRPr="002A0A36">
        <w:rPr>
          <w:rFonts w:ascii="Arial" w:hAnsi="Arial" w:cs="Arial"/>
          <w:sz w:val="24"/>
          <w:szCs w:val="24"/>
          <w:lang w:val="en-US"/>
        </w:rPr>
        <w:t>A number of pictures on a paper are shown to the test person. After performing a non-related task, the test person is then asked to repeat as many of the pictures as possible.</w:t>
      </w:r>
    </w:p>
    <w:p w14:paraId="2A9E1D6B" w14:textId="76FC4132" w:rsidR="00A93F87" w:rsidRPr="002A0A36" w:rsidRDefault="00A93F87" w:rsidP="00A93F87">
      <w:pPr>
        <w:spacing w:line="480" w:lineRule="auto"/>
        <w:rPr>
          <w:rFonts w:ascii="Arial" w:hAnsi="Arial" w:cs="Arial"/>
          <w:sz w:val="24"/>
          <w:szCs w:val="24"/>
          <w:lang w:val="en-US"/>
        </w:rPr>
      </w:pPr>
      <w:r w:rsidRPr="002A0A36">
        <w:rPr>
          <w:rFonts w:ascii="Arial" w:hAnsi="Arial" w:cs="Arial"/>
          <w:b/>
          <w:sz w:val="24"/>
          <w:szCs w:val="24"/>
          <w:lang w:val="en-US"/>
        </w:rPr>
        <w:t>Temporal orientation</w:t>
      </w:r>
      <w:r w:rsidRPr="002A0A36">
        <w:rPr>
          <w:rFonts w:ascii="Arial" w:hAnsi="Arial" w:cs="Arial"/>
          <w:b/>
          <w:sz w:val="24"/>
          <w:szCs w:val="24"/>
          <w:lang w:val="en-US"/>
        </w:rPr>
        <w:fldChar w:fldCharType="begin"/>
      </w:r>
      <w:r w:rsidRPr="002A0A36">
        <w:rPr>
          <w:rFonts w:ascii="Arial" w:hAnsi="Arial" w:cs="Arial"/>
          <w:b/>
          <w:sz w:val="24"/>
          <w:szCs w:val="24"/>
          <w:lang w:val="en-US"/>
        </w:rPr>
        <w:instrText xml:space="preserve"> ADDIN ZOTERO_ITEM CSL_CITATION {"citationID":"xYOjTiXP","properties":{"formattedCitation":"\\super 22\\nosupersub{}","plainCitation":"22","noteIndex":0},"citationItems":[{"id":564,"uris":["http://zotero.org/users/4790765/items/2XNW5ECI"],"itemData":{"id":564,"type":"article-journal","container-title":"Archives of Neurology","DOI":"10.1001/archneur.55.3.349","ISSN":"0003-9942","issue":"3","journalAbbreviation":"Arch Neurol","language":"en","page":"349","source":"DOI.org (Crossref)","title":"A 7 Minute Neurocognitive Screening Battery Highly Sensitive to Alzheimer's Disease","volume":"55","author":[{"family":"Solomon","given":"Paul R."},{"family":"Hirschoff","given":"Aliina"},{"family":"Kelly","given":"Bridget"},{"family":"Relin","given":"Mahri"},{"family":"Brush","given":"Michael"},{"family":"DeVeaux","given":"Richard D."},{"family":"Pendlebury","given":"William W."}],"issued":{"date-parts":[["1998",3,1]]}}}],"schema":"https://github.com/citation-style-language/schema/raw/master/csl-citation.json"} </w:instrText>
      </w:r>
      <w:r w:rsidRPr="002A0A36">
        <w:rPr>
          <w:rFonts w:ascii="Arial" w:hAnsi="Arial" w:cs="Arial"/>
          <w:b/>
          <w:sz w:val="24"/>
          <w:szCs w:val="24"/>
          <w:lang w:val="en-US"/>
        </w:rPr>
        <w:fldChar w:fldCharType="separate"/>
      </w:r>
      <w:r w:rsidRPr="002A0A36">
        <w:rPr>
          <w:rFonts w:ascii="Arial" w:hAnsi="Arial" w:cs="Arial"/>
          <w:sz w:val="24"/>
          <w:szCs w:val="24"/>
          <w:vertAlign w:val="superscript"/>
        </w:rPr>
        <w:t>13</w:t>
      </w:r>
      <w:r w:rsidRPr="002A0A36">
        <w:rPr>
          <w:rFonts w:ascii="Arial" w:hAnsi="Arial" w:cs="Arial"/>
          <w:b/>
          <w:sz w:val="24"/>
          <w:szCs w:val="24"/>
          <w:lang w:val="en-US"/>
        </w:rPr>
        <w:fldChar w:fldCharType="end"/>
      </w:r>
      <w:r w:rsidRPr="002A0A36">
        <w:rPr>
          <w:rFonts w:ascii="Arial" w:hAnsi="Arial" w:cs="Arial"/>
          <w:b/>
          <w:sz w:val="24"/>
          <w:szCs w:val="24"/>
          <w:lang w:val="en-US"/>
        </w:rPr>
        <w:t>:</w:t>
      </w:r>
      <w:r w:rsidRPr="002A0A36">
        <w:rPr>
          <w:rFonts w:ascii="Arial" w:hAnsi="Arial" w:cs="Arial"/>
          <w:sz w:val="24"/>
          <w:szCs w:val="24"/>
          <w:lang w:val="en-US"/>
        </w:rPr>
        <w:t xml:space="preserve"> The test person is asked to state the present date, month, year, weekday, and time of day. Thereafter, a score is assigned depending on the magnitude of errors.</w:t>
      </w:r>
    </w:p>
    <w:p w14:paraId="61F7477D" w14:textId="77777777" w:rsidR="00A93F87" w:rsidRPr="002A0A36" w:rsidRDefault="00A93F87" w:rsidP="003D2CC3">
      <w:pPr>
        <w:spacing w:line="480" w:lineRule="auto"/>
        <w:rPr>
          <w:rFonts w:ascii="Arial" w:hAnsi="Arial" w:cs="Arial"/>
          <w:sz w:val="24"/>
          <w:szCs w:val="24"/>
          <w:lang w:val="en-US"/>
        </w:rPr>
      </w:pPr>
    </w:p>
    <w:p w14:paraId="4CFF130B" w14:textId="3073B519" w:rsidR="003D2CC3" w:rsidRPr="002A0A36" w:rsidRDefault="003D2CC3" w:rsidP="003D2CC3">
      <w:pPr>
        <w:spacing w:line="480" w:lineRule="auto"/>
        <w:rPr>
          <w:rFonts w:ascii="Arial" w:hAnsi="Arial" w:cs="Arial"/>
          <w:b/>
          <w:sz w:val="24"/>
          <w:szCs w:val="24"/>
          <w:lang w:val="en-US"/>
        </w:rPr>
      </w:pPr>
      <w:proofErr w:type="spellStart"/>
      <w:r w:rsidRPr="002A0A36">
        <w:rPr>
          <w:rFonts w:ascii="Arial" w:hAnsi="Arial" w:cs="Arial"/>
          <w:b/>
          <w:sz w:val="24"/>
          <w:szCs w:val="24"/>
          <w:lang w:val="en-US"/>
        </w:rPr>
        <w:t>Charlson</w:t>
      </w:r>
      <w:proofErr w:type="spellEnd"/>
      <w:r w:rsidRPr="002A0A36">
        <w:rPr>
          <w:rFonts w:ascii="Arial" w:hAnsi="Arial" w:cs="Arial"/>
          <w:b/>
          <w:sz w:val="24"/>
          <w:szCs w:val="24"/>
          <w:lang w:val="en-US"/>
        </w:rPr>
        <w:t xml:space="preserve"> comorbidity index </w:t>
      </w:r>
    </w:p>
    <w:p w14:paraId="708A6320" w14:textId="2EF0BD06"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Index was calculated by an experienced epidemiologist based on the In-patient registry data</w:t>
      </w:r>
      <w:r w:rsidR="00767666" w:rsidRPr="002A0A36">
        <w:rPr>
          <w:rFonts w:ascii="Arial" w:hAnsi="Arial" w:cs="Arial"/>
          <w:strike/>
          <w:sz w:val="24"/>
          <w:szCs w:val="24"/>
          <w:lang w:val="en-US"/>
        </w:rPr>
        <w:fldChar w:fldCharType="begin"/>
      </w:r>
      <w:r w:rsidR="00767666" w:rsidRPr="002A0A36">
        <w:rPr>
          <w:rFonts w:ascii="Arial" w:hAnsi="Arial" w:cs="Arial"/>
          <w:strike/>
          <w:sz w:val="24"/>
          <w:szCs w:val="24"/>
          <w:lang w:val="en-US"/>
        </w:rPr>
        <w:instrText xml:space="preserve"> ADDIN ZOTERO_ITEM CSL_CITATION {"citationID":"KIleyk4y","properties":{"formattedCitation":"\\super 14,15\\nosupersub{}","plainCitation":"14,15","noteIndex":0},"citationItems":[{"id":441,"uris":["http://zotero.org/users/4790765/items/5K6LVZKG"],"itemData":{"id":441,"type":"article-journal","container-title":"Medical Care","DOI":"10.1097/01.mlr.0000182534.19832.83","ISSN":"0025-7079","issue":"11","journalAbbreviation":"Medical Care","language":"en","page":"1130-1139","source":"DOI.org (Crossref)","title":"Coding Algorithms for Defining Comorbidities in ICD-9-CM and ICD-10 Administrative Data:","title-short":"Coding Algorithms for Defining Comorbidities in ICD-9-CM and ICD-10 Administrative Data","volume":"43","author":[{"family":"Quan","given":"Hude"},{"family":"Sundararajan","given":"Vijaya"},{"family":"Halfon","given":"Patricia"},{"family":"Fong","given":"Andrew"},{"family":"Burnand","given":"Bernard"},{"family":"Luthi","given":"Jean-Christophe"},{"family":"Saunders","given":"L Duncan"},{"family":"Beck","given":"Cynthia A."},{"family":"Feasby","given":"Thomas E."},{"family":"Ghali","given":"William A."}],"issued":{"date-parts":[["2005",11]]}}},{"id":442,"uris":["http://zotero.org/users/4790765/items/CFP925CG"],"itemData":{"id":442,"type":"article-journal","abstract":"The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\"greater than or equal to 5\", 85% (82). The index was tested for its ability to predict risk of death from comorbid disease in the second cohort of 685 patients during a 10-yr follow-up. The percent of patients who died of comorbid disease for the different scores were: \"0\", 8% (588); \"1\", 25% (54); \"2\", 48% (25); \"greater than or equal to 3\", 59% (18). With each increased level of the comorbidity index, there were stepwise increases in the cumulative mortality attributable to comorbid disease (log rank chi 2 = 165; p less than 0.0001). In this longer follow-up, age was also a predictor of mortality (p less than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small.","container-title":"Journal of Chronic Diseases","DOI":"10.1016/0021-9681(87)90171-8","ISSN":"0021-9681","issue":"5","journalAbbreviation":"J Chronic Dis","language":"eng","note":"PMID: 3558716","page":"373-383","source":"PubMed","title":"A new method of classifying prognostic comorbidity in longitudinal studies: development and validation","title-short":"A new method of classifying prognostic comorbidity in longitudinal studies","volume":"40","author":[{"family":"Charlson","given":"M. E."},{"family":"Pompei","given":"P."},{"family":"Ales","given":"K. L."},{"family":"MacKenzie","given":"C. R."}],"issued":{"date-parts":[["1987"]]}}}],"schema":"https://github.com/citation-style-language/schema/raw/master/csl-citation.json"} </w:instrText>
      </w:r>
      <w:r w:rsidR="00767666" w:rsidRPr="002A0A36">
        <w:rPr>
          <w:rFonts w:ascii="Arial" w:hAnsi="Arial" w:cs="Arial"/>
          <w:strike/>
          <w:sz w:val="24"/>
          <w:szCs w:val="24"/>
          <w:lang w:val="en-US"/>
        </w:rPr>
        <w:fldChar w:fldCharType="separate"/>
      </w:r>
      <w:r w:rsidR="00767666" w:rsidRPr="002A0A36">
        <w:rPr>
          <w:rFonts w:ascii="Arial" w:hAnsi="Arial" w:cs="Arial"/>
          <w:sz w:val="24"/>
          <w:szCs w:val="24"/>
          <w:vertAlign w:val="superscript"/>
        </w:rPr>
        <w:t>14,15</w:t>
      </w:r>
      <w:r w:rsidR="00767666" w:rsidRPr="002A0A36">
        <w:rPr>
          <w:rFonts w:ascii="Arial" w:hAnsi="Arial" w:cs="Arial"/>
          <w:strike/>
          <w:sz w:val="24"/>
          <w:szCs w:val="24"/>
          <w:lang w:val="en-US"/>
        </w:rPr>
        <w:fldChar w:fldCharType="end"/>
      </w:r>
      <w:r w:rsidRPr="002A0A36">
        <w:rPr>
          <w:rFonts w:ascii="Arial" w:hAnsi="Arial" w:cs="Arial"/>
          <w:sz w:val="24"/>
          <w:szCs w:val="24"/>
          <w:lang w:val="en-US"/>
        </w:rPr>
        <w:t>, and the following conditions were scored:</w:t>
      </w:r>
    </w:p>
    <w:p w14:paraId="0809A7C8"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Myocardial infarction</w:t>
      </w:r>
    </w:p>
    <w:p w14:paraId="75765F85"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Congestive heart failure</w:t>
      </w:r>
    </w:p>
    <w:p w14:paraId="593B768A"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Peripheral vascular disease</w:t>
      </w:r>
    </w:p>
    <w:p w14:paraId="593F6479"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Minor stroke or TIA</w:t>
      </w:r>
    </w:p>
    <w:p w14:paraId="6FFE55B6"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xml:space="preserve">Dementia </w:t>
      </w:r>
    </w:p>
    <w:p w14:paraId="0B2B2C91"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xml:space="preserve">Chronic obstructive pulmonary disease </w:t>
      </w:r>
    </w:p>
    <w:p w14:paraId="12597D7C"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xml:space="preserve">Connective tissue disease </w:t>
      </w:r>
    </w:p>
    <w:p w14:paraId="0E2FCA7A"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xml:space="preserve">Peptic ulcer disease </w:t>
      </w:r>
    </w:p>
    <w:p w14:paraId="5A776849"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xml:space="preserve">Liver disease: Mild, moderate or severe </w:t>
      </w:r>
    </w:p>
    <w:p w14:paraId="31E89AAD"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Diabetes Mellitus: Uncomplicated or end organ damage</w:t>
      </w:r>
    </w:p>
    <w:p w14:paraId="4382B6BD"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xml:space="preserve">Hemiplegia </w:t>
      </w:r>
    </w:p>
    <w:p w14:paraId="08A94CFA"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xml:space="preserve">Chronic kidney disease </w:t>
      </w:r>
    </w:p>
    <w:p w14:paraId="61FABDE7"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xml:space="preserve">Solid tumor: Localized or metastatic </w:t>
      </w:r>
    </w:p>
    <w:p w14:paraId="6B5431C3" w14:textId="77777777" w:rsidR="003D2CC3" w:rsidRPr="002A0A36" w:rsidRDefault="003D2CC3" w:rsidP="003D2CC3">
      <w:pPr>
        <w:spacing w:line="480" w:lineRule="auto"/>
        <w:rPr>
          <w:rFonts w:ascii="Arial" w:hAnsi="Arial" w:cs="Arial"/>
          <w:color w:val="FF0000"/>
          <w:sz w:val="24"/>
          <w:szCs w:val="24"/>
          <w:lang w:val="en-US"/>
        </w:rPr>
      </w:pPr>
      <w:r w:rsidRPr="002A0A36">
        <w:rPr>
          <w:rFonts w:ascii="Arial" w:hAnsi="Arial" w:cs="Arial"/>
          <w:sz w:val="24"/>
          <w:szCs w:val="24"/>
          <w:lang w:val="en-US"/>
        </w:rPr>
        <w:t xml:space="preserve">Leukemia </w:t>
      </w:r>
    </w:p>
    <w:p w14:paraId="180606CB"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sz w:val="24"/>
          <w:szCs w:val="24"/>
          <w:lang w:val="en-US"/>
        </w:rPr>
        <w:t xml:space="preserve">Lymphoma </w:t>
      </w:r>
    </w:p>
    <w:p w14:paraId="3A3F6473" w14:textId="77777777" w:rsidR="003D2CC3" w:rsidRPr="002A0A36" w:rsidRDefault="003D2CC3" w:rsidP="003D2CC3">
      <w:pPr>
        <w:spacing w:line="480" w:lineRule="auto"/>
        <w:rPr>
          <w:rFonts w:ascii="Arial" w:hAnsi="Arial" w:cs="Arial"/>
          <w:b/>
          <w:sz w:val="32"/>
          <w:szCs w:val="32"/>
          <w:lang w:val="en-US"/>
        </w:rPr>
      </w:pPr>
      <w:r w:rsidRPr="002A0A36">
        <w:rPr>
          <w:rFonts w:ascii="Arial" w:hAnsi="Arial" w:cs="Arial"/>
          <w:sz w:val="24"/>
          <w:szCs w:val="24"/>
          <w:lang w:val="en-US"/>
        </w:rPr>
        <w:t xml:space="preserve">AIDS </w:t>
      </w:r>
    </w:p>
    <w:p w14:paraId="2CFD6D4A" w14:textId="77777777" w:rsidR="003D2CC3" w:rsidRPr="002A0A36" w:rsidRDefault="003D2CC3" w:rsidP="003D2CC3">
      <w:pPr>
        <w:spacing w:line="480" w:lineRule="auto"/>
        <w:rPr>
          <w:rFonts w:ascii="Arial" w:hAnsi="Arial" w:cs="Arial"/>
          <w:b/>
          <w:sz w:val="32"/>
          <w:szCs w:val="32"/>
          <w:lang w:val="en-US"/>
        </w:rPr>
      </w:pPr>
      <w:r w:rsidRPr="002A0A36">
        <w:rPr>
          <w:rFonts w:ascii="Arial" w:hAnsi="Arial" w:cs="Arial"/>
          <w:b/>
          <w:sz w:val="32"/>
          <w:szCs w:val="32"/>
          <w:lang w:val="en-US"/>
        </w:rPr>
        <w:lastRenderedPageBreak/>
        <w:t>Stroke diagnoses</w:t>
      </w:r>
    </w:p>
    <w:p w14:paraId="11567DBD" w14:textId="77777777" w:rsidR="003D2CC3" w:rsidRPr="002A0A36" w:rsidRDefault="003D2CC3" w:rsidP="003D2CC3">
      <w:pPr>
        <w:spacing w:line="480" w:lineRule="auto"/>
        <w:rPr>
          <w:rFonts w:ascii="Arial" w:hAnsi="Arial" w:cs="Arial"/>
          <w:b/>
          <w:sz w:val="32"/>
          <w:szCs w:val="32"/>
          <w:lang w:val="en-US"/>
        </w:rPr>
      </w:pPr>
      <w:r w:rsidRPr="002A0A36">
        <w:rPr>
          <w:rFonts w:ascii="Arial" w:hAnsi="Arial" w:cs="Arial"/>
          <w:sz w:val="24"/>
          <w:szCs w:val="24"/>
          <w:lang w:val="en-US"/>
        </w:rPr>
        <w:t>From the in-patient registry</w:t>
      </w:r>
    </w:p>
    <w:p w14:paraId="3E226492" w14:textId="77777777" w:rsidR="003D2CC3" w:rsidRPr="002A0A36" w:rsidRDefault="003D2CC3" w:rsidP="003D2CC3">
      <w:pPr>
        <w:spacing w:after="0" w:line="480" w:lineRule="auto"/>
        <w:ind w:right="540"/>
        <w:rPr>
          <w:rFonts w:ascii="Arial" w:eastAsia="Times New Roman" w:hAnsi="Arial" w:cs="Arial"/>
          <w:color w:val="202124"/>
          <w:sz w:val="24"/>
          <w:szCs w:val="24"/>
          <w:lang w:val="en-US" w:eastAsia="sv-SE"/>
        </w:rPr>
      </w:pPr>
      <w:r w:rsidRPr="002A0A36">
        <w:rPr>
          <w:rFonts w:ascii="Arial" w:eastAsia="Times New Roman" w:hAnsi="Arial" w:cs="Arial"/>
          <w:color w:val="202124"/>
          <w:sz w:val="24"/>
          <w:szCs w:val="24"/>
          <w:lang w:val="en-US" w:eastAsia="sv-SE"/>
        </w:rPr>
        <w:t>ICD-8 codes: 430-431 (not 431.91), 433-434.</w:t>
      </w:r>
    </w:p>
    <w:p w14:paraId="4879159F" w14:textId="77777777" w:rsidR="003D2CC3" w:rsidRPr="002A0A36" w:rsidRDefault="003D2CC3" w:rsidP="003D2CC3">
      <w:pPr>
        <w:spacing w:after="0" w:line="480" w:lineRule="auto"/>
        <w:ind w:right="540"/>
        <w:rPr>
          <w:rFonts w:ascii="Arial" w:eastAsia="Times New Roman" w:hAnsi="Arial" w:cs="Arial"/>
          <w:color w:val="202124"/>
          <w:sz w:val="24"/>
          <w:szCs w:val="24"/>
          <w:lang w:val="en-US" w:eastAsia="sv-SE"/>
        </w:rPr>
      </w:pPr>
      <w:r w:rsidRPr="002A0A36">
        <w:rPr>
          <w:rFonts w:ascii="Arial" w:eastAsia="Times New Roman" w:hAnsi="Arial" w:cs="Arial"/>
          <w:color w:val="202124"/>
          <w:sz w:val="24"/>
          <w:szCs w:val="24"/>
          <w:lang w:val="en-US" w:eastAsia="sv-SE"/>
        </w:rPr>
        <w:t>ICD-9 codes: 430-432 (Not 432.A and 432.B), 434,436</w:t>
      </w:r>
    </w:p>
    <w:p w14:paraId="683F53C5" w14:textId="77777777" w:rsidR="003D2CC3" w:rsidRPr="002A0A36" w:rsidRDefault="003D2CC3" w:rsidP="003D2CC3">
      <w:pPr>
        <w:spacing w:after="0" w:line="480" w:lineRule="auto"/>
        <w:ind w:right="540"/>
        <w:rPr>
          <w:rFonts w:ascii="Arial" w:eastAsia="Times New Roman" w:hAnsi="Arial" w:cs="Arial"/>
          <w:color w:val="202124"/>
          <w:sz w:val="24"/>
          <w:szCs w:val="24"/>
          <w:lang w:val="en-US" w:eastAsia="sv-SE"/>
        </w:rPr>
      </w:pPr>
      <w:r w:rsidRPr="002A0A36">
        <w:rPr>
          <w:rFonts w:ascii="Arial" w:eastAsia="Times New Roman" w:hAnsi="Arial" w:cs="Arial"/>
          <w:color w:val="202124"/>
          <w:sz w:val="24"/>
          <w:szCs w:val="24"/>
          <w:lang w:val="en-US" w:eastAsia="sv-SE"/>
        </w:rPr>
        <w:t>ICD-10 codes: I60-I61 and I63-I64.</w:t>
      </w:r>
    </w:p>
    <w:p w14:paraId="607D92B1" w14:textId="77777777" w:rsidR="003D2CC3" w:rsidRPr="002A0A36" w:rsidRDefault="003D2CC3" w:rsidP="003D2CC3">
      <w:pPr>
        <w:spacing w:line="480" w:lineRule="auto"/>
        <w:rPr>
          <w:rFonts w:ascii="Arial" w:hAnsi="Arial" w:cs="Arial"/>
          <w:b/>
          <w:sz w:val="32"/>
          <w:szCs w:val="32"/>
          <w:lang w:val="en-US"/>
        </w:rPr>
      </w:pPr>
    </w:p>
    <w:p w14:paraId="4C71803E" w14:textId="77777777" w:rsidR="003D2CC3" w:rsidRPr="002A0A36" w:rsidRDefault="003D2CC3" w:rsidP="003D2CC3">
      <w:pPr>
        <w:spacing w:line="480" w:lineRule="auto"/>
        <w:rPr>
          <w:rFonts w:ascii="Arial" w:hAnsi="Arial" w:cs="Arial"/>
          <w:b/>
          <w:sz w:val="32"/>
          <w:szCs w:val="32"/>
          <w:lang w:val="en-US"/>
        </w:rPr>
      </w:pPr>
      <w:r w:rsidRPr="002A0A36">
        <w:rPr>
          <w:rFonts w:ascii="Arial" w:hAnsi="Arial" w:cs="Arial"/>
          <w:b/>
          <w:sz w:val="32"/>
          <w:szCs w:val="32"/>
          <w:lang w:val="en-US"/>
        </w:rPr>
        <w:t>Outcome data collection:</w:t>
      </w:r>
    </w:p>
    <w:p w14:paraId="3951B299" w14:textId="77777777"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Gait speed</w:t>
      </w:r>
      <w:r w:rsidRPr="002A0A36">
        <w:rPr>
          <w:rFonts w:ascii="Arial" w:hAnsi="Arial" w:cs="Arial"/>
          <w:b/>
          <w:sz w:val="24"/>
          <w:szCs w:val="24"/>
          <w:lang w:val="en-US"/>
        </w:rPr>
        <w:fldChar w:fldCharType="begin"/>
      </w:r>
      <w:r w:rsidRPr="002A0A36">
        <w:rPr>
          <w:rFonts w:ascii="Arial" w:hAnsi="Arial" w:cs="Arial"/>
          <w:b/>
          <w:sz w:val="24"/>
          <w:szCs w:val="24"/>
          <w:lang w:val="en-US"/>
        </w:rPr>
        <w:instrText xml:space="preserve"> ADDIN ZOTERO_ITEM CSL_CITATION {"citationID":"u2Ngtfbl","properties":{"formattedCitation":"\\super 21\\nosupersub{}","plainCitation":"21","noteIndex":0},"citationItems":[{"id":494,"uris":["http://zotero.org/users/4790765/items/P75SYUQV"],"itemData":{"id":494,"type":"article-journal","container-title":"Age and Ageing","DOI":"10.1093/ageing/afy169","ISSN":"0002-0729, 1468-2834","issue":"1","language":"en","page":"16-31","source":"DOI.org (Crossref)","title":"Sarcopenia: revised European consensus on definition and diagnosis","title-short":"Sarcopenia","volume":"48","author":[{"family":"Cruz-Jentoft","given":"Alfonso J"},{"family":"Bahat","given":"Gülistan"},{"family":"Bauer","given":"Jürgen"},{"family":"Boirie","given":"Yves"},{"family":"Bruyère","given":"Olivier"},{"family":"Cederholm","given":"Tommy"},{"family":"Cooper","given":"Cyrus"},{"family":"Landi","given":"Francesco"},{"family":"Rolland","given":"Yves"},{"family":"Sayer","given":"Avan Aihie"},{"family":"Schneider","given":"Stéphane M"},{"family":"Sieber","given":"Cornel C"},{"family":"Topinkova","given":"Eva"},{"family":"Vandewoude","given":"Maurits"},{"family":"Visser","given":"Marjolein"},{"family":"Zamboni","given":"Mauro"},{"literal":"Writing Group for the European Working Group on Sarcopenia in Older People 2 (EWGSOP2), and the Extended Group for EWGSOP2"},{"family":"Bautmans","given":"Ivan"},{"family":"Baeyens","given":"Jean-Pierre"},{"family":"Cesari","given":"Matteo"},{"family":"Cherubini","given":"Antonio"},{"family":"Kanis","given":"John"},{"family":"Maggio","given":"Marcello"},{"family":"Martin","given":"Finbarr"},{"family":"Michel","given":"Jean-Pierre"},{"family":"Pitkala","given":"Kaisu"},{"family":"Reginster","given":"Jean-Yves"},{"family":"Rizzoli","given":"René"},{"family":"Sánchez-Rodríguez","given":"Dolores"},{"family":"Schols","given":"Jos"}],"issued":{"date-parts":[["2019",1,1]]}}}],"schema":"https://github.com/citation-style-language/schema/raw/master/csl-citation.json"} </w:instrText>
      </w:r>
      <w:r w:rsidRPr="002A0A36">
        <w:rPr>
          <w:rFonts w:ascii="Arial" w:hAnsi="Arial" w:cs="Arial"/>
          <w:b/>
          <w:sz w:val="24"/>
          <w:szCs w:val="24"/>
          <w:lang w:val="en-US"/>
        </w:rPr>
        <w:fldChar w:fldCharType="separate"/>
      </w:r>
      <w:r w:rsidRPr="002A0A36">
        <w:rPr>
          <w:rFonts w:ascii="Arial" w:hAnsi="Arial" w:cs="Arial"/>
          <w:sz w:val="24"/>
          <w:szCs w:val="24"/>
          <w:vertAlign w:val="superscript"/>
        </w:rPr>
        <w:t>21</w:t>
      </w:r>
      <w:r w:rsidRPr="002A0A36">
        <w:rPr>
          <w:rFonts w:ascii="Arial" w:hAnsi="Arial" w:cs="Arial"/>
          <w:b/>
          <w:sz w:val="24"/>
          <w:szCs w:val="24"/>
          <w:lang w:val="en-US"/>
        </w:rPr>
        <w:fldChar w:fldCharType="end"/>
      </w:r>
      <w:r w:rsidRPr="002A0A36">
        <w:rPr>
          <w:rFonts w:ascii="Arial" w:hAnsi="Arial" w:cs="Arial"/>
          <w:b/>
          <w:sz w:val="24"/>
          <w:szCs w:val="24"/>
          <w:lang w:val="en-US"/>
        </w:rPr>
        <w:t>:</w:t>
      </w:r>
      <w:r w:rsidRPr="002A0A36">
        <w:rPr>
          <w:rFonts w:ascii="Arial" w:hAnsi="Arial" w:cs="Arial"/>
          <w:sz w:val="24"/>
          <w:szCs w:val="24"/>
          <w:lang w:val="en-US"/>
        </w:rPr>
        <w:t xml:space="preserve"> Patients were instructed to walk 10 meters at a normal pace. They were timed during the last 6 meters. </w:t>
      </w:r>
    </w:p>
    <w:p w14:paraId="0E3D7CE3" w14:textId="46F10F22"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Able to stand without support</w:t>
      </w:r>
      <w:r w:rsidRPr="002A0A36">
        <w:rPr>
          <w:rFonts w:ascii="Arial" w:hAnsi="Arial" w:cs="Arial"/>
          <w:b/>
          <w:sz w:val="24"/>
          <w:szCs w:val="24"/>
          <w:lang w:val="en-US"/>
        </w:rPr>
        <w:fldChar w:fldCharType="begin"/>
      </w:r>
      <w:r w:rsidRPr="002A0A36">
        <w:rPr>
          <w:rFonts w:ascii="Arial" w:hAnsi="Arial" w:cs="Arial"/>
          <w:b/>
          <w:sz w:val="24"/>
          <w:szCs w:val="24"/>
          <w:lang w:val="en-US"/>
        </w:rPr>
        <w:instrText xml:space="preserve"> ADDIN ZOTERO_ITEM CSL_CITATION {"citationID":"2RwVhUEj","properties":{"formattedCitation":"\\super 19\\nosupersub{}","plainCitation":"19","noteIndex":0},"citationItems":[{"id":540,"uris":["http://zotero.org/users/4790765/items/CMEIXAPK"],"itemData":{"id":540,"type":"article-journal","container-title":"Archives of Physical Medicine and Rehabilitation","DOI":"10.1016/S0003-9993(95)81035-8","ISSN":"00039993","issue":"11","journalAbbreviation":"Archives of Physical Medicine and Rehabilitation","language":"en","page":"994-996","source":"DOI.org (Crossref)","title":"Standing balance and function over the course of acute rehabilitation","volume":"76","author":[{"family":"Bohannon","given":"Richard W."},{"family":"Leary","given":"Karen M."}],"issued":{"date-parts":[["1995",11]]}}}],"schema":"https://github.com/citation-style-language/schema/raw/master/csl-citation.json"} </w:instrText>
      </w:r>
      <w:r w:rsidRPr="002A0A36">
        <w:rPr>
          <w:rFonts w:ascii="Arial" w:hAnsi="Arial" w:cs="Arial"/>
          <w:b/>
          <w:sz w:val="24"/>
          <w:szCs w:val="24"/>
          <w:lang w:val="en-US"/>
        </w:rPr>
        <w:fldChar w:fldCharType="separate"/>
      </w:r>
      <w:r w:rsidR="000C2258" w:rsidRPr="002A0A36">
        <w:rPr>
          <w:rFonts w:ascii="Arial" w:hAnsi="Arial" w:cs="Arial"/>
          <w:sz w:val="24"/>
          <w:szCs w:val="24"/>
          <w:vertAlign w:val="superscript"/>
        </w:rPr>
        <w:t>22</w:t>
      </w:r>
      <w:r w:rsidRPr="002A0A36">
        <w:rPr>
          <w:rFonts w:ascii="Arial" w:hAnsi="Arial" w:cs="Arial"/>
          <w:b/>
          <w:sz w:val="24"/>
          <w:szCs w:val="24"/>
          <w:lang w:val="en-US"/>
        </w:rPr>
        <w:fldChar w:fldCharType="end"/>
      </w:r>
      <w:r w:rsidRPr="002A0A36">
        <w:rPr>
          <w:rFonts w:ascii="Arial" w:hAnsi="Arial" w:cs="Arial"/>
          <w:b/>
          <w:sz w:val="24"/>
          <w:szCs w:val="24"/>
          <w:lang w:val="en-US"/>
        </w:rPr>
        <w:t xml:space="preserve">: </w:t>
      </w:r>
      <w:r w:rsidRPr="002A0A36">
        <w:rPr>
          <w:rFonts w:ascii="Arial" w:hAnsi="Arial" w:cs="Arial"/>
          <w:sz w:val="24"/>
          <w:szCs w:val="24"/>
          <w:lang w:val="en-US"/>
        </w:rPr>
        <w:t>Patients tested positive if they managed to stand with feet apart for more than 30 seconds.</w:t>
      </w:r>
    </w:p>
    <w:p w14:paraId="67ECDA1E" w14:textId="611849DD"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Timed up and go</w:t>
      </w:r>
      <w:r w:rsidRPr="002A0A36">
        <w:rPr>
          <w:rFonts w:ascii="Arial" w:hAnsi="Arial" w:cs="Arial"/>
          <w:sz w:val="24"/>
          <w:szCs w:val="24"/>
          <w:lang w:val="en-US"/>
        </w:rPr>
        <w:fldChar w:fldCharType="begin"/>
      </w:r>
      <w:r w:rsidRPr="002A0A36">
        <w:rPr>
          <w:rFonts w:ascii="Arial" w:hAnsi="Arial" w:cs="Arial"/>
          <w:sz w:val="24"/>
          <w:szCs w:val="24"/>
          <w:lang w:val="en-US"/>
        </w:rPr>
        <w:instrText xml:space="preserve"> ADDIN ZOTERO_ITEM CSL_CITATION {"citationID":"GHEkxVss","properties":{"formattedCitation":"\\super 20\\nosupersub{}","plainCitation":"20","noteIndex":0},"citationItems":[{"id":545,"uris":["http://zotero.org/users/4790765/items/UJJMU7UL"],"itemData":{"id":545,"type":"article-journal","container-title":"Journal of the American Geriatrics Society","DOI":"10.1111/j.1532-5415.1991.tb01616.x","ISSN":"00028614","issue":"2","journalAbbreviation":"Journal of the American Geriatrics Society","language":"en","page":"142-148","source":"DOI.org (Crossref)","title":"The Timed “Up &amp; Go”: A Test of Basic Functional Mobility for Frail Elderly Persons","title-short":"The Timed “Up &amp; Go”","volume":"39","author":[{"family":"Podsiadlo","given":"Diane"},{"family":"Richardson","given":"Sandra"}],"issued":{"date-parts":[["1991",2]]}}}],"schema":"https://github.com/citation-style-language/schema/raw/master/csl-citation.json"} </w:instrText>
      </w:r>
      <w:r w:rsidRPr="002A0A36">
        <w:rPr>
          <w:rFonts w:ascii="Arial" w:hAnsi="Arial" w:cs="Arial"/>
          <w:sz w:val="24"/>
          <w:szCs w:val="24"/>
          <w:lang w:val="en-US"/>
        </w:rPr>
        <w:fldChar w:fldCharType="separate"/>
      </w:r>
      <w:r w:rsidRPr="002A0A36">
        <w:rPr>
          <w:rFonts w:ascii="Arial" w:hAnsi="Arial" w:cs="Arial"/>
          <w:sz w:val="24"/>
          <w:szCs w:val="24"/>
          <w:vertAlign w:val="superscript"/>
        </w:rPr>
        <w:t>2</w:t>
      </w:r>
      <w:r w:rsidR="000C2258" w:rsidRPr="002A0A36">
        <w:rPr>
          <w:rFonts w:ascii="Arial" w:hAnsi="Arial" w:cs="Arial"/>
          <w:sz w:val="24"/>
          <w:szCs w:val="24"/>
          <w:vertAlign w:val="superscript"/>
        </w:rPr>
        <w:t>3</w:t>
      </w:r>
      <w:r w:rsidRPr="002A0A36">
        <w:rPr>
          <w:rFonts w:ascii="Arial" w:hAnsi="Arial" w:cs="Arial"/>
          <w:sz w:val="24"/>
          <w:szCs w:val="24"/>
          <w:lang w:val="en-US"/>
        </w:rPr>
        <w:fldChar w:fldCharType="end"/>
      </w:r>
      <w:r w:rsidRPr="002A0A36">
        <w:rPr>
          <w:rFonts w:ascii="Arial" w:hAnsi="Arial" w:cs="Arial"/>
          <w:sz w:val="24"/>
          <w:szCs w:val="24"/>
          <w:lang w:val="en-US"/>
        </w:rPr>
        <w:t>: Patients are in a seated position. They are instructed to stand up and walk three meters, turn around, walk back and then sit down in the chair again. The whole sequence is timed in seconds.</w:t>
      </w:r>
    </w:p>
    <w:p w14:paraId="04789FF2" w14:textId="0A0F8903"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MMSE score</w:t>
      </w:r>
      <w:r w:rsidRPr="002A0A36">
        <w:rPr>
          <w:rFonts w:ascii="Arial" w:hAnsi="Arial" w:cs="Arial"/>
          <w:b/>
          <w:sz w:val="24"/>
          <w:szCs w:val="24"/>
          <w:lang w:val="en-US"/>
        </w:rPr>
        <w:fldChar w:fldCharType="begin"/>
      </w:r>
      <w:r w:rsidRPr="002A0A36">
        <w:rPr>
          <w:rFonts w:ascii="Arial" w:hAnsi="Arial" w:cs="Arial"/>
          <w:b/>
          <w:sz w:val="24"/>
          <w:szCs w:val="24"/>
          <w:lang w:val="en-US"/>
        </w:rPr>
        <w:instrText xml:space="preserve"> ADDIN ZOTERO_ITEM CSL_CITATION {"citationID":"GCz2dYqz","properties":{"formattedCitation":"\\super 25\\nosupersub{}","plainCitation":"25","noteIndex":0},"citationItems":[{"id":176,"uris":["http://zotero.org/users/4790765/items/JAEFUQM9"],"itemData":{"id":176,"type":"article-journal","container-title":"Journal of Psychiatric Research","ISSN":"0022-3956","issue":"3","journalAbbreviation":"J Psychiatr Res","language":"eng","note":"PMID: 1202204","page":"189-198","source":"PubMed","title":"\"Mini-mental state\". A practical method for grading the cognitive state of patients for the clinician","volume":"12","author":[{"family":"Folstein","given":"M. F."},{"family":"Folstein","given":"S. E."},{"family":"McHugh","given":"P. R."}],"issued":{"date-parts":[["1975",11]]}}}],"schema":"https://github.com/citation-style-language/schema/raw/master/csl-citation.json"} </w:instrText>
      </w:r>
      <w:r w:rsidRPr="002A0A36">
        <w:rPr>
          <w:rFonts w:ascii="Arial" w:hAnsi="Arial" w:cs="Arial"/>
          <w:b/>
          <w:sz w:val="24"/>
          <w:szCs w:val="24"/>
          <w:lang w:val="en-US"/>
        </w:rPr>
        <w:fldChar w:fldCharType="separate"/>
      </w:r>
      <w:r w:rsidR="000C2258" w:rsidRPr="002A0A36">
        <w:rPr>
          <w:rFonts w:ascii="Arial" w:hAnsi="Arial" w:cs="Arial"/>
          <w:sz w:val="24"/>
          <w:szCs w:val="24"/>
          <w:vertAlign w:val="superscript"/>
        </w:rPr>
        <w:t>12</w:t>
      </w:r>
      <w:r w:rsidRPr="002A0A36">
        <w:rPr>
          <w:rFonts w:ascii="Arial" w:hAnsi="Arial" w:cs="Arial"/>
          <w:b/>
          <w:sz w:val="24"/>
          <w:szCs w:val="24"/>
          <w:lang w:val="en-US"/>
        </w:rPr>
        <w:fldChar w:fldCharType="end"/>
      </w:r>
      <w:r w:rsidRPr="002A0A36">
        <w:rPr>
          <w:rFonts w:ascii="Arial" w:hAnsi="Arial" w:cs="Arial"/>
          <w:sz w:val="24"/>
          <w:szCs w:val="24"/>
          <w:lang w:val="en-US"/>
        </w:rPr>
        <w:t xml:space="preserve">: </w:t>
      </w:r>
      <w:r w:rsidR="00E72A64" w:rsidRPr="002A0A36">
        <w:rPr>
          <w:rFonts w:ascii="Arial" w:hAnsi="Arial" w:cs="Arial"/>
          <w:sz w:val="24"/>
          <w:szCs w:val="24"/>
          <w:lang w:val="en-US"/>
        </w:rPr>
        <w:t xml:space="preserve">Cognitive screening test </w:t>
      </w:r>
      <w:r w:rsidRPr="002A0A36">
        <w:rPr>
          <w:rFonts w:ascii="Arial" w:hAnsi="Arial" w:cs="Arial"/>
          <w:sz w:val="24"/>
          <w:szCs w:val="24"/>
          <w:lang w:val="en-US"/>
        </w:rPr>
        <w:t>administered by a research nurse.</w:t>
      </w:r>
    </w:p>
    <w:p w14:paraId="55906709" w14:textId="09645BB0" w:rsidR="00980DEE" w:rsidRPr="002A0A36" w:rsidRDefault="00980DEE" w:rsidP="003D2CC3">
      <w:pPr>
        <w:spacing w:line="480" w:lineRule="auto"/>
        <w:rPr>
          <w:rFonts w:ascii="Arial" w:hAnsi="Arial" w:cs="Arial"/>
          <w:sz w:val="24"/>
          <w:szCs w:val="24"/>
          <w:lang w:val="en-US"/>
        </w:rPr>
      </w:pPr>
      <w:r w:rsidRPr="002A0A36">
        <w:rPr>
          <w:rFonts w:ascii="Arial" w:hAnsi="Arial" w:cs="Arial"/>
          <w:b/>
          <w:sz w:val="24"/>
          <w:szCs w:val="24"/>
          <w:lang w:val="en-US"/>
        </w:rPr>
        <w:t>Enhanced cued recall</w:t>
      </w:r>
      <w:r w:rsidRPr="002A0A36">
        <w:rPr>
          <w:rFonts w:ascii="Arial" w:hAnsi="Arial" w:cs="Arial"/>
          <w:b/>
          <w:sz w:val="24"/>
          <w:szCs w:val="24"/>
          <w:lang w:val="en-US"/>
        </w:rPr>
        <w:fldChar w:fldCharType="begin"/>
      </w:r>
      <w:r w:rsidRPr="002A0A36">
        <w:rPr>
          <w:rFonts w:ascii="Arial" w:hAnsi="Arial" w:cs="Arial"/>
          <w:b/>
          <w:sz w:val="24"/>
          <w:szCs w:val="24"/>
          <w:lang w:val="en-US"/>
        </w:rPr>
        <w:instrText xml:space="preserve"> ADDIN ZOTERO_ITEM CSL_CITATION {"citationID":"zuPTUlzK","properties":{"formattedCitation":"\\super 22\\nosupersub{}","plainCitation":"22","noteIndex":0},"citationItems":[{"id":564,"uris":["http://zotero.org/users/4790765/items/2XNW5ECI"],"itemData":{"id":564,"type":"article-journal","container-title":"Archives of Neurology","DOI":"10.1001/archneur.55.3.349","ISSN":"0003-9942","issue":"3","journalAbbreviation":"Arch Neurol","language":"en","page":"349","source":"DOI.org (Crossref)","title":"A 7 Minute Neurocognitive Screening Battery Highly Sensitive to Alzheimer's Disease","volume":"55","author":[{"family":"Solomon","given":"Paul R."},{"family":"Hirschoff","given":"Aliina"},{"family":"Kelly","given":"Bridget"},{"family":"Relin","given":"Mahri"},{"family":"Brush","given":"Michael"},{"family":"DeVeaux","given":"Richard D."},{"family":"Pendlebury","given":"William W."}],"issued":{"date-parts":[["1998",3,1]]}}}],"schema":"https://github.com/citation-style-language/schema/raw/master/csl-citation.json"} </w:instrText>
      </w:r>
      <w:r w:rsidRPr="002A0A36">
        <w:rPr>
          <w:rFonts w:ascii="Arial" w:hAnsi="Arial" w:cs="Arial"/>
          <w:b/>
          <w:sz w:val="24"/>
          <w:szCs w:val="24"/>
          <w:lang w:val="en-US"/>
        </w:rPr>
        <w:fldChar w:fldCharType="separate"/>
      </w:r>
      <w:r w:rsidRPr="002A0A36">
        <w:rPr>
          <w:rFonts w:ascii="Arial" w:hAnsi="Arial" w:cs="Arial"/>
          <w:sz w:val="24"/>
          <w:szCs w:val="24"/>
          <w:vertAlign w:val="superscript"/>
        </w:rPr>
        <w:t>24</w:t>
      </w:r>
      <w:r w:rsidRPr="002A0A36">
        <w:rPr>
          <w:rFonts w:ascii="Arial" w:hAnsi="Arial" w:cs="Arial"/>
          <w:b/>
          <w:sz w:val="24"/>
          <w:szCs w:val="24"/>
          <w:lang w:val="en-US"/>
        </w:rPr>
        <w:fldChar w:fldCharType="end"/>
      </w:r>
      <w:r w:rsidRPr="002A0A36">
        <w:rPr>
          <w:rFonts w:ascii="Arial" w:hAnsi="Arial" w:cs="Arial"/>
          <w:b/>
          <w:sz w:val="24"/>
          <w:szCs w:val="24"/>
          <w:lang w:val="en-US"/>
        </w:rPr>
        <w:t xml:space="preserve">: </w:t>
      </w:r>
      <w:r w:rsidRPr="002A0A36">
        <w:rPr>
          <w:rFonts w:ascii="Arial" w:hAnsi="Arial" w:cs="Arial"/>
          <w:sz w:val="24"/>
          <w:szCs w:val="24"/>
          <w:lang w:val="en-US"/>
        </w:rPr>
        <w:t>A number of pictures on a paper are shown to the test person. After performing a non-related task, the test person is then asked to repeat as many of the pictures as possible.</w:t>
      </w:r>
    </w:p>
    <w:p w14:paraId="229CC1BC" w14:textId="60BEBFBA" w:rsidR="003D2CC3" w:rsidRPr="002A0A36"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Verbal</w:t>
      </w:r>
      <w:r w:rsidRPr="002A0A36">
        <w:rPr>
          <w:rFonts w:ascii="Arial" w:hAnsi="Arial" w:cs="Arial"/>
          <w:sz w:val="24"/>
          <w:szCs w:val="24"/>
          <w:lang w:val="en-US"/>
        </w:rPr>
        <w:t xml:space="preserve"> </w:t>
      </w:r>
      <w:r w:rsidRPr="002A0A36">
        <w:rPr>
          <w:rFonts w:ascii="Arial" w:hAnsi="Arial" w:cs="Arial"/>
          <w:b/>
          <w:sz w:val="24"/>
          <w:szCs w:val="24"/>
          <w:lang w:val="en-US"/>
        </w:rPr>
        <w:t>fluency score</w:t>
      </w:r>
      <w:r w:rsidRPr="002A0A36">
        <w:rPr>
          <w:rFonts w:ascii="Arial" w:hAnsi="Arial" w:cs="Arial"/>
          <w:b/>
          <w:sz w:val="24"/>
          <w:szCs w:val="24"/>
          <w:lang w:val="en-US"/>
        </w:rPr>
        <w:fldChar w:fldCharType="begin"/>
      </w:r>
      <w:r w:rsidRPr="002A0A36">
        <w:rPr>
          <w:rFonts w:ascii="Arial" w:hAnsi="Arial" w:cs="Arial"/>
          <w:b/>
          <w:sz w:val="24"/>
          <w:szCs w:val="24"/>
          <w:lang w:val="en-US"/>
        </w:rPr>
        <w:instrText xml:space="preserve"> ADDIN ZOTERO_ITEM CSL_CITATION {"citationID":"OEgp9wP6","properties":{"formattedCitation":"\\super 43\\nosupersub{}","plainCitation":"43","noteIndex":0},"citationItems":[{"id":547,"uris":["http://zotero.org/users/4790765/items/UDA9HRA3"],"itemData":{"id":547,"type":"article-journal","container-title":"Journal of Neurology, Neurosurgery &amp; Psychiatry","DOI":"10.1136/jnnp.2003.021055","ISSN":"0022-3050","issue":"5","journalAbbreviation":"Journal of Neurology, Neurosurgery &amp; Psychiatry","language":"en","page":"700-705","source":"DOI.org (Crossref)","title":"The seven minute screen: a neurocognitive screening test highly sensitive to various types of dementia","title-short":"The seven minute screen","volume":"75","author":[{"family":"Meulen","given":"E F J"}],"issued":{"date-parts":[["2004",5,1]]}}}],"schema":"https://github.com/citation-style-language/schema/raw/master/csl-citation.json"} </w:instrText>
      </w:r>
      <w:r w:rsidRPr="002A0A36">
        <w:rPr>
          <w:rFonts w:ascii="Arial" w:hAnsi="Arial" w:cs="Arial"/>
          <w:b/>
          <w:sz w:val="24"/>
          <w:szCs w:val="24"/>
          <w:lang w:val="en-US"/>
        </w:rPr>
        <w:fldChar w:fldCharType="separate"/>
      </w:r>
      <w:r w:rsidR="00980DEE" w:rsidRPr="002A0A36">
        <w:rPr>
          <w:rFonts w:ascii="Arial" w:hAnsi="Arial" w:cs="Arial"/>
          <w:sz w:val="24"/>
          <w:szCs w:val="24"/>
          <w:vertAlign w:val="superscript"/>
        </w:rPr>
        <w:t>24</w:t>
      </w:r>
      <w:r w:rsidRPr="002A0A36">
        <w:rPr>
          <w:rFonts w:ascii="Arial" w:hAnsi="Arial" w:cs="Arial"/>
          <w:b/>
          <w:sz w:val="24"/>
          <w:szCs w:val="24"/>
          <w:lang w:val="en-US"/>
        </w:rPr>
        <w:fldChar w:fldCharType="end"/>
      </w:r>
      <w:r w:rsidRPr="002A0A36">
        <w:rPr>
          <w:rFonts w:ascii="Arial" w:hAnsi="Arial" w:cs="Arial"/>
          <w:sz w:val="24"/>
          <w:szCs w:val="24"/>
          <w:lang w:val="en-US"/>
        </w:rPr>
        <w:t>: Cognitive test administered by a research nurse.</w:t>
      </w:r>
    </w:p>
    <w:p w14:paraId="72C11353" w14:textId="1162561E" w:rsidR="003D2CC3" w:rsidRPr="002A0A36" w:rsidRDefault="003D2CC3" w:rsidP="003D2CC3">
      <w:pPr>
        <w:spacing w:line="480" w:lineRule="auto"/>
        <w:rPr>
          <w:rFonts w:ascii="Arial" w:hAnsi="Arial" w:cs="Arial"/>
          <w:b/>
          <w:sz w:val="24"/>
          <w:szCs w:val="24"/>
          <w:lang w:val="en-US"/>
        </w:rPr>
      </w:pPr>
      <w:r w:rsidRPr="002A0A36">
        <w:rPr>
          <w:rFonts w:ascii="Arial" w:hAnsi="Arial" w:cs="Arial"/>
          <w:b/>
          <w:sz w:val="24"/>
          <w:szCs w:val="24"/>
          <w:lang w:val="en-US"/>
        </w:rPr>
        <w:lastRenderedPageBreak/>
        <w:t>Geriatric depression Scale-20</w:t>
      </w:r>
      <w:r w:rsidRPr="002A0A36">
        <w:rPr>
          <w:rFonts w:ascii="Arial" w:hAnsi="Arial" w:cs="Arial"/>
          <w:b/>
          <w:sz w:val="24"/>
          <w:szCs w:val="24"/>
          <w:lang w:val="en-US"/>
        </w:rPr>
        <w:fldChar w:fldCharType="begin"/>
      </w:r>
      <w:r w:rsidRPr="002A0A36">
        <w:rPr>
          <w:rFonts w:ascii="Arial" w:hAnsi="Arial" w:cs="Arial"/>
          <w:b/>
          <w:sz w:val="24"/>
          <w:szCs w:val="24"/>
          <w:lang w:val="en-US"/>
        </w:rPr>
        <w:instrText xml:space="preserve"> ADDIN ZOTERO_ITEM CSL_CITATION {"citationID":"9mAaAuw2","properties":{"formattedCitation":"\\super 23\\nosupersub{}","plainCitation":"23","noteIndex":0},"citationItems":[{"id":496,"uris":["http://zotero.org/users/4790765/items/JCPK7SKU"],"itemData":{"id":496,"type":"article-journal","abstract":"OBJECTIVE: The purpose of this study was to use a Swedish version of the Geriatric Depression Scale (GDS-20) for diagnosis of depression in the elderly in primary care.\nDESIGN: Elderly consecutive patients visiting two primary care centres (&gt; or = 65 years of age; N = 1189) were rated by educated nurses using the GDS-20.\nSETTING: All elderly patients attending two primary care centres in an urban-based community in the south of Sweden.\nPATIENTS: Of the 1189 patients interviewed, 1002 were rated using the GDS-20.\nMEASURES: The GDS-20, and in 26 patients also the Geriatric Mental State Schedule--Depression Scale (GMSS-DS).\nRESULTS: Of 1002 rated patients, 93 had scores of 5 or above on the GDS-20. Further analysis showed that 158 (13.3%) suffered from affective disorders.\nCONCLUSION: Depression in the elderly is underdiagnosed in primary care centres. A screening instrument such as the GDS-20 is of value in identifying the patients.","container-title":"International Journal of Geriatric Psychiatry","DOI":"10.1002/(sici)1099-1166(199710)12:10&lt;1029::aid-gps683&gt;3.0.co;2-d","ISSN":"0885-6230","issue":"10","journalAbbreviation":"Int J Geriatr Psychiatry","language":"eng","note":"PMID: 9395935","page":"1029-1034","source":"PubMed","title":"Experience with a Swedish version of the Geriatric Depression Scale in primary care centres","volume":"12","author":[{"family":"Gottfries","given":"G. G."},{"family":"Noltorp","given":"S."},{"family":"Nørgaard","given":"N."}],"issued":{"date-parts":[["1997",10]]}}}],"schema":"https://github.com/citation-style-language/schema/raw/master/csl-citation.json"} </w:instrText>
      </w:r>
      <w:r w:rsidRPr="002A0A36">
        <w:rPr>
          <w:rFonts w:ascii="Arial" w:hAnsi="Arial" w:cs="Arial"/>
          <w:b/>
          <w:sz w:val="24"/>
          <w:szCs w:val="24"/>
          <w:lang w:val="en-US"/>
        </w:rPr>
        <w:fldChar w:fldCharType="separate"/>
      </w:r>
      <w:r w:rsidRPr="002A0A36">
        <w:rPr>
          <w:rFonts w:ascii="Arial" w:hAnsi="Arial" w:cs="Arial"/>
          <w:sz w:val="24"/>
          <w:szCs w:val="24"/>
          <w:vertAlign w:val="superscript"/>
        </w:rPr>
        <w:t>2</w:t>
      </w:r>
      <w:r w:rsidR="00980DEE" w:rsidRPr="002A0A36">
        <w:rPr>
          <w:rFonts w:ascii="Arial" w:hAnsi="Arial" w:cs="Arial"/>
          <w:sz w:val="24"/>
          <w:szCs w:val="24"/>
          <w:vertAlign w:val="superscript"/>
        </w:rPr>
        <w:t>5</w:t>
      </w:r>
      <w:r w:rsidRPr="002A0A36">
        <w:rPr>
          <w:rFonts w:ascii="Arial" w:hAnsi="Arial" w:cs="Arial"/>
          <w:b/>
          <w:sz w:val="24"/>
          <w:szCs w:val="24"/>
          <w:lang w:val="en-US"/>
        </w:rPr>
        <w:fldChar w:fldCharType="end"/>
      </w:r>
      <w:r w:rsidRPr="002A0A36">
        <w:rPr>
          <w:rFonts w:ascii="Arial" w:hAnsi="Arial" w:cs="Arial"/>
          <w:sz w:val="24"/>
          <w:szCs w:val="24"/>
          <w:lang w:val="en-US"/>
        </w:rPr>
        <w:t>: Self-administered symptom scale. A Swedish version of the Geriatric depression scale-1</w:t>
      </w:r>
      <w:r w:rsidR="002B2433" w:rsidRPr="002A0A36">
        <w:rPr>
          <w:rFonts w:ascii="Arial" w:hAnsi="Arial" w:cs="Arial"/>
          <w:sz w:val="24"/>
          <w:szCs w:val="24"/>
          <w:lang w:val="en-US"/>
        </w:rPr>
        <w:t>5. Five items regarding anxiety, pain, pan</w:t>
      </w:r>
      <w:r w:rsidR="00545203" w:rsidRPr="002A0A36">
        <w:rPr>
          <w:rFonts w:ascii="Arial" w:hAnsi="Arial" w:cs="Arial"/>
          <w:sz w:val="24"/>
          <w:szCs w:val="24"/>
          <w:lang w:val="en-US"/>
        </w:rPr>
        <w:t>ic, insomnia and hypochondria</w:t>
      </w:r>
      <w:r w:rsidRPr="002A0A36">
        <w:rPr>
          <w:rFonts w:ascii="Arial" w:hAnsi="Arial" w:cs="Arial"/>
          <w:sz w:val="24"/>
          <w:szCs w:val="24"/>
          <w:lang w:val="en-US"/>
        </w:rPr>
        <w:t xml:space="preserve"> have been added.</w:t>
      </w:r>
    </w:p>
    <w:p w14:paraId="740F42AC" w14:textId="4F2EC625" w:rsidR="00AB1504" w:rsidRDefault="003D2CC3" w:rsidP="003D2CC3">
      <w:pPr>
        <w:spacing w:line="480" w:lineRule="auto"/>
        <w:rPr>
          <w:rFonts w:ascii="Arial" w:hAnsi="Arial" w:cs="Arial"/>
          <w:sz w:val="24"/>
          <w:szCs w:val="24"/>
          <w:lang w:val="en-US"/>
        </w:rPr>
      </w:pPr>
      <w:r w:rsidRPr="002A0A36">
        <w:rPr>
          <w:rFonts w:ascii="Arial" w:hAnsi="Arial" w:cs="Arial"/>
          <w:b/>
          <w:sz w:val="24"/>
          <w:szCs w:val="24"/>
          <w:lang w:val="en-US"/>
        </w:rPr>
        <w:t>Quality of life scale</w:t>
      </w:r>
      <w:r w:rsidR="00980DEE" w:rsidRPr="002A0A36">
        <w:rPr>
          <w:rFonts w:ascii="Arial" w:hAnsi="Arial" w:cs="Arial"/>
          <w:b/>
          <w:sz w:val="24"/>
          <w:szCs w:val="24"/>
          <w:lang w:val="en-US"/>
        </w:rPr>
        <w:fldChar w:fldCharType="begin"/>
      </w:r>
      <w:r w:rsidR="00980DEE" w:rsidRPr="002A0A36">
        <w:rPr>
          <w:rFonts w:ascii="Arial" w:hAnsi="Arial" w:cs="Arial"/>
          <w:b/>
          <w:sz w:val="24"/>
          <w:szCs w:val="24"/>
          <w:lang w:val="en-US"/>
        </w:rPr>
        <w:instrText xml:space="preserve"> ADDIN ZOTERO_ITEM CSL_CITATION {"citationID":"9mAaAuw2","properties":{"formattedCitation":"\\super 23\\nosupersub{}","plainCitation":"23","noteIndex":0},"citationItems":[{"id":496,"uris":["http://zotero.org/users/4790765/items/JCPK7SKU"],"itemData":{"id":496,"type":"article-journal","abstract":"OBJECTIVE: The purpose of this study was to use a Swedish version of the Geriatric Depression Scale (GDS-20) for diagnosis of depression in the elderly in primary care.\nDESIGN: Elderly consecutive patients visiting two primary care centres (&gt; or = 65 years of age; N = 1189) were rated by educated nurses using the GDS-20.\nSETTING: All elderly patients attending two primary care centres in an urban-based community in the south of Sweden.\nPATIENTS: Of the 1189 patients interviewed, 1002 were rated using the GDS-20.\nMEASURES: The GDS-20, and in 26 patients also the Geriatric Mental State Schedule--Depression Scale (GMSS-DS).\nRESULTS: Of 1002 rated patients, 93 had scores of 5 or above on the GDS-20. Further analysis showed that 158 (13.3%) suffered from affective disorders.\nCONCLUSION: Depression in the elderly is underdiagnosed in primary care centres. A screening instrument such as the GDS-20 is of value in identifying the patients.","container-title":"International Journal of Geriatric Psychiatry","DOI":"10.1002/(sici)1099-1166(199710)12:10&lt;1029::aid-gps683&gt;3.0.co;2-d","ISSN":"0885-6230","issue":"10","journalAbbreviation":"Int J Geriatr Psychiatry","language":"eng","note":"PMID: 9395935","page":"1029-1034","source":"PubMed","title":"Experience with a Swedish version of the Geriatric Depression Scale in primary care centres","volume":"12","author":[{"family":"Gottfries","given":"G. G."},{"family":"Noltorp","given":"S."},{"family":"Nørgaard","given":"N."}],"issued":{"date-parts":[["1997",10]]}}}],"schema":"https://github.com/citation-style-language/schema/raw/master/csl-citation.json"} </w:instrText>
      </w:r>
      <w:r w:rsidR="00980DEE" w:rsidRPr="002A0A36">
        <w:rPr>
          <w:rFonts w:ascii="Arial" w:hAnsi="Arial" w:cs="Arial"/>
          <w:b/>
          <w:sz w:val="24"/>
          <w:szCs w:val="24"/>
          <w:lang w:val="en-US"/>
        </w:rPr>
        <w:fldChar w:fldCharType="separate"/>
      </w:r>
      <w:r w:rsidR="00980DEE" w:rsidRPr="002A0A36">
        <w:rPr>
          <w:rFonts w:ascii="Arial" w:hAnsi="Arial" w:cs="Arial"/>
          <w:sz w:val="24"/>
          <w:szCs w:val="24"/>
          <w:vertAlign w:val="superscript"/>
        </w:rPr>
        <w:t>26</w:t>
      </w:r>
      <w:r w:rsidR="00980DEE" w:rsidRPr="002A0A36">
        <w:rPr>
          <w:rFonts w:ascii="Arial" w:hAnsi="Arial" w:cs="Arial"/>
          <w:b/>
          <w:sz w:val="24"/>
          <w:szCs w:val="24"/>
          <w:lang w:val="en-US"/>
        </w:rPr>
        <w:fldChar w:fldCharType="end"/>
      </w:r>
      <w:r w:rsidRPr="002A0A36">
        <w:rPr>
          <w:rFonts w:ascii="Arial" w:hAnsi="Arial" w:cs="Arial"/>
          <w:sz w:val="24"/>
          <w:szCs w:val="24"/>
          <w:lang w:val="en-US"/>
        </w:rPr>
        <w:t>: Participant’s own rating on a vertical 0–100% visual analogue quality of life scale.</w:t>
      </w:r>
    </w:p>
    <w:p w14:paraId="148321DF" w14:textId="2C0C1332" w:rsidR="005D2B50" w:rsidRPr="00042707" w:rsidRDefault="0002239A">
      <w:pPr>
        <w:rPr>
          <w:rFonts w:ascii="Arial" w:hAnsi="Arial" w:cs="Arial"/>
          <w:sz w:val="24"/>
          <w:szCs w:val="24"/>
          <w:lang w:val="en-US"/>
        </w:rPr>
      </w:pPr>
    </w:p>
    <w:sectPr w:rsidR="005D2B50" w:rsidRPr="00042707" w:rsidSect="002A0A3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B4C72" w16cex:dateUtc="2022-02-19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62F6C" w16cid:durableId="25BB4C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54"/>
    <w:rsid w:val="0002239A"/>
    <w:rsid w:val="00042707"/>
    <w:rsid w:val="0008343D"/>
    <w:rsid w:val="000A5E05"/>
    <w:rsid w:val="000C2258"/>
    <w:rsid w:val="00147046"/>
    <w:rsid w:val="00195CAE"/>
    <w:rsid w:val="00234DA8"/>
    <w:rsid w:val="002A0A36"/>
    <w:rsid w:val="002B2433"/>
    <w:rsid w:val="0036342B"/>
    <w:rsid w:val="003D0C75"/>
    <w:rsid w:val="003D2CC3"/>
    <w:rsid w:val="00426042"/>
    <w:rsid w:val="00457731"/>
    <w:rsid w:val="00476CD1"/>
    <w:rsid w:val="00491550"/>
    <w:rsid w:val="00545203"/>
    <w:rsid w:val="005B7A49"/>
    <w:rsid w:val="005F34A9"/>
    <w:rsid w:val="005F756A"/>
    <w:rsid w:val="006561BE"/>
    <w:rsid w:val="006B34AD"/>
    <w:rsid w:val="006E6578"/>
    <w:rsid w:val="00715D45"/>
    <w:rsid w:val="0073207E"/>
    <w:rsid w:val="00767666"/>
    <w:rsid w:val="007D704C"/>
    <w:rsid w:val="007E1FE9"/>
    <w:rsid w:val="008500AE"/>
    <w:rsid w:val="008B6025"/>
    <w:rsid w:val="00980DEE"/>
    <w:rsid w:val="0099011F"/>
    <w:rsid w:val="009E4A21"/>
    <w:rsid w:val="00A031B7"/>
    <w:rsid w:val="00A20E45"/>
    <w:rsid w:val="00A30DC9"/>
    <w:rsid w:val="00A93F87"/>
    <w:rsid w:val="00A9647D"/>
    <w:rsid w:val="00AB1504"/>
    <w:rsid w:val="00AE303B"/>
    <w:rsid w:val="00B07101"/>
    <w:rsid w:val="00B32596"/>
    <w:rsid w:val="00B5221C"/>
    <w:rsid w:val="00B56279"/>
    <w:rsid w:val="00B872C1"/>
    <w:rsid w:val="00C97009"/>
    <w:rsid w:val="00CD7A87"/>
    <w:rsid w:val="00D06375"/>
    <w:rsid w:val="00D3575C"/>
    <w:rsid w:val="00D36D27"/>
    <w:rsid w:val="00D56071"/>
    <w:rsid w:val="00D641B9"/>
    <w:rsid w:val="00D8458F"/>
    <w:rsid w:val="00DD05F5"/>
    <w:rsid w:val="00E13DB1"/>
    <w:rsid w:val="00E3526E"/>
    <w:rsid w:val="00E72A64"/>
    <w:rsid w:val="00F34A39"/>
    <w:rsid w:val="00F81D6B"/>
    <w:rsid w:val="00FA1054"/>
    <w:rsid w:val="00FD7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054"/>
    <w:rPr>
      <w:sz w:val="16"/>
      <w:szCs w:val="16"/>
    </w:rPr>
  </w:style>
  <w:style w:type="paragraph" w:styleId="CommentText">
    <w:name w:val="annotation text"/>
    <w:basedOn w:val="Normal"/>
    <w:link w:val="CommentTextChar"/>
    <w:uiPriority w:val="99"/>
    <w:unhideWhenUsed/>
    <w:rsid w:val="00FA1054"/>
    <w:pPr>
      <w:spacing w:line="240" w:lineRule="auto"/>
    </w:pPr>
    <w:rPr>
      <w:sz w:val="20"/>
      <w:szCs w:val="20"/>
    </w:rPr>
  </w:style>
  <w:style w:type="character" w:customStyle="1" w:styleId="CommentTextChar">
    <w:name w:val="Comment Text Char"/>
    <w:basedOn w:val="DefaultParagraphFont"/>
    <w:link w:val="CommentText"/>
    <w:uiPriority w:val="99"/>
    <w:rsid w:val="00FA1054"/>
    <w:rPr>
      <w:sz w:val="20"/>
      <w:szCs w:val="20"/>
      <w:lang w:val="en-GB"/>
    </w:rPr>
  </w:style>
  <w:style w:type="character" w:styleId="Hyperlink">
    <w:name w:val="Hyperlink"/>
    <w:basedOn w:val="DefaultParagraphFont"/>
    <w:uiPriority w:val="99"/>
    <w:unhideWhenUsed/>
    <w:rsid w:val="00FA1054"/>
    <w:rPr>
      <w:color w:val="0000FF"/>
      <w:u w:val="single"/>
    </w:rPr>
  </w:style>
  <w:style w:type="paragraph" w:styleId="NormalWeb">
    <w:name w:val="Normal (Web)"/>
    <w:basedOn w:val="Normal"/>
    <w:uiPriority w:val="99"/>
    <w:unhideWhenUsed/>
    <w:rsid w:val="00FA10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A1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54"/>
    <w:rPr>
      <w:rFonts w:ascii="Segoe UI" w:hAnsi="Segoe UI" w:cs="Segoe UI"/>
      <w:sz w:val="18"/>
      <w:szCs w:val="18"/>
      <w:lang w:val="en-GB"/>
    </w:rPr>
  </w:style>
  <w:style w:type="paragraph" w:styleId="Bibliography">
    <w:name w:val="Bibliography"/>
    <w:basedOn w:val="Normal"/>
    <w:next w:val="Normal"/>
    <w:uiPriority w:val="37"/>
    <w:unhideWhenUsed/>
    <w:rsid w:val="005F756A"/>
  </w:style>
  <w:style w:type="paragraph" w:styleId="Revision">
    <w:name w:val="Revision"/>
    <w:hidden/>
    <w:uiPriority w:val="99"/>
    <w:semiHidden/>
    <w:rsid w:val="00CD7A87"/>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99011F"/>
    <w:rPr>
      <w:b/>
      <w:bCs/>
    </w:rPr>
  </w:style>
  <w:style w:type="character" w:customStyle="1" w:styleId="CommentSubjectChar">
    <w:name w:val="Comment Subject Char"/>
    <w:basedOn w:val="CommentTextChar"/>
    <w:link w:val="CommentSubject"/>
    <w:uiPriority w:val="99"/>
    <w:semiHidden/>
    <w:rsid w:val="0099011F"/>
    <w:rPr>
      <w:b/>
      <w:bCs/>
      <w:sz w:val="20"/>
      <w:szCs w:val="20"/>
      <w:lang w:val="en-GB"/>
    </w:rPr>
  </w:style>
  <w:style w:type="paragraph" w:customStyle="1" w:styleId="TableNote">
    <w:name w:val="TableNote"/>
    <w:basedOn w:val="Normal"/>
    <w:rsid w:val="00AB1504"/>
    <w:pPr>
      <w:spacing w:after="0" w:line="300" w:lineRule="exact"/>
    </w:pPr>
    <w:rPr>
      <w:rFonts w:ascii="Times New Roman" w:eastAsia="Times New Roman" w:hAnsi="Times New Roman" w:cs="Times New Roman"/>
      <w:sz w:val="24"/>
      <w:szCs w:val="20"/>
    </w:rPr>
  </w:style>
  <w:style w:type="paragraph" w:customStyle="1" w:styleId="TableTitle">
    <w:name w:val="TableTitle"/>
    <w:basedOn w:val="Normal"/>
    <w:rsid w:val="00AB1504"/>
    <w:pPr>
      <w:spacing w:after="0" w:line="300" w:lineRule="exact"/>
    </w:pPr>
    <w:rPr>
      <w:rFonts w:ascii="Times New Roman" w:eastAsia="Times New Roman" w:hAnsi="Times New Roman" w:cs="Times New Roman"/>
      <w:sz w:val="24"/>
      <w:szCs w:val="20"/>
    </w:rPr>
  </w:style>
  <w:style w:type="character" w:customStyle="1" w:styleId="URL">
    <w:name w:val="URL"/>
    <w:basedOn w:val="DefaultParagraphFont"/>
    <w:rsid w:val="00AB1504"/>
    <w:rPr>
      <w:color w:val="666699"/>
    </w:rPr>
  </w:style>
  <w:style w:type="paragraph" w:customStyle="1" w:styleId="TableHeader">
    <w:name w:val="TableHeader"/>
    <w:basedOn w:val="Normal"/>
    <w:rsid w:val="00AB1504"/>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AB1504"/>
  </w:style>
  <w:style w:type="character" w:styleId="LineNumber">
    <w:name w:val="line number"/>
    <w:basedOn w:val="DefaultParagraphFont"/>
    <w:uiPriority w:val="99"/>
    <w:semiHidden/>
    <w:unhideWhenUsed/>
    <w:rsid w:val="00363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054"/>
    <w:rPr>
      <w:sz w:val="16"/>
      <w:szCs w:val="16"/>
    </w:rPr>
  </w:style>
  <w:style w:type="paragraph" w:styleId="CommentText">
    <w:name w:val="annotation text"/>
    <w:basedOn w:val="Normal"/>
    <w:link w:val="CommentTextChar"/>
    <w:uiPriority w:val="99"/>
    <w:unhideWhenUsed/>
    <w:rsid w:val="00FA1054"/>
    <w:pPr>
      <w:spacing w:line="240" w:lineRule="auto"/>
    </w:pPr>
    <w:rPr>
      <w:sz w:val="20"/>
      <w:szCs w:val="20"/>
    </w:rPr>
  </w:style>
  <w:style w:type="character" w:customStyle="1" w:styleId="CommentTextChar">
    <w:name w:val="Comment Text Char"/>
    <w:basedOn w:val="DefaultParagraphFont"/>
    <w:link w:val="CommentText"/>
    <w:uiPriority w:val="99"/>
    <w:rsid w:val="00FA1054"/>
    <w:rPr>
      <w:sz w:val="20"/>
      <w:szCs w:val="20"/>
      <w:lang w:val="en-GB"/>
    </w:rPr>
  </w:style>
  <w:style w:type="character" w:styleId="Hyperlink">
    <w:name w:val="Hyperlink"/>
    <w:basedOn w:val="DefaultParagraphFont"/>
    <w:uiPriority w:val="99"/>
    <w:unhideWhenUsed/>
    <w:rsid w:val="00FA1054"/>
    <w:rPr>
      <w:color w:val="0000FF"/>
      <w:u w:val="single"/>
    </w:rPr>
  </w:style>
  <w:style w:type="paragraph" w:styleId="NormalWeb">
    <w:name w:val="Normal (Web)"/>
    <w:basedOn w:val="Normal"/>
    <w:uiPriority w:val="99"/>
    <w:unhideWhenUsed/>
    <w:rsid w:val="00FA10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A1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54"/>
    <w:rPr>
      <w:rFonts w:ascii="Segoe UI" w:hAnsi="Segoe UI" w:cs="Segoe UI"/>
      <w:sz w:val="18"/>
      <w:szCs w:val="18"/>
      <w:lang w:val="en-GB"/>
    </w:rPr>
  </w:style>
  <w:style w:type="paragraph" w:styleId="Bibliography">
    <w:name w:val="Bibliography"/>
    <w:basedOn w:val="Normal"/>
    <w:next w:val="Normal"/>
    <w:uiPriority w:val="37"/>
    <w:unhideWhenUsed/>
    <w:rsid w:val="005F756A"/>
  </w:style>
  <w:style w:type="paragraph" w:styleId="Revision">
    <w:name w:val="Revision"/>
    <w:hidden/>
    <w:uiPriority w:val="99"/>
    <w:semiHidden/>
    <w:rsid w:val="00CD7A87"/>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99011F"/>
    <w:rPr>
      <w:b/>
      <w:bCs/>
    </w:rPr>
  </w:style>
  <w:style w:type="character" w:customStyle="1" w:styleId="CommentSubjectChar">
    <w:name w:val="Comment Subject Char"/>
    <w:basedOn w:val="CommentTextChar"/>
    <w:link w:val="CommentSubject"/>
    <w:uiPriority w:val="99"/>
    <w:semiHidden/>
    <w:rsid w:val="0099011F"/>
    <w:rPr>
      <w:b/>
      <w:bCs/>
      <w:sz w:val="20"/>
      <w:szCs w:val="20"/>
      <w:lang w:val="en-GB"/>
    </w:rPr>
  </w:style>
  <w:style w:type="paragraph" w:customStyle="1" w:styleId="TableNote">
    <w:name w:val="TableNote"/>
    <w:basedOn w:val="Normal"/>
    <w:rsid w:val="00AB1504"/>
    <w:pPr>
      <w:spacing w:after="0" w:line="300" w:lineRule="exact"/>
    </w:pPr>
    <w:rPr>
      <w:rFonts w:ascii="Times New Roman" w:eastAsia="Times New Roman" w:hAnsi="Times New Roman" w:cs="Times New Roman"/>
      <w:sz w:val="24"/>
      <w:szCs w:val="20"/>
    </w:rPr>
  </w:style>
  <w:style w:type="paragraph" w:customStyle="1" w:styleId="TableTitle">
    <w:name w:val="TableTitle"/>
    <w:basedOn w:val="Normal"/>
    <w:rsid w:val="00AB1504"/>
    <w:pPr>
      <w:spacing w:after="0" w:line="300" w:lineRule="exact"/>
    </w:pPr>
    <w:rPr>
      <w:rFonts w:ascii="Times New Roman" w:eastAsia="Times New Roman" w:hAnsi="Times New Roman" w:cs="Times New Roman"/>
      <w:sz w:val="24"/>
      <w:szCs w:val="20"/>
    </w:rPr>
  </w:style>
  <w:style w:type="character" w:customStyle="1" w:styleId="URL">
    <w:name w:val="URL"/>
    <w:basedOn w:val="DefaultParagraphFont"/>
    <w:rsid w:val="00AB1504"/>
    <w:rPr>
      <w:color w:val="666699"/>
    </w:rPr>
  </w:style>
  <w:style w:type="paragraph" w:customStyle="1" w:styleId="TableHeader">
    <w:name w:val="TableHeader"/>
    <w:basedOn w:val="Normal"/>
    <w:rsid w:val="00AB1504"/>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AB1504"/>
  </w:style>
  <w:style w:type="character" w:styleId="LineNumber">
    <w:name w:val="line number"/>
    <w:basedOn w:val="DefaultParagraphFont"/>
    <w:uiPriority w:val="99"/>
    <w:semiHidden/>
    <w:unhideWhenUsed/>
    <w:rsid w:val="0036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3504</Words>
  <Characters>19975</Characters>
  <Application>Microsoft Office Word</Application>
  <DocSecurity>0</DocSecurity>
  <Lines>166</Lines>
  <Paragraphs>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23433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Lindvall</dc:creator>
  <cp:lastModifiedBy>Galapate, Janerose</cp:lastModifiedBy>
  <cp:revision>2</cp:revision>
  <dcterms:created xsi:type="dcterms:W3CDTF">2023-02-23T18:39:00Z</dcterms:created>
  <dcterms:modified xsi:type="dcterms:W3CDTF">2023-02-23T18:39:00Z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id="d6L37uw6"/&gt;&lt;style id="http://www.zotero.org/styles/sage-vancouver" hasBibliography="1" bibliographyStyleHasBeenSet="1"/&gt;&lt;prefs&gt;&lt;pref name="fieldType" value="Field"/&gt;&lt;pref name="automaticJournalAb</vt:lpwstr>
  </property>
  <property fmtid="{D5CDD505-2E9C-101B-9397-08002B2CF9AE}" pid="3" name="ZOTERO_PREF_2">
    <vt:lpwstr>breviations" value="true"/&gt;&lt;/prefs&gt;&lt;/data&gt;</vt:lpwstr>
  </property>
</Properties>
</file>