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0DC" w14:textId="1C1B59CD" w:rsidR="00CC2242" w:rsidRDefault="00CC2242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SUPPLEMENTARY</w:t>
      </w:r>
      <w:r w:rsidR="004732FF">
        <w:rPr>
          <w:rFonts w:eastAsiaTheme="minorHAnsi"/>
          <w:lang w:val="en-US" w:eastAsia="en-US"/>
        </w:rPr>
        <w:t xml:space="preserve"> 1</w:t>
      </w:r>
    </w:p>
    <w:p w14:paraId="562BF5E3" w14:textId="77777777" w:rsidR="00CC2242" w:rsidRDefault="00CC2242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</w:p>
    <w:p w14:paraId="6F84E79E" w14:textId="2DAFACD1" w:rsidR="0001604F" w:rsidRPr="001A1146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 xml:space="preserve">Mini-Mental State </w:t>
      </w:r>
      <w:proofErr w:type="gramStart"/>
      <w:r w:rsidR="0001604F" w:rsidRPr="001A1146">
        <w:rPr>
          <w:rFonts w:eastAsiaTheme="minorHAnsi"/>
          <w:lang w:val="en-US" w:eastAsia="en-US"/>
        </w:rPr>
        <w:t>Exam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:</w:t>
      </w:r>
      <w:proofErr w:type="gramEnd"/>
      <w:r w:rsidR="0001604F" w:rsidRPr="001A1146">
        <w:rPr>
          <w:rFonts w:eastAsiaTheme="minorHAnsi"/>
          <w:lang w:val="en-US" w:eastAsia="en-US"/>
        </w:rPr>
        <w:t xml:space="preserve"> The MMSE is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a fully structured screening instrument </w:t>
      </w:r>
      <w:r w:rsidR="0001604F">
        <w:rPr>
          <w:rFonts w:eastAsiaTheme="minorHAnsi"/>
          <w:lang w:val="en-US" w:eastAsia="en-US"/>
        </w:rPr>
        <w:t>in which o</w:t>
      </w:r>
      <w:r w:rsidR="0001604F" w:rsidRPr="001A1146">
        <w:rPr>
          <w:rFonts w:eastAsiaTheme="minorHAnsi"/>
          <w:lang w:val="en-US" w:eastAsia="en-US"/>
        </w:rPr>
        <w:t>rientation to place, orientation to time, registration, attention and concentration</w:t>
      </w:r>
      <w:r w:rsidR="0001604F">
        <w:rPr>
          <w:rFonts w:eastAsiaTheme="minorHAnsi"/>
          <w:lang w:val="en-US" w:eastAsia="en-US"/>
        </w:rPr>
        <w:t>, r</w:t>
      </w:r>
      <w:r w:rsidR="0001604F" w:rsidRPr="001A1146">
        <w:rPr>
          <w:rFonts w:eastAsiaTheme="minorHAnsi"/>
          <w:lang w:val="en-US" w:eastAsia="en-US"/>
        </w:rPr>
        <w:t>ecall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language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and visual construction </w:t>
      </w:r>
      <w:r w:rsidR="0001604F">
        <w:rPr>
          <w:rFonts w:eastAsiaTheme="minorHAnsi"/>
          <w:lang w:val="en-US" w:eastAsia="en-US"/>
        </w:rPr>
        <w:t>are evaluated. It</w:t>
      </w:r>
      <w:r w:rsidR="0001604F" w:rsidRPr="001A1146">
        <w:rPr>
          <w:rFonts w:eastAsiaTheme="minorHAnsi"/>
          <w:lang w:val="en-US" w:eastAsia="en-US"/>
        </w:rPr>
        <w:t xml:space="preserve"> is scored as the number of correctly completed items </w:t>
      </w:r>
      <w:r w:rsidR="0001604F">
        <w:rPr>
          <w:rFonts w:eastAsiaTheme="minorHAnsi"/>
          <w:lang w:val="en-US" w:eastAsia="en-US"/>
        </w:rPr>
        <w:t>(</w:t>
      </w:r>
      <w:r w:rsidR="0001604F" w:rsidRPr="001A1146">
        <w:rPr>
          <w:rFonts w:eastAsiaTheme="minorHAnsi"/>
          <w:lang w:val="en-US" w:eastAsia="en-US"/>
        </w:rPr>
        <w:t>from 0 to 30</w:t>
      </w:r>
      <w:r w:rsidR="0001604F">
        <w:rPr>
          <w:rFonts w:eastAsiaTheme="minorHAnsi"/>
          <w:lang w:val="en-US" w:eastAsia="en-US"/>
        </w:rPr>
        <w:t xml:space="preserve">) </w:t>
      </w:r>
      <w:r w:rsidR="0001604F" w:rsidRPr="001A1146">
        <w:rPr>
          <w:rFonts w:eastAsiaTheme="minorHAnsi"/>
          <w:lang w:val="en-US" w:eastAsia="en-US"/>
        </w:rPr>
        <w:t>with lower scores indicative of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poorer performance and greater cognitive impairment.</w:t>
      </w:r>
    </w:p>
    <w:p w14:paraId="58B696A7" w14:textId="2149E876" w:rsidR="0001604F" w:rsidRPr="001A1146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>Alzheimer’s Disease Assessment Scale-Cognitive</w:t>
      </w:r>
      <w:r w:rsidR="00AC5DAC">
        <w:rPr>
          <w:rFonts w:eastAsiaTheme="minorHAnsi"/>
          <w:lang w:val="en-US" w:eastAsia="en-US"/>
        </w:rPr>
        <w:t xml:space="preserve">: </w:t>
      </w:r>
      <w:r w:rsidR="0001604F" w:rsidRPr="001A1146">
        <w:rPr>
          <w:rFonts w:eastAsiaTheme="minorHAnsi"/>
          <w:lang w:val="en-US" w:eastAsia="en-US"/>
        </w:rPr>
        <w:t>The ADAS-COG</w:t>
      </w:r>
      <w:r w:rsidR="001206CE">
        <w:rPr>
          <w:rFonts w:eastAsiaTheme="minorHAnsi"/>
          <w:lang w:val="en-US" w:eastAsia="en-US"/>
        </w:rPr>
        <w:t xml:space="preserve"> (13 items)</w:t>
      </w:r>
      <w:r w:rsidR="0001604F" w:rsidRPr="001A1146">
        <w:rPr>
          <w:rFonts w:eastAsiaTheme="minorHAnsi"/>
          <w:lang w:val="en-US" w:eastAsia="en-US"/>
        </w:rPr>
        <w:t xml:space="preserve"> is a structured scale that evaluates memory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reasoning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language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orientation, ideational praxis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constructional praxis</w:t>
      </w:r>
      <w:r w:rsidR="0001604F">
        <w:rPr>
          <w:rFonts w:eastAsiaTheme="minorHAnsi"/>
          <w:lang w:val="en-US" w:eastAsia="en-US"/>
        </w:rPr>
        <w:t xml:space="preserve">, </w:t>
      </w:r>
      <w:r w:rsidR="0001604F" w:rsidRPr="001A1146">
        <w:rPr>
          <w:rFonts w:eastAsiaTheme="minorHAnsi"/>
          <w:lang w:val="en-US" w:eastAsia="en-US"/>
        </w:rPr>
        <w:t>spoken language, language comprehension, word finding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difficulty, </w:t>
      </w:r>
      <w:r w:rsidR="004E4268">
        <w:rPr>
          <w:rFonts w:eastAsiaTheme="minorHAnsi"/>
          <w:lang w:val="en-US" w:eastAsia="en-US"/>
        </w:rPr>
        <w:t xml:space="preserve">executive functions, </w:t>
      </w:r>
      <w:r w:rsidR="0001604F" w:rsidRPr="001A1146">
        <w:rPr>
          <w:rFonts w:eastAsiaTheme="minorHAnsi"/>
          <w:lang w:val="en-US" w:eastAsia="en-US"/>
        </w:rPr>
        <w:t>and ability to remember test instructions. The test is scored in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terms of errors</w:t>
      </w:r>
      <w:r w:rsidR="0001604F">
        <w:rPr>
          <w:rFonts w:eastAsiaTheme="minorHAnsi"/>
          <w:lang w:val="en-US" w:eastAsia="en-US"/>
        </w:rPr>
        <w:t xml:space="preserve"> (</w:t>
      </w:r>
      <w:r w:rsidR="0001604F" w:rsidRPr="001A1146">
        <w:rPr>
          <w:rFonts w:eastAsiaTheme="minorHAnsi"/>
          <w:lang w:val="en-US" w:eastAsia="en-US"/>
        </w:rPr>
        <w:t>from 0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to </w:t>
      </w:r>
      <w:r w:rsidR="001206CE">
        <w:rPr>
          <w:rFonts w:eastAsiaTheme="minorHAnsi"/>
          <w:lang w:val="en-US" w:eastAsia="en-US"/>
        </w:rPr>
        <w:t>85</w:t>
      </w:r>
      <w:r w:rsidR="0001604F">
        <w:rPr>
          <w:rFonts w:eastAsiaTheme="minorHAnsi"/>
          <w:lang w:val="en-US" w:eastAsia="en-US"/>
        </w:rPr>
        <w:t>)</w:t>
      </w:r>
      <w:r w:rsidR="0001604F" w:rsidRPr="001A1146">
        <w:rPr>
          <w:rFonts w:eastAsiaTheme="minorHAnsi"/>
          <w:lang w:val="en-US" w:eastAsia="en-US"/>
        </w:rPr>
        <w:t xml:space="preserve">, with higher scores reflecting poorer performance. </w:t>
      </w:r>
    </w:p>
    <w:p w14:paraId="6FBE610D" w14:textId="12EF7E1C" w:rsidR="0001604F" w:rsidRPr="001A1146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>Clock Drawing Test: In the “command” condition of this</w:t>
      </w:r>
      <w:r w:rsidR="0001604F">
        <w:rPr>
          <w:rFonts w:eastAsiaTheme="minorHAnsi"/>
          <w:lang w:val="en-US" w:eastAsia="en-US"/>
        </w:rPr>
        <w:t xml:space="preserve"> </w:t>
      </w:r>
      <w:proofErr w:type="spellStart"/>
      <w:r w:rsidR="0001604F" w:rsidRPr="001A1146">
        <w:rPr>
          <w:rFonts w:eastAsiaTheme="minorHAnsi"/>
          <w:lang w:val="en-US" w:eastAsia="en-US"/>
        </w:rPr>
        <w:t>visuoperceptual</w:t>
      </w:r>
      <w:proofErr w:type="spellEnd"/>
      <w:r w:rsidR="0001604F" w:rsidRPr="001A1146">
        <w:rPr>
          <w:rFonts w:eastAsiaTheme="minorHAnsi"/>
          <w:lang w:val="en-US" w:eastAsia="en-US"/>
        </w:rPr>
        <w:t xml:space="preserve"> constructional task, the subject is given a blank sheet of 8 1/2" X 11" paper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and instructed to “Draw a clock, put in all of the numbers, and set the hands for 10 after 11.”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After that task is completed, the “copy” condition ensues in which the subject attempts to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copy a drawing of a clock with the hands set at ten past eleven. A quantitative score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is derived for each drawing by adding the scores of three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separate features: a maximum of 2 points is given for the integrity of the clock face; a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maximum of 4 points for the presence and sequencing of the numbers; a maximum of 4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points for the presence and placement of the hands. A qualitative analysis can also be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performed to note the presence of conceptual, perseverative, stimulus bound, and spatial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arrangement errors. </w:t>
      </w:r>
    </w:p>
    <w:p w14:paraId="759E2E80" w14:textId="4B384070" w:rsidR="0001604F" w:rsidRPr="004857F5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 xml:space="preserve">Digit Span Test </w:t>
      </w:r>
      <w:sdt>
        <w:sdtPr>
          <w:rPr>
            <w:rFonts w:eastAsiaTheme="minorHAnsi"/>
            <w:color w:val="000000"/>
            <w:lang w:val="en-US" w:eastAsia="en-US"/>
          </w:rPr>
          <w:tag w:val="MENDELEY_CITATION_v3_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"/>
          <w:id w:val="-842548474"/>
          <w:placeholder>
            <w:docPart w:val="DDEB0144B8294349BF74740BF6CEAFA0"/>
          </w:placeholder>
        </w:sdtPr>
        <w:sdtContent/>
      </w:sdt>
      <w:r w:rsidR="0001604F" w:rsidRPr="001A1146">
        <w:rPr>
          <w:rFonts w:eastAsiaTheme="minorHAnsi"/>
          <w:lang w:val="en-US" w:eastAsia="en-US"/>
        </w:rPr>
        <w:t>: The Digit Span subtest from the</w:t>
      </w:r>
      <w:r w:rsidR="004B4720">
        <w:rPr>
          <w:rFonts w:eastAsiaTheme="minorHAnsi"/>
          <w:lang w:val="en-US" w:eastAsia="en-US"/>
        </w:rPr>
        <w:t xml:space="preserve"> </w:t>
      </w:r>
      <w:r w:rsidR="004B4720" w:rsidRPr="004B4720">
        <w:rPr>
          <w:rFonts w:eastAsiaTheme="minorHAnsi"/>
          <w:lang w:val="en-US" w:eastAsia="en-US"/>
        </w:rPr>
        <w:t>Wechsler Adult Intelligence Scale</w:t>
      </w:r>
      <w:r w:rsidR="004B4720">
        <w:rPr>
          <w:rFonts w:eastAsiaTheme="minorHAnsi"/>
          <w:lang w:val="en-US" w:eastAsia="en-US"/>
        </w:rPr>
        <w:t>-revised</w:t>
      </w:r>
      <w:r w:rsidR="0001604F" w:rsidRPr="001A1146">
        <w:rPr>
          <w:rFonts w:eastAsiaTheme="minorHAnsi"/>
          <w:lang w:val="en-US" w:eastAsia="en-US"/>
        </w:rPr>
        <w:t xml:space="preserve"> </w:t>
      </w:r>
      <w:r w:rsidR="004B4720">
        <w:rPr>
          <w:rFonts w:eastAsiaTheme="minorHAnsi"/>
          <w:lang w:val="en-US" w:eastAsia="en-US"/>
        </w:rPr>
        <w:t>(</w:t>
      </w:r>
      <w:r w:rsidR="0001604F" w:rsidRPr="001A1146">
        <w:rPr>
          <w:rFonts w:eastAsiaTheme="minorHAnsi"/>
          <w:lang w:val="en-US" w:eastAsia="en-US"/>
        </w:rPr>
        <w:t>WAIS-R</w:t>
      </w:r>
      <w:r w:rsidR="004B4720">
        <w:rPr>
          <w:rFonts w:eastAsiaTheme="minorHAnsi"/>
          <w:lang w:val="en-US" w:eastAsia="en-US"/>
        </w:rPr>
        <w:t>)</w:t>
      </w:r>
      <w:r w:rsidR="0001604F" w:rsidRPr="001A1146">
        <w:rPr>
          <w:rFonts w:eastAsiaTheme="minorHAnsi"/>
          <w:lang w:val="en-US" w:eastAsia="en-US"/>
        </w:rPr>
        <w:t xml:space="preserve"> requires the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subject to repeat sequences of single-digit numbers which are read aloud by the examiner. In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the Forward condition, the subject must repeat the digits in the same order</w:t>
      </w:r>
      <w:r w:rsidR="0001604F">
        <w:rPr>
          <w:rFonts w:eastAsiaTheme="minorHAnsi"/>
          <w:lang w:val="en-US" w:eastAsia="en-US"/>
        </w:rPr>
        <w:t xml:space="preserve"> (t</w:t>
      </w:r>
      <w:r w:rsidR="0001604F" w:rsidRPr="001A1146">
        <w:rPr>
          <w:rFonts w:eastAsiaTheme="minorHAnsi"/>
          <w:lang w:val="en-US" w:eastAsia="en-US"/>
        </w:rPr>
        <w:t>he lengths of the sequences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increase progressively from three to nine digits</w:t>
      </w:r>
      <w:r w:rsidR="0001604F">
        <w:rPr>
          <w:rFonts w:eastAsiaTheme="minorHAnsi"/>
          <w:lang w:val="en-US" w:eastAsia="en-US"/>
        </w:rPr>
        <w:t>)</w:t>
      </w:r>
      <w:r w:rsidR="0001604F" w:rsidRPr="001A1146">
        <w:rPr>
          <w:rFonts w:eastAsiaTheme="minorHAnsi"/>
          <w:lang w:val="en-US" w:eastAsia="en-US"/>
        </w:rPr>
        <w:t>; in the Backward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condition, the digits must be repeated in the reverse order</w:t>
      </w:r>
      <w:r w:rsidR="0001604F">
        <w:rPr>
          <w:rFonts w:eastAsiaTheme="minorHAnsi"/>
          <w:lang w:val="en-US" w:eastAsia="en-US"/>
        </w:rPr>
        <w:t xml:space="preserve"> (</w:t>
      </w:r>
      <w:r w:rsidR="0001604F" w:rsidRPr="001A1146">
        <w:rPr>
          <w:rFonts w:eastAsiaTheme="minorHAnsi"/>
          <w:lang w:val="en-US" w:eastAsia="en-US"/>
        </w:rPr>
        <w:t>from two to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eight digits</w:t>
      </w:r>
      <w:r w:rsidR="0001604F">
        <w:rPr>
          <w:rFonts w:eastAsiaTheme="minorHAnsi"/>
          <w:lang w:val="en-US" w:eastAsia="en-US"/>
        </w:rPr>
        <w:t>)</w:t>
      </w:r>
      <w:r w:rsidR="0001604F" w:rsidRPr="001A1146">
        <w:rPr>
          <w:rFonts w:eastAsiaTheme="minorHAnsi"/>
          <w:lang w:val="en-US" w:eastAsia="en-US"/>
        </w:rPr>
        <w:t xml:space="preserve">. </w:t>
      </w:r>
      <w:r w:rsidR="0001604F">
        <w:rPr>
          <w:rFonts w:eastAsiaTheme="minorHAnsi"/>
          <w:lang w:val="en-US" w:eastAsia="en-US"/>
        </w:rPr>
        <w:t>T</w:t>
      </w:r>
      <w:r w:rsidR="0001604F" w:rsidRPr="001A1146">
        <w:rPr>
          <w:rFonts w:eastAsiaTheme="minorHAnsi"/>
          <w:lang w:val="en-US" w:eastAsia="en-US"/>
        </w:rPr>
        <w:t xml:space="preserve">wo trials </w:t>
      </w:r>
      <w:r w:rsidR="0001604F">
        <w:rPr>
          <w:rFonts w:eastAsiaTheme="minorHAnsi"/>
          <w:lang w:val="en-US" w:eastAsia="en-US"/>
        </w:rPr>
        <w:t xml:space="preserve">are </w:t>
      </w:r>
      <w:r w:rsidR="0001604F" w:rsidRPr="001A1146">
        <w:rPr>
          <w:rFonts w:eastAsiaTheme="minorHAnsi"/>
          <w:lang w:val="en-US" w:eastAsia="en-US"/>
        </w:rPr>
        <w:t xml:space="preserve">presented </w:t>
      </w:r>
      <w:r w:rsidR="0001604F" w:rsidRPr="001A1146">
        <w:rPr>
          <w:rFonts w:eastAsiaTheme="minorHAnsi"/>
          <w:lang w:val="en-US" w:eastAsia="en-US"/>
        </w:rPr>
        <w:lastRenderedPageBreak/>
        <w:t>for each sequence length.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Testing is terminated when the subject misses both trials at a given sequence length. A point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is awarded for each sequence correctly produced</w:t>
      </w:r>
      <w:r w:rsidR="0001604F">
        <w:rPr>
          <w:rFonts w:eastAsiaTheme="minorHAnsi"/>
          <w:lang w:val="en-US" w:eastAsia="en-US"/>
        </w:rPr>
        <w:t>.</w:t>
      </w:r>
    </w:p>
    <w:p w14:paraId="506ACB3A" w14:textId="2EC34B09" w:rsidR="0001604F" w:rsidRPr="001A1146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 xml:space="preserve">Rey Auditory Verbal Learning Test: The </w:t>
      </w:r>
      <w:r w:rsidR="0001604F">
        <w:rPr>
          <w:rFonts w:eastAsiaTheme="minorHAnsi"/>
          <w:lang w:val="en-US" w:eastAsia="en-US"/>
        </w:rPr>
        <w:t>R</w:t>
      </w:r>
      <w:r w:rsidR="0001604F" w:rsidRPr="001A1146">
        <w:rPr>
          <w:rFonts w:eastAsiaTheme="minorHAnsi"/>
          <w:lang w:val="en-US" w:eastAsia="en-US"/>
        </w:rPr>
        <w:t>AVLT is a list learning task which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assesses multiple cognitive parameters associated with learning and memory. On each of 5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learning trials, 15 unrelated nouns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are presented orally at the rate of one word per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second and immediate free recall of the words is elicited. The number of correctly recalled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words on each trial is recorded. Following a 20-minute delay filled with unrelated testing,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free recall of the original </w:t>
      </w:r>
      <w:proofErr w:type="gramStart"/>
      <w:r w:rsidR="0001604F" w:rsidRPr="001A1146">
        <w:rPr>
          <w:rFonts w:eastAsiaTheme="minorHAnsi"/>
          <w:lang w:val="en-US" w:eastAsia="en-US"/>
        </w:rPr>
        <w:t>15 word</w:t>
      </w:r>
      <w:proofErr w:type="gramEnd"/>
      <w:r w:rsidR="0001604F" w:rsidRPr="001A1146">
        <w:rPr>
          <w:rFonts w:eastAsiaTheme="minorHAnsi"/>
          <w:lang w:val="en-US" w:eastAsia="en-US"/>
        </w:rPr>
        <w:t xml:space="preserve"> list is elicited. Finally, a yes/no recognition test is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administered which consists of the original 15 words and 15 randomly interspersed distracter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words. The number of target “hits” and false positive responses are recorded. </w:t>
      </w:r>
    </w:p>
    <w:p w14:paraId="2C034B1C" w14:textId="073C1F3D" w:rsidR="0001604F" w:rsidRPr="001A1146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>Trail Making Test: Parts A and B: Part A consists of 25 circles numbered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1 through 25 distributed over a white sheet of 8 1/2" X 11" paper. The subject is instructed to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connect the circles with a drawn line as quickly as possible in ascending numerical order.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Part B also consists of 25 circles, but th</w:t>
      </w:r>
      <w:r w:rsidR="0001604F">
        <w:rPr>
          <w:rFonts w:eastAsiaTheme="minorHAnsi"/>
          <w:lang w:val="en-US" w:eastAsia="en-US"/>
        </w:rPr>
        <w:t>ey</w:t>
      </w:r>
      <w:r w:rsidR="0001604F" w:rsidRPr="001A1146">
        <w:rPr>
          <w:rFonts w:eastAsiaTheme="minorHAnsi"/>
          <w:lang w:val="en-US" w:eastAsia="en-US"/>
        </w:rPr>
        <w:t xml:space="preserve"> are either numbered (1 through 13) or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contain letters (A through L). Now the subject must connect the circles while alternating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between numbers and letters in an ascending order</w:t>
      </w:r>
      <w:r w:rsidR="0001604F">
        <w:rPr>
          <w:rFonts w:eastAsiaTheme="minorHAnsi"/>
          <w:lang w:val="en-US" w:eastAsia="en-US"/>
        </w:rPr>
        <w:t xml:space="preserve">. </w:t>
      </w:r>
      <w:r w:rsidR="0001604F" w:rsidRPr="001A1146">
        <w:rPr>
          <w:rFonts w:eastAsiaTheme="minorHAnsi"/>
          <w:lang w:val="en-US" w:eastAsia="en-US"/>
        </w:rPr>
        <w:t>The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subject's performance is judged in terms of the time required to complete each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trail and by the number of errors of commission and omission. </w:t>
      </w:r>
    </w:p>
    <w:p w14:paraId="15653F40" w14:textId="687FB6CE" w:rsidR="0001604F" w:rsidRPr="00C44311" w:rsidRDefault="00E071B3" w:rsidP="00CC22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 w:rsidR="0001604F" w:rsidRPr="001A1146">
        <w:rPr>
          <w:rFonts w:eastAsiaTheme="minorHAnsi"/>
          <w:lang w:val="en-US" w:eastAsia="en-US"/>
        </w:rPr>
        <w:t>Digit Symbol Substitution Test: This subtest from the WAIS-R consists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of </w:t>
      </w:r>
      <w:r w:rsidR="00396743">
        <w:rPr>
          <w:rFonts w:eastAsiaTheme="minorHAnsi"/>
          <w:lang w:val="en-US" w:eastAsia="en-US"/>
        </w:rPr>
        <w:t>93</w:t>
      </w:r>
      <w:r w:rsidR="0001604F" w:rsidRPr="001A1146">
        <w:rPr>
          <w:rFonts w:eastAsiaTheme="minorHAnsi"/>
          <w:lang w:val="en-US" w:eastAsia="en-US"/>
        </w:rPr>
        <w:t xml:space="preserve"> small blank squares (presented in seven rows) each randomly paired with one of nine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numbers (1 to 9) printed directly above it. Above the row of blank squares is a printed “key”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that pairs each of the numbers 1 through 9 with an unfamiliar symbol. Following a short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series of practice trials, the subject must use the key to fill in the blank squares in order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(working left to right across the rows) with the symbol that is paired with the number above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>it, working as quickly as possible for 90 seconds. The number of blank squares filled in</w:t>
      </w:r>
      <w:r w:rsidR="0001604F">
        <w:rPr>
          <w:rFonts w:eastAsiaTheme="minorHAnsi"/>
          <w:lang w:val="en-US" w:eastAsia="en-US"/>
        </w:rPr>
        <w:t xml:space="preserve"> </w:t>
      </w:r>
      <w:r w:rsidR="0001604F" w:rsidRPr="001A1146">
        <w:rPr>
          <w:rFonts w:eastAsiaTheme="minorHAnsi"/>
          <w:lang w:val="en-US" w:eastAsia="en-US"/>
        </w:rPr>
        <w:t xml:space="preserve">correctly within the time limit is the measure of interest (Maximum raw score = </w:t>
      </w:r>
      <w:r w:rsidR="00396743">
        <w:rPr>
          <w:rFonts w:eastAsiaTheme="minorHAnsi"/>
          <w:lang w:val="en-US" w:eastAsia="en-US"/>
        </w:rPr>
        <w:t>93</w:t>
      </w:r>
      <w:r w:rsidR="0001604F" w:rsidRPr="001A1146">
        <w:rPr>
          <w:rFonts w:eastAsiaTheme="minorHAnsi"/>
          <w:lang w:val="en-US" w:eastAsia="en-US"/>
        </w:rPr>
        <w:t>).</w:t>
      </w:r>
    </w:p>
    <w:p w14:paraId="68383810" w14:textId="77777777" w:rsidR="004B1842" w:rsidRPr="0001604F" w:rsidRDefault="004B1842" w:rsidP="00CC2242">
      <w:pPr>
        <w:spacing w:line="480" w:lineRule="auto"/>
        <w:jc w:val="both"/>
        <w:rPr>
          <w:lang w:val="en-US"/>
        </w:rPr>
      </w:pPr>
    </w:p>
    <w:sectPr w:rsidR="004B1842" w:rsidRPr="0001604F" w:rsidSect="00332E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F"/>
    <w:rsid w:val="0001604F"/>
    <w:rsid w:val="001206CE"/>
    <w:rsid w:val="00332E36"/>
    <w:rsid w:val="00396743"/>
    <w:rsid w:val="004732FF"/>
    <w:rsid w:val="004B1842"/>
    <w:rsid w:val="004B4720"/>
    <w:rsid w:val="004E4268"/>
    <w:rsid w:val="006B3DDE"/>
    <w:rsid w:val="0076503D"/>
    <w:rsid w:val="00A72240"/>
    <w:rsid w:val="00A879F7"/>
    <w:rsid w:val="00AC5DAC"/>
    <w:rsid w:val="00BE52FD"/>
    <w:rsid w:val="00CC2242"/>
    <w:rsid w:val="00D82B99"/>
    <w:rsid w:val="00E071B3"/>
    <w:rsid w:val="00E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DDAD3"/>
  <w14:defaultImageDpi w14:val="32767"/>
  <w15:chartTrackingRefBased/>
  <w15:docId w15:val="{3193EFA5-04CF-5D48-9C76-6B2AF8B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160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3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B0144B8294349BF74740BF6CEA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624E7-30C0-DE4E-AABE-3091EDBFAF10}"/>
      </w:docPartPr>
      <w:docPartBody>
        <w:p w:rsidR="009C20BB" w:rsidRDefault="008B3BA3" w:rsidP="008B3BA3">
          <w:pPr>
            <w:pStyle w:val="DDEB0144B8294349BF74740BF6CEAFA0"/>
          </w:pPr>
          <w:r w:rsidRPr="00FE0A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3"/>
    <w:rsid w:val="00364590"/>
    <w:rsid w:val="003F43E6"/>
    <w:rsid w:val="008B3BA3"/>
    <w:rsid w:val="009C20BB"/>
    <w:rsid w:val="009C474B"/>
    <w:rsid w:val="00BC367A"/>
    <w:rsid w:val="00C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3BA3"/>
    <w:rPr>
      <w:color w:val="808080"/>
    </w:rPr>
  </w:style>
  <w:style w:type="paragraph" w:customStyle="1" w:styleId="DDEB0144B8294349BF74740BF6CEAFA0">
    <w:name w:val="DDEB0144B8294349BF74740BF6CEAFA0"/>
    <w:rsid w:val="008B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Maestri</dc:creator>
  <cp:keywords/>
  <dc:description/>
  <cp:lastModifiedBy>Cosimo Tuena</cp:lastModifiedBy>
  <cp:revision>11</cp:revision>
  <dcterms:created xsi:type="dcterms:W3CDTF">2021-12-09T15:26:00Z</dcterms:created>
  <dcterms:modified xsi:type="dcterms:W3CDTF">2023-04-20T14:57:00Z</dcterms:modified>
</cp:coreProperties>
</file>