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A9AB" w14:textId="6DA081D2" w:rsidR="004B768E" w:rsidRDefault="00F32E37" w:rsidP="00F32E37">
      <w:pPr>
        <w:jc w:val="center"/>
      </w:pPr>
      <w:r>
        <w:t>Supplement data</w:t>
      </w:r>
    </w:p>
    <w:p w14:paraId="7CA03808" w14:textId="29928797" w:rsidR="005E56E7" w:rsidRDefault="005E56E7"/>
    <w:p w14:paraId="0F34C0FD" w14:textId="3BED4B03" w:rsidR="007B69BF" w:rsidRPr="00A86F9C" w:rsidRDefault="00FA2818" w:rsidP="007B69BF">
      <w:pPr>
        <w:spacing w:line="480" w:lineRule="auto"/>
        <w:rPr>
          <w:sz w:val="22"/>
          <w:szCs w:val="20"/>
        </w:rPr>
      </w:pPr>
      <w:r>
        <w:rPr>
          <w:b/>
          <w:bCs/>
          <w:sz w:val="22"/>
          <w:szCs w:val="20"/>
        </w:rPr>
        <w:t xml:space="preserve">Supplemental </w:t>
      </w:r>
      <w:r w:rsidR="00F32E37" w:rsidRPr="00A86F9C">
        <w:rPr>
          <w:b/>
          <w:bCs/>
          <w:sz w:val="22"/>
          <w:szCs w:val="20"/>
        </w:rPr>
        <w:t>T</w:t>
      </w:r>
      <w:r w:rsidR="00F32E37" w:rsidRPr="00A86F9C">
        <w:rPr>
          <w:rFonts w:hint="eastAsia"/>
          <w:b/>
          <w:bCs/>
          <w:sz w:val="22"/>
          <w:szCs w:val="20"/>
        </w:rPr>
        <w:t>able</w:t>
      </w:r>
      <w:r w:rsidR="00F32E37" w:rsidRPr="00A86F9C">
        <w:rPr>
          <w:b/>
          <w:bCs/>
          <w:sz w:val="22"/>
          <w:szCs w:val="20"/>
        </w:rPr>
        <w:t xml:space="preserve"> 1</w:t>
      </w:r>
      <w:r w:rsidR="007B69BF" w:rsidRPr="00A86F9C">
        <w:rPr>
          <w:b/>
          <w:bCs/>
          <w:sz w:val="22"/>
          <w:szCs w:val="20"/>
        </w:rPr>
        <w:t xml:space="preserve"> </w:t>
      </w:r>
      <w:r w:rsidR="007B69BF" w:rsidRPr="00A86F9C">
        <w:rPr>
          <w:sz w:val="22"/>
          <w:szCs w:val="20"/>
        </w:rPr>
        <w:t>Association of SUA/</w:t>
      </w:r>
      <w:proofErr w:type="spellStart"/>
      <w:r w:rsidR="007B69BF" w:rsidRPr="00A86F9C">
        <w:rPr>
          <w:sz w:val="22"/>
          <w:szCs w:val="20"/>
        </w:rPr>
        <w:t>Scr</w:t>
      </w:r>
      <w:proofErr w:type="spellEnd"/>
      <w:r w:rsidR="007B69BF" w:rsidRPr="00A86F9C">
        <w:rPr>
          <w:sz w:val="22"/>
          <w:szCs w:val="20"/>
        </w:rPr>
        <w:t xml:space="preserve"> with cardiovascular </w:t>
      </w:r>
      <w:r w:rsidR="00244049">
        <w:rPr>
          <w:sz w:val="22"/>
          <w:szCs w:val="20"/>
        </w:rPr>
        <w:t xml:space="preserve">disease </w:t>
      </w:r>
      <w:r w:rsidR="007B69BF" w:rsidRPr="00A86F9C">
        <w:rPr>
          <w:sz w:val="22"/>
          <w:szCs w:val="20"/>
        </w:rPr>
        <w:t>mortality by m</w:t>
      </w:r>
      <w:r w:rsidR="00CA359D" w:rsidRPr="00A86F9C">
        <w:rPr>
          <w:rFonts w:hint="eastAsia"/>
          <w:sz w:val="22"/>
          <w:szCs w:val="20"/>
        </w:rPr>
        <w:t>u</w:t>
      </w:r>
      <w:r w:rsidR="007B69BF" w:rsidRPr="00A86F9C">
        <w:rPr>
          <w:sz w:val="22"/>
          <w:szCs w:val="20"/>
        </w:rPr>
        <w:t xml:space="preserve">ltiple </w:t>
      </w:r>
      <w:r w:rsidR="007B69BF" w:rsidRPr="00A86F9C">
        <w:rPr>
          <w:rFonts w:cs="Times New Roman"/>
          <w:sz w:val="22"/>
          <w:szCs w:val="20"/>
        </w:rPr>
        <w:t>Cox</w:t>
      </w:r>
      <w:r w:rsidR="007B69BF" w:rsidRPr="00A86F9C">
        <w:rPr>
          <w:sz w:val="22"/>
          <w:szCs w:val="20"/>
        </w:rPr>
        <w:t xml:space="preserve"> hazards regression analysis.</w:t>
      </w:r>
    </w:p>
    <w:p w14:paraId="756868EB" w14:textId="75DC6926" w:rsidR="005E56E7" w:rsidRPr="007B69BF" w:rsidRDefault="005E56E7"/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E56E7" w14:paraId="14E875B2" w14:textId="77777777" w:rsidTr="002F39EB"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</w:tcPr>
          <w:p w14:paraId="60EE59F4" w14:textId="77777777" w:rsidR="005E56E7" w:rsidRPr="002A1CBD" w:rsidRDefault="005E56E7" w:rsidP="002F39E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</w:tcPr>
          <w:p w14:paraId="32FDD942" w14:textId="77777777" w:rsidR="005E56E7" w:rsidRPr="00644474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644474">
              <w:rPr>
                <w:rFonts w:cs="Times New Roman"/>
                <w:kern w:val="0"/>
                <w:sz w:val="20"/>
                <w:szCs w:val="20"/>
              </w:rPr>
              <w:t>Wald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</w:tcPr>
          <w:p w14:paraId="4F8476DE" w14:textId="77777777" w:rsidR="005E56E7" w:rsidRPr="00644474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644474">
              <w:rPr>
                <w:rFonts w:cs="Times New Roman"/>
                <w:kern w:val="0"/>
                <w:sz w:val="20"/>
                <w:szCs w:val="20"/>
              </w:rPr>
              <w:t>SEM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</w:tcPr>
          <w:p w14:paraId="27D0FDD7" w14:textId="77777777" w:rsidR="005E56E7" w:rsidRPr="00644474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644474">
              <w:rPr>
                <w:rFonts w:cs="Times New Roman"/>
                <w:i/>
                <w:iCs/>
                <w:kern w:val="0"/>
                <w:sz w:val="20"/>
                <w:szCs w:val="20"/>
              </w:rPr>
              <w:t>HR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</w:tcPr>
          <w:p w14:paraId="17A6D6C2" w14:textId="77777777" w:rsidR="005E56E7" w:rsidRPr="00644474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644474">
              <w:rPr>
                <w:rFonts w:cs="Times New Roman"/>
                <w:kern w:val="0"/>
                <w:sz w:val="20"/>
                <w:szCs w:val="20"/>
              </w:rPr>
              <w:t>(95%</w:t>
            </w:r>
            <w:r w:rsidRPr="00644474">
              <w:rPr>
                <w:rFonts w:cs="Times New Roman"/>
                <w:i/>
                <w:iCs/>
                <w:kern w:val="0"/>
                <w:sz w:val="20"/>
                <w:szCs w:val="20"/>
              </w:rPr>
              <w:t>CI</w:t>
            </w:r>
            <w:r w:rsidRPr="00644474">
              <w:rPr>
                <w:rFonts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</w:tcPr>
          <w:p w14:paraId="7689860C" w14:textId="77777777" w:rsidR="005E56E7" w:rsidRPr="00644474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644474">
              <w:rPr>
                <w:rFonts w:cs="Times New Roman"/>
                <w:kern w:val="0"/>
                <w:sz w:val="20"/>
                <w:szCs w:val="20"/>
              </w:rPr>
              <w:t>P-value</w:t>
            </w:r>
          </w:p>
        </w:tc>
      </w:tr>
      <w:tr w:rsidR="005E56E7" w14:paraId="0E0343AE" w14:textId="77777777" w:rsidTr="002F39EB">
        <w:trPr>
          <w:trHeight w:val="567"/>
        </w:trPr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14:paraId="34F7E08B" w14:textId="77777777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Crude Model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14:paraId="246DF4C9" w14:textId="32F90E1B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rFonts w:hint="eastAsia"/>
                <w:sz w:val="20"/>
                <w:szCs w:val="20"/>
              </w:rPr>
              <w:t>2</w:t>
            </w:r>
            <w:r w:rsidRPr="0040758F">
              <w:rPr>
                <w:sz w:val="20"/>
                <w:szCs w:val="20"/>
              </w:rPr>
              <w:t>2.992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14:paraId="29549704" w14:textId="60E038AE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0.138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14:paraId="2D323FAF" w14:textId="14D0F364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1.934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14:paraId="7BC1DE22" w14:textId="5360B23C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1.477-2.532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14:paraId="5773BC15" w14:textId="77777777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rFonts w:hint="eastAsia"/>
                <w:sz w:val="20"/>
                <w:szCs w:val="20"/>
              </w:rPr>
              <w:t>＜</w:t>
            </w:r>
            <w:r w:rsidRPr="0040758F">
              <w:rPr>
                <w:sz w:val="20"/>
                <w:szCs w:val="20"/>
              </w:rPr>
              <w:t>0.001***</w:t>
            </w:r>
          </w:p>
        </w:tc>
      </w:tr>
      <w:tr w:rsidR="005E56E7" w14:paraId="7A21263E" w14:textId="77777777" w:rsidTr="002F39EB">
        <w:trPr>
          <w:trHeight w:val="567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E4819B8" w14:textId="77777777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Model 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F0F6177" w14:textId="416B2BB7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rFonts w:hint="eastAsia"/>
                <w:sz w:val="20"/>
                <w:szCs w:val="20"/>
              </w:rPr>
              <w:t>2</w:t>
            </w:r>
            <w:r w:rsidRPr="0040758F">
              <w:rPr>
                <w:sz w:val="20"/>
                <w:szCs w:val="20"/>
              </w:rPr>
              <w:t>0.967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C1ADFDC" w14:textId="4364FA09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0.139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E0AB54B" w14:textId="0ED11132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1.888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BD9C4D5" w14:textId="29539C4C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1.438-2.478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C60D6E7" w14:textId="77777777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rFonts w:hint="eastAsia"/>
                <w:sz w:val="20"/>
                <w:szCs w:val="20"/>
              </w:rPr>
              <w:t>＜</w:t>
            </w:r>
            <w:r w:rsidRPr="0040758F">
              <w:rPr>
                <w:sz w:val="20"/>
                <w:szCs w:val="20"/>
              </w:rPr>
              <w:t>0.001***</w:t>
            </w:r>
          </w:p>
        </w:tc>
      </w:tr>
      <w:tr w:rsidR="005E56E7" w14:paraId="2E92848D" w14:textId="77777777" w:rsidTr="002F39EB">
        <w:trPr>
          <w:trHeight w:val="567"/>
        </w:trPr>
        <w:tc>
          <w:tcPr>
            <w:tcW w:w="1382" w:type="dxa"/>
            <w:tcBorders>
              <w:top w:val="nil"/>
              <w:left w:val="nil"/>
              <w:right w:val="nil"/>
            </w:tcBorders>
          </w:tcPr>
          <w:p w14:paraId="64C51FEB" w14:textId="77777777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Model 2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</w:tcPr>
          <w:p w14:paraId="79665CE6" w14:textId="2DF3837E" w:rsidR="005E56E7" w:rsidRPr="0040758F" w:rsidRDefault="00D92E34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rFonts w:hint="eastAsia"/>
                <w:sz w:val="20"/>
                <w:szCs w:val="20"/>
              </w:rPr>
              <w:t>8</w:t>
            </w:r>
            <w:r w:rsidRPr="0040758F">
              <w:rPr>
                <w:sz w:val="20"/>
                <w:szCs w:val="20"/>
              </w:rPr>
              <w:t>.441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</w:tcPr>
          <w:p w14:paraId="6706DE49" w14:textId="0797B0BE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0.1</w:t>
            </w:r>
            <w:r w:rsidR="00D92E34" w:rsidRPr="0040758F">
              <w:rPr>
                <w:sz w:val="20"/>
                <w:szCs w:val="20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</w:tcPr>
          <w:p w14:paraId="0D8A84BE" w14:textId="33A65CBC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1.</w:t>
            </w:r>
            <w:r w:rsidR="00D92E34" w:rsidRPr="0040758F">
              <w:rPr>
                <w:sz w:val="20"/>
                <w:szCs w:val="20"/>
              </w:rPr>
              <w:t>660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</w:tcPr>
          <w:p w14:paraId="161327EC" w14:textId="7D04E97F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1.</w:t>
            </w:r>
            <w:r w:rsidR="00D92E34" w:rsidRPr="0040758F">
              <w:rPr>
                <w:sz w:val="20"/>
                <w:szCs w:val="20"/>
              </w:rPr>
              <w:t>179</w:t>
            </w:r>
            <w:r w:rsidRPr="0040758F">
              <w:rPr>
                <w:sz w:val="20"/>
                <w:szCs w:val="20"/>
              </w:rPr>
              <w:t>-</w:t>
            </w:r>
            <w:r w:rsidR="00D92E34" w:rsidRPr="0040758F">
              <w:rPr>
                <w:sz w:val="20"/>
                <w:szCs w:val="20"/>
              </w:rPr>
              <w:t>2.337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</w:tcPr>
          <w:p w14:paraId="77EF335E" w14:textId="799CF0A5" w:rsidR="005E56E7" w:rsidRPr="0040758F" w:rsidRDefault="005E56E7" w:rsidP="002F39EB">
            <w:pPr>
              <w:spacing w:line="480" w:lineRule="auto"/>
              <w:rPr>
                <w:sz w:val="20"/>
                <w:szCs w:val="20"/>
              </w:rPr>
            </w:pPr>
            <w:r w:rsidRPr="0040758F">
              <w:rPr>
                <w:sz w:val="20"/>
                <w:szCs w:val="20"/>
              </w:rPr>
              <w:t>0.0</w:t>
            </w:r>
            <w:r w:rsidR="00D92E34" w:rsidRPr="0040758F">
              <w:rPr>
                <w:sz w:val="20"/>
                <w:szCs w:val="20"/>
              </w:rPr>
              <w:t>04**</w:t>
            </w:r>
          </w:p>
        </w:tc>
      </w:tr>
    </w:tbl>
    <w:p w14:paraId="3B3A3062" w14:textId="77777777" w:rsidR="00F32E37" w:rsidRPr="0040758F" w:rsidRDefault="00F32E37" w:rsidP="00F32E37">
      <w:pPr>
        <w:spacing w:line="480" w:lineRule="auto"/>
        <w:rPr>
          <w:rFonts w:cs="Times New Roman"/>
          <w:color w:val="auto"/>
          <w:kern w:val="0"/>
          <w:sz w:val="21"/>
          <w:szCs w:val="21"/>
        </w:rPr>
      </w:pPr>
      <w:r w:rsidRPr="0040758F">
        <w:rPr>
          <w:rFonts w:cs="Times New Roman"/>
          <w:color w:val="auto"/>
          <w:kern w:val="0"/>
          <w:sz w:val="21"/>
          <w:szCs w:val="21"/>
        </w:rPr>
        <w:t>Model 1: adjusted for age, gender and BMI;</w:t>
      </w:r>
    </w:p>
    <w:p w14:paraId="425EE31D" w14:textId="409B1615" w:rsidR="00F32E37" w:rsidRPr="0040758F" w:rsidRDefault="00F32E37" w:rsidP="00F32E37">
      <w:pPr>
        <w:spacing w:line="480" w:lineRule="auto"/>
        <w:rPr>
          <w:rFonts w:cs="Times New Roman"/>
          <w:color w:val="auto"/>
          <w:kern w:val="0"/>
          <w:sz w:val="21"/>
          <w:szCs w:val="21"/>
        </w:rPr>
      </w:pPr>
      <w:r w:rsidRPr="0040758F">
        <w:rPr>
          <w:rFonts w:cs="Times New Roman"/>
          <w:color w:val="auto"/>
          <w:kern w:val="0"/>
          <w:sz w:val="21"/>
          <w:szCs w:val="21"/>
        </w:rPr>
        <w:t xml:space="preserve">Model 2: adjusted for age, gender, BMI, PA, </w:t>
      </w:r>
      <w:bookmarkStart w:id="0" w:name="OLE_LINK10"/>
      <w:r w:rsidRPr="0040758F">
        <w:rPr>
          <w:rFonts w:cs="Times New Roman"/>
          <w:color w:val="auto"/>
          <w:kern w:val="0"/>
          <w:sz w:val="21"/>
          <w:szCs w:val="21"/>
        </w:rPr>
        <w:t xml:space="preserve">dialysis vintage, dialysis frequency, </w:t>
      </w:r>
      <w:proofErr w:type="spellStart"/>
      <w:r w:rsidR="00882266">
        <w:rPr>
          <w:rFonts w:cs="Times New Roman" w:hint="eastAsia"/>
          <w:color w:val="auto"/>
          <w:kern w:val="0"/>
          <w:sz w:val="21"/>
          <w:szCs w:val="21"/>
        </w:rPr>
        <w:t>sp</w:t>
      </w:r>
      <w:r w:rsidRPr="0040758F">
        <w:rPr>
          <w:rFonts w:cs="Times New Roman"/>
          <w:color w:val="auto"/>
          <w:kern w:val="0"/>
          <w:sz w:val="21"/>
          <w:szCs w:val="21"/>
        </w:rPr>
        <w:t>Kt</w:t>
      </w:r>
      <w:proofErr w:type="spellEnd"/>
      <w:r w:rsidRPr="0040758F">
        <w:rPr>
          <w:rFonts w:cs="Times New Roman"/>
          <w:color w:val="auto"/>
          <w:kern w:val="0"/>
          <w:sz w:val="21"/>
          <w:szCs w:val="21"/>
        </w:rPr>
        <w:t>/V, DM, hypertension and comorbidities.</w:t>
      </w:r>
    </w:p>
    <w:bookmarkEnd w:id="0"/>
    <w:p w14:paraId="4D3B9C43" w14:textId="77777777" w:rsidR="00F32E37" w:rsidRPr="0040758F" w:rsidRDefault="00F32E37" w:rsidP="00F32E37">
      <w:pPr>
        <w:spacing w:line="480" w:lineRule="auto"/>
        <w:rPr>
          <w:rFonts w:cs="Times New Roman"/>
          <w:color w:val="auto"/>
          <w:kern w:val="0"/>
          <w:sz w:val="21"/>
          <w:szCs w:val="21"/>
        </w:rPr>
      </w:pPr>
      <w:r w:rsidRPr="0040758F">
        <w:rPr>
          <w:rFonts w:cs="Times New Roman"/>
          <w:color w:val="auto"/>
          <w:kern w:val="0"/>
          <w:sz w:val="21"/>
          <w:szCs w:val="21"/>
        </w:rPr>
        <w:t>Note: *, P</w:t>
      </w:r>
      <w:r w:rsidRPr="0040758F">
        <w:rPr>
          <w:rFonts w:cs="Times New Roman" w:hint="eastAsia"/>
          <w:color w:val="auto"/>
          <w:kern w:val="0"/>
          <w:sz w:val="21"/>
          <w:szCs w:val="21"/>
        </w:rPr>
        <w:t>＜</w:t>
      </w:r>
      <w:r w:rsidRPr="0040758F">
        <w:rPr>
          <w:rFonts w:cs="Times New Roman"/>
          <w:color w:val="auto"/>
          <w:kern w:val="0"/>
          <w:sz w:val="21"/>
          <w:szCs w:val="21"/>
        </w:rPr>
        <w:t>0.05</w:t>
      </w:r>
      <w:r w:rsidRPr="0040758F">
        <w:rPr>
          <w:rFonts w:cs="Times New Roman" w:hint="eastAsia"/>
          <w:color w:val="auto"/>
          <w:kern w:val="0"/>
          <w:sz w:val="21"/>
          <w:szCs w:val="21"/>
        </w:rPr>
        <w:t>；</w:t>
      </w:r>
      <w:r w:rsidRPr="0040758F">
        <w:rPr>
          <w:rFonts w:cs="Times New Roman"/>
          <w:color w:val="auto"/>
          <w:kern w:val="0"/>
          <w:sz w:val="21"/>
          <w:szCs w:val="21"/>
        </w:rPr>
        <w:t>**, P</w:t>
      </w:r>
      <w:r w:rsidRPr="0040758F">
        <w:rPr>
          <w:rFonts w:cs="Times New Roman" w:hint="eastAsia"/>
          <w:color w:val="auto"/>
          <w:kern w:val="0"/>
          <w:sz w:val="21"/>
          <w:szCs w:val="21"/>
        </w:rPr>
        <w:t>＜</w:t>
      </w:r>
      <w:r w:rsidRPr="0040758F">
        <w:rPr>
          <w:rFonts w:cs="Times New Roman"/>
          <w:color w:val="auto"/>
          <w:kern w:val="0"/>
          <w:sz w:val="21"/>
          <w:szCs w:val="21"/>
        </w:rPr>
        <w:t>0.01</w:t>
      </w:r>
      <w:r w:rsidRPr="0040758F">
        <w:rPr>
          <w:rFonts w:cs="Times New Roman" w:hint="eastAsia"/>
          <w:color w:val="auto"/>
          <w:kern w:val="0"/>
          <w:sz w:val="21"/>
          <w:szCs w:val="21"/>
        </w:rPr>
        <w:t>；</w:t>
      </w:r>
      <w:r w:rsidRPr="0040758F">
        <w:rPr>
          <w:rFonts w:cs="Times New Roman"/>
          <w:color w:val="auto"/>
          <w:kern w:val="0"/>
          <w:sz w:val="21"/>
          <w:szCs w:val="21"/>
        </w:rPr>
        <w:t>***, P</w:t>
      </w:r>
      <w:r w:rsidRPr="0040758F">
        <w:rPr>
          <w:rFonts w:cs="Times New Roman" w:hint="eastAsia"/>
          <w:color w:val="auto"/>
          <w:kern w:val="0"/>
          <w:sz w:val="21"/>
          <w:szCs w:val="21"/>
        </w:rPr>
        <w:t>＜</w:t>
      </w:r>
      <w:r w:rsidRPr="0040758F">
        <w:rPr>
          <w:rFonts w:cs="Times New Roman"/>
          <w:color w:val="auto"/>
          <w:kern w:val="0"/>
          <w:sz w:val="21"/>
          <w:szCs w:val="21"/>
        </w:rPr>
        <w:t>0.001</w:t>
      </w:r>
    </w:p>
    <w:p w14:paraId="02E6902F" w14:textId="3FC75F4F" w:rsidR="00F32E37" w:rsidRPr="0040758F" w:rsidRDefault="00F32E37" w:rsidP="00F32E37">
      <w:pPr>
        <w:spacing w:line="480" w:lineRule="auto"/>
        <w:rPr>
          <w:rFonts w:cs="Times New Roman"/>
          <w:color w:val="auto"/>
          <w:kern w:val="0"/>
          <w:sz w:val="21"/>
          <w:szCs w:val="21"/>
        </w:rPr>
      </w:pPr>
      <w:r w:rsidRPr="0040758F">
        <w:rPr>
          <w:rFonts w:cs="Times New Roman"/>
          <w:color w:val="auto"/>
          <w:kern w:val="0"/>
          <w:sz w:val="21"/>
          <w:szCs w:val="21"/>
        </w:rPr>
        <w:t>Abbreviations: BMI, body mass index; PA, prealbumin; DM</w:t>
      </w:r>
      <w:r w:rsidR="00202411" w:rsidRPr="0040758F">
        <w:rPr>
          <w:rFonts w:cs="Times New Roman"/>
          <w:color w:val="auto"/>
          <w:kern w:val="0"/>
          <w:sz w:val="21"/>
          <w:szCs w:val="21"/>
        </w:rPr>
        <w:t>, diabetes mellitus.</w:t>
      </w:r>
    </w:p>
    <w:p w14:paraId="7FC919C3" w14:textId="77777777" w:rsidR="005E56E7" w:rsidRPr="00F32E37" w:rsidRDefault="005E56E7"/>
    <w:sectPr w:rsidR="005E56E7" w:rsidRPr="00F32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FE51" w14:textId="77777777" w:rsidR="001F5C56" w:rsidRDefault="001F5C56" w:rsidP="004824BE">
      <w:r>
        <w:separator/>
      </w:r>
    </w:p>
  </w:endnote>
  <w:endnote w:type="continuationSeparator" w:id="0">
    <w:p w14:paraId="0F3EBEFF" w14:textId="77777777" w:rsidR="001F5C56" w:rsidRDefault="001F5C56" w:rsidP="0048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12F8" w14:textId="77777777" w:rsidR="001F5C56" w:rsidRDefault="001F5C56" w:rsidP="004824BE">
      <w:r>
        <w:separator/>
      </w:r>
    </w:p>
  </w:footnote>
  <w:footnote w:type="continuationSeparator" w:id="0">
    <w:p w14:paraId="08392B39" w14:textId="77777777" w:rsidR="001F5C56" w:rsidRDefault="001F5C56" w:rsidP="00482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AA"/>
    <w:rsid w:val="00176C16"/>
    <w:rsid w:val="001F5C56"/>
    <w:rsid w:val="00202411"/>
    <w:rsid w:val="00244049"/>
    <w:rsid w:val="003008E4"/>
    <w:rsid w:val="003163AA"/>
    <w:rsid w:val="0040758F"/>
    <w:rsid w:val="004824BE"/>
    <w:rsid w:val="004B768E"/>
    <w:rsid w:val="005E56E7"/>
    <w:rsid w:val="007B69BF"/>
    <w:rsid w:val="007F6643"/>
    <w:rsid w:val="00882266"/>
    <w:rsid w:val="0090201D"/>
    <w:rsid w:val="009C6B20"/>
    <w:rsid w:val="009F087E"/>
    <w:rsid w:val="00A86F9C"/>
    <w:rsid w:val="00CA359D"/>
    <w:rsid w:val="00D92E34"/>
    <w:rsid w:val="00F32E37"/>
    <w:rsid w:val="00F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EFBCF0"/>
  <w15:docId w15:val="{141228DA-1CA0-47C1-9F34-2DBB283E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color w:val="000000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楷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24BE"/>
    <w:pPr>
      <w:tabs>
        <w:tab w:val="center" w:pos="4153"/>
        <w:tab w:val="right" w:pos="8306"/>
      </w:tabs>
      <w:snapToGrid w:val="0"/>
      <w:jc w:val="left"/>
    </w:pPr>
    <w:rPr>
      <w:rFonts w:eastAsia="楷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24BE"/>
    <w:rPr>
      <w:sz w:val="18"/>
      <w:szCs w:val="18"/>
    </w:rPr>
  </w:style>
  <w:style w:type="table" w:styleId="a7">
    <w:name w:val="Table Grid"/>
    <w:basedOn w:val="a1"/>
    <w:uiPriority w:val="39"/>
    <w:rsid w:val="0048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2818"/>
    <w:rPr>
      <w:b/>
      <w:bCs/>
    </w:rPr>
  </w:style>
  <w:style w:type="character" w:customStyle="1" w:styleId="apple-converted-space">
    <w:name w:val="apple-converted-space"/>
    <w:basedOn w:val="a0"/>
    <w:rsid w:val="00FA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Tina</dc:creator>
  <cp:keywords/>
  <dc:description/>
  <cp:lastModifiedBy>Ding Tina</cp:lastModifiedBy>
  <cp:revision>14</cp:revision>
  <dcterms:created xsi:type="dcterms:W3CDTF">2022-02-23T02:17:00Z</dcterms:created>
  <dcterms:modified xsi:type="dcterms:W3CDTF">2022-03-16T01:23:00Z</dcterms:modified>
</cp:coreProperties>
</file>