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7281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246881A0" w14:textId="1618A308" w:rsidR="00735863" w:rsidRPr="0073060B" w:rsidRDefault="0073060B" w:rsidP="0073060B">
      <w:pPr>
        <w:widowControl/>
        <w:jc w:val="right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  <w:r w:rsidRPr="0073060B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研究日</w:t>
      </w:r>
      <w:r w:rsidRPr="0073060B"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  <w:t>year/</w:t>
      </w:r>
      <w:r w:rsidRPr="0073060B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m</w:t>
      </w:r>
      <w:r w:rsidRPr="0073060B"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  <w:t>onth/</w:t>
      </w:r>
      <w:r w:rsidRPr="0073060B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d</w:t>
      </w:r>
      <w:r w:rsidRPr="0073060B"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  <w:t>ay</w:t>
      </w:r>
    </w:p>
    <w:p w14:paraId="6A45EFE0" w14:textId="4B28FFDF" w:rsidR="00735863" w:rsidRPr="0073060B" w:rsidRDefault="00735863" w:rsidP="0073060B">
      <w:pPr>
        <w:widowControl/>
        <w:wordWrap w:val="0"/>
        <w:jc w:val="right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  <w:r w:rsidRPr="0073060B"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  <w:t xml:space="preserve">ID                </w:t>
      </w:r>
    </w:p>
    <w:p w14:paraId="181058AB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46264800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45A50476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66A90240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7CC833DA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277A33E6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1625C238" w14:textId="7EECFCFA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64B20365" w14:textId="77777777" w:rsidR="0073060B" w:rsidRPr="0073060B" w:rsidRDefault="0073060B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419892A5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  <w:r w:rsidRPr="0073060B">
        <w:rPr>
          <w:rFonts w:ascii="ＭＳ ゴシック" w:eastAsia="ＭＳ ゴシック" w:hAnsi="ＭＳ ゴシック" w:cs="Times New Roman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909D9" wp14:editId="1F675554">
                <wp:simplePos x="0" y="0"/>
                <wp:positionH relativeFrom="column">
                  <wp:posOffset>699135</wp:posOffset>
                </wp:positionH>
                <wp:positionV relativeFrom="paragraph">
                  <wp:posOffset>92710</wp:posOffset>
                </wp:positionV>
                <wp:extent cx="5180965" cy="2284095"/>
                <wp:effectExtent l="25400" t="25400" r="26035" b="27305"/>
                <wp:wrapThrough wrapText="bothSides">
                  <wp:wrapPolygon edited="0">
                    <wp:start x="741" y="-240"/>
                    <wp:lineTo x="-106" y="-240"/>
                    <wp:lineTo x="-106" y="20177"/>
                    <wp:lineTo x="741" y="21618"/>
                    <wp:lineTo x="20755" y="21618"/>
                    <wp:lineTo x="20861" y="21618"/>
                    <wp:lineTo x="21603" y="19216"/>
                    <wp:lineTo x="21603" y="1922"/>
                    <wp:lineTo x="21285" y="240"/>
                    <wp:lineTo x="20755" y="-240"/>
                    <wp:lineTo x="741" y="-240"/>
                  </wp:wrapPolygon>
                </wp:wrapThrough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965" cy="228409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3A76C" w14:textId="71F7E3AC" w:rsidR="00735863" w:rsidRPr="0073060B" w:rsidRDefault="00735863" w:rsidP="007358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73060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研究</w:t>
                            </w:r>
                            <w:r w:rsidRPr="0073060B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にご参加いただき、ありがとうございま</w:t>
                            </w:r>
                            <w:r w:rsidRPr="0073060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した</w:t>
                            </w:r>
                            <w:r w:rsidRPr="0073060B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7FFA9978" w14:textId="77777777" w:rsidR="00735863" w:rsidRPr="0073060B" w:rsidRDefault="00735863" w:rsidP="007358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14:paraId="4BDE9C7C" w14:textId="29EA50C8" w:rsidR="00735863" w:rsidRPr="0073060B" w:rsidRDefault="00735863" w:rsidP="007358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73060B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質問紙は</w:t>
                            </w:r>
                            <w:r w:rsidR="00392304" w:rsidRPr="0073060B"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4</w:t>
                            </w:r>
                            <w:r w:rsidRPr="0073060B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ページあり、所要時間は約</w:t>
                            </w:r>
                            <w:r w:rsidR="00627BB3" w:rsidRPr="0073060B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10</w:t>
                            </w:r>
                            <w:r w:rsidRPr="0073060B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分です。</w:t>
                            </w:r>
                          </w:p>
                          <w:p w14:paraId="685A4E82" w14:textId="7242345C" w:rsidR="00735863" w:rsidRPr="0073060B" w:rsidRDefault="00735863" w:rsidP="007358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73060B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説明を読んで頂き、ご回答をよろしくお願いいたします。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4909D9" id="角丸四角形 4" o:spid="_x0000_s1026" style="position:absolute;left:0;text-align:left;margin-left:55.05pt;margin-top:7.3pt;width:407.95pt;height:1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" fillcolor="white [3201]" strokecolor="#70ad47 [3209]" strokeweight="3pt">
                <v:stroke joinstyle="miter"/>
                <v:textbox>
                  <w:txbxContent>
                    <w:p w14:paraId="2FC3A76C" w14:textId="71F7E3AC" w:rsidR="00735863" w:rsidRPr="0073060B" w:rsidRDefault="00735863" w:rsidP="00735863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kern w:val="0"/>
                          <w:sz w:val="21"/>
                          <w:szCs w:val="21"/>
                        </w:rPr>
                      </w:pPr>
                      <w:r w:rsidRPr="0073060B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研究</w:t>
                      </w:r>
                      <w:r w:rsidRPr="0073060B"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にご参加いただき、ありがとうございま</w:t>
                      </w:r>
                      <w:r w:rsidRPr="0073060B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した</w:t>
                      </w:r>
                      <w:r w:rsidRPr="0073060B"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14:paraId="7FFA9978" w14:textId="77777777" w:rsidR="00735863" w:rsidRPr="0073060B" w:rsidRDefault="00735863" w:rsidP="00735863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kern w:val="0"/>
                          <w:sz w:val="21"/>
                          <w:szCs w:val="21"/>
                        </w:rPr>
                      </w:pPr>
                    </w:p>
                    <w:p w14:paraId="4BDE9C7C" w14:textId="29EA50C8" w:rsidR="00735863" w:rsidRPr="0073060B" w:rsidRDefault="00735863" w:rsidP="00735863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kern w:val="0"/>
                          <w:sz w:val="21"/>
                          <w:szCs w:val="21"/>
                        </w:rPr>
                      </w:pPr>
                      <w:r w:rsidRPr="0073060B"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質問紙は</w:t>
                      </w:r>
                      <w:r w:rsidR="00392304" w:rsidRPr="0073060B"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4</w:t>
                      </w:r>
                      <w:r w:rsidRPr="0073060B"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ページあり、所要時間は約</w:t>
                      </w:r>
                      <w:r w:rsidR="00627BB3" w:rsidRPr="0073060B"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10</w:t>
                      </w:r>
                      <w:r w:rsidRPr="0073060B"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分です。</w:t>
                      </w:r>
                    </w:p>
                    <w:p w14:paraId="685A4E82" w14:textId="7242345C" w:rsidR="00735863" w:rsidRPr="0073060B" w:rsidRDefault="00735863" w:rsidP="00735863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kern w:val="0"/>
                          <w:sz w:val="21"/>
                          <w:szCs w:val="21"/>
                        </w:rPr>
                      </w:pPr>
                      <w:r w:rsidRPr="0073060B"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kern w:val="0"/>
                          <w:sz w:val="21"/>
                          <w:szCs w:val="21"/>
                        </w:rPr>
                        <w:t>説明を読んで頂き、ご回答をよろしくお願いいたします。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53E958B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1CFBA18E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7C7196EE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2CB81A34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</w:p>
    <w:p w14:paraId="2DD20C8A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</w:p>
    <w:p w14:paraId="6E37E731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</w:p>
    <w:p w14:paraId="71AD3391" w14:textId="77777777" w:rsidR="00735863" w:rsidRPr="0073060B" w:rsidRDefault="00735863" w:rsidP="00735863">
      <w:pPr>
        <w:widowControl/>
        <w:jc w:val="center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</w:p>
    <w:p w14:paraId="779C129C" w14:textId="77777777" w:rsidR="00735863" w:rsidRPr="0073060B" w:rsidRDefault="00735863" w:rsidP="00DF5A5F">
      <w:pPr>
        <w:widowControl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</w:p>
    <w:p w14:paraId="3982D598" w14:textId="77777777" w:rsidR="00735863" w:rsidRPr="0073060B" w:rsidRDefault="00735863" w:rsidP="00176011">
      <w:pPr>
        <w:widowControl/>
        <w:rPr>
          <w:rFonts w:ascii="ＭＳ ゴシック" w:eastAsia="ＭＳ ゴシック" w:hAnsi="ＭＳ ゴシック" w:cs="Times New Roman"/>
          <w:kern w:val="0"/>
          <w:sz w:val="21"/>
          <w:szCs w:val="21"/>
        </w:rPr>
        <w:sectPr w:rsidR="00735863" w:rsidRPr="0073060B" w:rsidSect="009C09DB">
          <w:headerReference w:type="default" r:id="rId7"/>
          <w:footerReference w:type="even" r:id="rId8"/>
          <w:headerReference w:type="first" r:id="rId9"/>
          <w:pgSz w:w="11900" w:h="16840"/>
          <w:pgMar w:top="1440" w:right="1080" w:bottom="1440" w:left="1080" w:header="851" w:footer="992" w:gutter="0"/>
          <w:cols w:space="425"/>
          <w:titlePg/>
          <w:docGrid w:type="lines" w:linePitch="400"/>
        </w:sectPr>
      </w:pPr>
    </w:p>
    <w:p w14:paraId="7DD8D1A3" w14:textId="77777777" w:rsidR="00326A7A" w:rsidRPr="0073060B" w:rsidRDefault="00326A7A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  <w:sectPr w:rsidR="00326A7A" w:rsidRPr="0073060B" w:rsidSect="006C6906">
          <w:headerReference w:type="default" r:id="rId10"/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4E137E7D" w14:textId="0B70B4E8" w:rsidR="006E1D8C" w:rsidRPr="0073060B" w:rsidRDefault="00735863" w:rsidP="0073060B">
      <w:pPr>
        <w:widowControl/>
        <w:ind w:left="420" w:hangingChars="200" w:hanging="42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3060B">
        <w:rPr>
          <w:rFonts w:ascii="ＭＳ ゴシック" w:eastAsia="ＭＳ ゴシック" w:hAnsi="ＭＳ ゴシック" w:hint="eastAsia"/>
          <w:sz w:val="21"/>
          <w:szCs w:val="21"/>
        </w:rPr>
        <w:t>Ⅰ．以下の質問にご記入をお願いいたします。選択肢があるものに関しては、あてはまる数字を◯で囲んでください。</w:t>
      </w:r>
    </w:p>
    <w:p w14:paraId="61A7FEA6" w14:textId="77777777" w:rsidR="006E1D8C" w:rsidRPr="0073060B" w:rsidRDefault="006E1D8C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6E1D8C" w:rsidRPr="0073060B" w14:paraId="7E3526A6" w14:textId="77777777" w:rsidTr="00326A7A">
        <w:trPr>
          <w:trHeight w:val="2645"/>
        </w:trPr>
        <w:tc>
          <w:tcPr>
            <w:tcW w:w="4865" w:type="dxa"/>
          </w:tcPr>
          <w:p w14:paraId="0A08FB17" w14:textId="77777777" w:rsidR="006E1D8C" w:rsidRPr="0073060B" w:rsidRDefault="006E1D8C" w:rsidP="006E1D8C">
            <w:pPr>
              <w:widowControl/>
              <w:ind w:left="317" w:hangingChars="151" w:hanging="31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1. </w:t>
            </w: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研究参加前と参加後を比較して、赤ちゃんのイメージは変化しましたか？</w:t>
            </w:r>
          </w:p>
          <w:p w14:paraId="6859FB12" w14:textId="77777777" w:rsidR="006E1D8C" w:rsidRPr="0073060B" w:rsidRDefault="006E1D8C" w:rsidP="006E1D8C">
            <w:pPr>
              <w:widowControl/>
              <w:ind w:left="317" w:hangingChars="151" w:hanging="31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8BE4A52" w14:textId="171BBFF0" w:rsidR="006E1D8C" w:rsidRPr="0073060B" w:rsidRDefault="006E1D8C" w:rsidP="006E1D8C">
            <w:pPr>
              <w:widowControl/>
              <w:ind w:left="317" w:hangingChars="151" w:hanging="31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イメージが</w:t>
            </w:r>
            <w:r w:rsidR="005F69C0" w:rsidRPr="0073060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5F69C0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変化した方は、どのようなイメージになったかご記入ください。</w:t>
            </w:r>
          </w:p>
        </w:tc>
        <w:tc>
          <w:tcPr>
            <w:tcW w:w="4865" w:type="dxa"/>
          </w:tcPr>
          <w:p w14:paraId="64BBEC0A" w14:textId="185B2CDB" w:rsidR="006E1D8C" w:rsidRPr="0073060B" w:rsidRDefault="006E1D8C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　変化した</w:t>
            </w:r>
          </w:p>
          <w:p w14:paraId="58EFECA1" w14:textId="77777777" w:rsidR="006E1D8C" w:rsidRPr="0073060B" w:rsidRDefault="006E1D8C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　変化していない</w:t>
            </w:r>
          </w:p>
          <w:p w14:paraId="4736039B" w14:textId="690D3321" w:rsidR="006E1D8C" w:rsidRPr="0073060B" w:rsidRDefault="006E1D8C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C55F79" wp14:editId="6284522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340360</wp:posOffset>
                      </wp:positionV>
                      <wp:extent cx="2819400" cy="760095"/>
                      <wp:effectExtent l="0" t="0" r="19050" b="20955"/>
                      <wp:wrapThrough wrapText="bothSides">
                        <wp:wrapPolygon edited="0">
                          <wp:start x="292" y="0"/>
                          <wp:lineTo x="0" y="1083"/>
                          <wp:lineTo x="0" y="20030"/>
                          <wp:lineTo x="146" y="21654"/>
                          <wp:lineTo x="21454" y="21654"/>
                          <wp:lineTo x="21600" y="20571"/>
                          <wp:lineTo x="21600" y="1083"/>
                          <wp:lineTo x="21308" y="0"/>
                          <wp:lineTo x="292" y="0"/>
                        </wp:wrapPolygon>
                      </wp:wrapThrough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600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6D1D8EC" w14:textId="77777777" w:rsidR="00627BB3" w:rsidRDefault="00627BB3" w:rsidP="00627B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C55F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margin-left:4.4pt;margin-top:26.8pt;width:222pt;height:5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" strokecolor="#5b9bd5 [3204]" strokeweight=".5pt">
                      <v:stroke joinstyle="miter"/>
                      <v:textbox>
                        <w:txbxContent>
                          <w:p w14:paraId="56D1D8EC" w14:textId="77777777" w:rsidR="00627BB3" w:rsidRDefault="00627BB3" w:rsidP="00627BB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6E1D8C" w:rsidRPr="0073060B" w14:paraId="6961B6EA" w14:textId="77777777" w:rsidTr="00D924AB">
        <w:trPr>
          <w:trHeight w:val="3263"/>
        </w:trPr>
        <w:tc>
          <w:tcPr>
            <w:tcW w:w="4865" w:type="dxa"/>
          </w:tcPr>
          <w:p w14:paraId="22BDB475" w14:textId="5475F4B9" w:rsidR="006E1D8C" w:rsidRPr="0073060B" w:rsidRDefault="005F69C0" w:rsidP="005F69C0">
            <w:pPr>
              <w:widowControl/>
              <w:ind w:left="317" w:hangingChars="151" w:hanging="31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2. </w:t>
            </w:r>
            <w:r w:rsidR="006939DA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研究参加前と参加後を比較して、赤ちゃんとの生活</w:t>
            </w:r>
            <w:r w:rsidR="00D924AB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や育児</w:t>
            </w:r>
            <w:r w:rsidR="006939DA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への不安は変化しましたか？</w:t>
            </w:r>
          </w:p>
          <w:p w14:paraId="159CC9BF" w14:textId="77777777" w:rsidR="005F69C0" w:rsidRPr="0073060B" w:rsidRDefault="005F69C0" w:rsidP="005F69C0">
            <w:pPr>
              <w:widowControl/>
              <w:ind w:left="317" w:hangingChars="151" w:hanging="31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D7F8457" w14:textId="7105A030" w:rsidR="005F69C0" w:rsidRPr="0073060B" w:rsidRDefault="006939DA" w:rsidP="00840F64">
            <w:pPr>
              <w:widowControl/>
              <w:ind w:leftChars="128" w:left="307" w:firstLine="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不安が</w:t>
            </w:r>
            <w:r w:rsidRPr="0073060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①変化した方は、どのように変化しましたか。</w:t>
            </w:r>
            <w:r w:rsidR="005F69C0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内容をご記入ください。</w:t>
            </w:r>
          </w:p>
          <w:p w14:paraId="5818AA3C" w14:textId="12109F58" w:rsidR="00627BB3" w:rsidRPr="0073060B" w:rsidRDefault="00627BB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65" w:type="dxa"/>
          </w:tcPr>
          <w:p w14:paraId="60F74643" w14:textId="03EE4C2B" w:rsidR="006E1D8C" w:rsidRPr="0073060B" w:rsidRDefault="006939D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　変化した</w:t>
            </w:r>
          </w:p>
          <w:p w14:paraId="325BA523" w14:textId="68F88A33" w:rsidR="005F69C0" w:rsidRPr="0073060B" w:rsidRDefault="00627BB3" w:rsidP="00627B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F4D7C2" wp14:editId="73C7A56F">
                      <wp:simplePos x="0" y="0"/>
                      <wp:positionH relativeFrom="column">
                        <wp:posOffset>48031</wp:posOffset>
                      </wp:positionH>
                      <wp:positionV relativeFrom="paragraph">
                        <wp:posOffset>445034</wp:posOffset>
                      </wp:positionV>
                      <wp:extent cx="2819400" cy="802640"/>
                      <wp:effectExtent l="0" t="0" r="19050" b="16510"/>
                      <wp:wrapThrough wrapText="bothSides">
                        <wp:wrapPolygon edited="0">
                          <wp:start x="292" y="0"/>
                          <wp:lineTo x="0" y="1538"/>
                          <wp:lineTo x="0" y="20506"/>
                          <wp:lineTo x="292" y="21532"/>
                          <wp:lineTo x="21308" y="21532"/>
                          <wp:lineTo x="21600" y="20506"/>
                          <wp:lineTo x="21600" y="1025"/>
                          <wp:lineTo x="21308" y="0"/>
                          <wp:lineTo x="292" y="0"/>
                        </wp:wrapPolygon>
                      </wp:wrapThrough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026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E4F344E" w14:textId="77777777" w:rsidR="00627BB3" w:rsidRDefault="00627BB3" w:rsidP="00627B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F4D7C2" id="大かっこ 6" o:spid="_x0000_s1028" type="#_x0000_t185" style="position:absolute;margin-left:3.8pt;margin-top:35.05pt;width:222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" strokecolor="#5b9bd5 [3204]" strokeweight=".5pt">
                      <v:stroke joinstyle="miter"/>
                      <v:textbox>
                        <w:txbxContent>
                          <w:p w14:paraId="0E4F344E" w14:textId="77777777" w:rsidR="00627BB3" w:rsidRDefault="00627BB3" w:rsidP="00627BB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939DA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　変化していない</w:t>
            </w:r>
          </w:p>
          <w:p w14:paraId="4547AA6B" w14:textId="47641C45" w:rsidR="00D924AB" w:rsidRPr="0073060B" w:rsidRDefault="00D924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24AB" w:rsidRPr="0073060B" w14:paraId="75CB3CA3" w14:textId="77777777" w:rsidTr="00627BB3">
        <w:trPr>
          <w:trHeight w:val="1609"/>
        </w:trPr>
        <w:tc>
          <w:tcPr>
            <w:tcW w:w="4865" w:type="dxa"/>
          </w:tcPr>
          <w:p w14:paraId="002EFCC3" w14:textId="2580811A" w:rsidR="00D924AB" w:rsidRPr="0073060B" w:rsidRDefault="00D924AB" w:rsidP="00D924AB">
            <w:pPr>
              <w:ind w:left="317" w:hangingChars="151" w:hanging="31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．研究参加前と参加後を比較して、赤ちゃんとの生活や育児以外の不安は変化しましたか？</w:t>
            </w:r>
          </w:p>
          <w:p w14:paraId="5AFB2DFC" w14:textId="7FDF4772" w:rsidR="00D924AB" w:rsidRPr="0073060B" w:rsidRDefault="00D924AB" w:rsidP="00D924A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40F6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当てはまるものを選んでください。</w:t>
            </w:r>
          </w:p>
        </w:tc>
        <w:tc>
          <w:tcPr>
            <w:tcW w:w="4865" w:type="dxa"/>
          </w:tcPr>
          <w:p w14:paraId="22802897" w14:textId="550EC987" w:rsidR="00D924AB" w:rsidRPr="0073060B" w:rsidRDefault="00D924AB" w:rsidP="00D924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　お産に関する不安が増えた</w:t>
            </w:r>
          </w:p>
          <w:p w14:paraId="335617EF" w14:textId="2E91AB4D" w:rsidR="00D924AB" w:rsidRPr="0073060B" w:rsidRDefault="00D924AB" w:rsidP="00D924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　お産に関する不安が減った</w:t>
            </w:r>
          </w:p>
          <w:p w14:paraId="29A1E1A7" w14:textId="0FD55E65" w:rsidR="00D924AB" w:rsidRPr="0073060B" w:rsidRDefault="00D924AB" w:rsidP="00D924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　家族との関係に関する不安が増えた</w:t>
            </w:r>
          </w:p>
          <w:p w14:paraId="425A915E" w14:textId="4E16B8B4" w:rsidR="00D924AB" w:rsidRPr="0073060B" w:rsidRDefault="00D924AB" w:rsidP="00D924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　家族との関係に関する不安が減った</w:t>
            </w:r>
          </w:p>
          <w:p w14:paraId="58B8AB9A" w14:textId="652B1D28" w:rsidR="00D924AB" w:rsidRPr="0073060B" w:rsidRDefault="00D924AB" w:rsidP="00D924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　経済的な不安が増えた</w:t>
            </w:r>
          </w:p>
          <w:p w14:paraId="420A71C8" w14:textId="5D871A77" w:rsidR="00D924AB" w:rsidRPr="0073060B" w:rsidRDefault="00D924AB" w:rsidP="00D924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　経済的な不安が減った</w:t>
            </w:r>
          </w:p>
          <w:p w14:paraId="4C882B6D" w14:textId="215D342E" w:rsidR="00D924AB" w:rsidRPr="0073060B" w:rsidRDefault="00D924AB" w:rsidP="00D924AB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⑦　その他（　　　　　　　　　）が増えた</w:t>
            </w:r>
          </w:p>
          <w:p w14:paraId="71200E23" w14:textId="788A7DA7" w:rsidR="00D924AB" w:rsidRPr="0073060B" w:rsidRDefault="00D924AB" w:rsidP="00D924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⑧　その他（　　　　　　　　　）が減った</w:t>
            </w:r>
          </w:p>
        </w:tc>
      </w:tr>
      <w:tr w:rsidR="00627BB3" w:rsidRPr="0073060B" w14:paraId="767ADB4C" w14:textId="77777777" w:rsidTr="00627BB3">
        <w:trPr>
          <w:trHeight w:val="1098"/>
        </w:trPr>
        <w:tc>
          <w:tcPr>
            <w:tcW w:w="4865" w:type="dxa"/>
          </w:tcPr>
          <w:p w14:paraId="76C60A99" w14:textId="23685975" w:rsidR="00627BB3" w:rsidRPr="0073060B" w:rsidRDefault="00840F64" w:rsidP="00627BB3">
            <w:pPr>
              <w:widowControl/>
              <w:ind w:left="315" w:hangingChars="150" w:hanging="31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  <w:r w:rsidR="00627BB3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. このようなプログラムがあれば、参加したいと思いますか？</w:t>
            </w:r>
          </w:p>
          <w:p w14:paraId="144F5979" w14:textId="77777777" w:rsidR="00627BB3" w:rsidRPr="0073060B" w:rsidRDefault="00627BB3" w:rsidP="00627B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65" w:type="dxa"/>
          </w:tcPr>
          <w:p w14:paraId="64877CC7" w14:textId="36879284" w:rsidR="00627BB3" w:rsidRPr="0073060B" w:rsidRDefault="00627BB3" w:rsidP="00627BB3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はい</w:t>
            </w:r>
          </w:p>
          <w:p w14:paraId="4328275C" w14:textId="04BF3602" w:rsidR="00627BB3" w:rsidRPr="0073060B" w:rsidRDefault="00627BB3" w:rsidP="00627BB3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いいえ</w:t>
            </w:r>
          </w:p>
        </w:tc>
      </w:tr>
      <w:tr w:rsidR="00627BB3" w:rsidRPr="0073060B" w14:paraId="116ADB61" w14:textId="77777777" w:rsidTr="00D924AB">
        <w:trPr>
          <w:trHeight w:val="2911"/>
        </w:trPr>
        <w:tc>
          <w:tcPr>
            <w:tcW w:w="4865" w:type="dxa"/>
          </w:tcPr>
          <w:p w14:paraId="6D398E76" w14:textId="321F4180" w:rsidR="00627BB3" w:rsidRPr="0073060B" w:rsidRDefault="00840F64" w:rsidP="00627BB3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5</w:t>
            </w:r>
            <w:r w:rsidR="00627BB3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．このプログラムに参加して、負担を感じたことや不安を感じたことはありますか？</w:t>
            </w:r>
          </w:p>
          <w:p w14:paraId="3F0E9C21" w14:textId="4C3038A9" w:rsidR="00627BB3" w:rsidRPr="0073060B" w:rsidRDefault="00627BB3" w:rsidP="00627BB3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①はい　の方は、その内容をご記入下さい。</w:t>
            </w:r>
          </w:p>
          <w:p w14:paraId="541B4658" w14:textId="77777777" w:rsidR="00627BB3" w:rsidRPr="0073060B" w:rsidRDefault="00627BB3" w:rsidP="00627B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6C913E9" w14:textId="77777777" w:rsidR="00627BB3" w:rsidRPr="0073060B" w:rsidRDefault="00627BB3" w:rsidP="00627B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DAF383A" w14:textId="77777777" w:rsidR="00D924AB" w:rsidRPr="0073060B" w:rsidRDefault="00D924AB" w:rsidP="00627B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65" w:type="dxa"/>
          </w:tcPr>
          <w:p w14:paraId="4B1DDBB8" w14:textId="6869DE38" w:rsidR="00627BB3" w:rsidRPr="0073060B" w:rsidRDefault="00627BB3" w:rsidP="00627BB3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はい</w:t>
            </w:r>
          </w:p>
          <w:p w14:paraId="7AFC4DA6" w14:textId="008B9C85" w:rsidR="00627BB3" w:rsidRPr="0073060B" w:rsidRDefault="007C2F28" w:rsidP="00627B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② </w:t>
            </w:r>
            <w:r w:rsidR="00627BB3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いいえ</w:t>
            </w:r>
          </w:p>
          <w:p w14:paraId="660CBAE5" w14:textId="3EB92FC6" w:rsidR="00627BB3" w:rsidRPr="0073060B" w:rsidRDefault="00D924AB" w:rsidP="00627B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27FD9" wp14:editId="472E599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85131</wp:posOffset>
                      </wp:positionV>
                      <wp:extent cx="2819400" cy="802640"/>
                      <wp:effectExtent l="0" t="0" r="25400" b="35560"/>
                      <wp:wrapThrough wrapText="bothSides">
                        <wp:wrapPolygon edited="0">
                          <wp:start x="0" y="0"/>
                          <wp:lineTo x="0" y="21873"/>
                          <wp:lineTo x="21600" y="21873"/>
                          <wp:lineTo x="21600" y="0"/>
                          <wp:lineTo x="0" y="0"/>
                        </wp:wrapPolygon>
                      </wp:wrapThrough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026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6374512" w14:textId="77777777" w:rsidR="00D924AB" w:rsidRDefault="00D924AB" w:rsidP="00D924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727FD9" id="大かっこ 5" o:spid="_x0000_s1029" type="#_x0000_t185" style="position:absolute;margin-left:2.1pt;margin-top:6.7pt;width:222pt;height: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" strokecolor="#5b9bd5 [3204]" strokeweight=".5pt">
                      <v:stroke joinstyle="miter"/>
                      <v:textbox>
                        <w:txbxContent>
                          <w:p w14:paraId="46374512" w14:textId="77777777" w:rsidR="00D924AB" w:rsidRDefault="00D924AB" w:rsidP="00D924A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924AB" w:rsidRPr="0073060B" w14:paraId="5BDBB53D" w14:textId="77777777" w:rsidTr="00627BB3">
        <w:trPr>
          <w:trHeight w:val="677"/>
        </w:trPr>
        <w:tc>
          <w:tcPr>
            <w:tcW w:w="4865" w:type="dxa"/>
          </w:tcPr>
          <w:p w14:paraId="03421E7C" w14:textId="7A46A6CA" w:rsidR="00D924AB" w:rsidRPr="0073060B" w:rsidRDefault="00643D4B" w:rsidP="00627B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  <w:r w:rsidR="00D924AB" w:rsidRPr="007306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．プログラムに関する感想などお書き下さい。</w:t>
            </w:r>
          </w:p>
        </w:tc>
        <w:tc>
          <w:tcPr>
            <w:tcW w:w="4865" w:type="dxa"/>
          </w:tcPr>
          <w:p w14:paraId="1A9832A5" w14:textId="559B275D" w:rsidR="00D924AB" w:rsidRPr="0073060B" w:rsidRDefault="00D924AB" w:rsidP="00627BB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060B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A71295" wp14:editId="7AED3C9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111125</wp:posOffset>
                      </wp:positionV>
                      <wp:extent cx="2819400" cy="802640"/>
                      <wp:effectExtent l="0" t="0" r="25400" b="35560"/>
                      <wp:wrapThrough wrapText="bothSides">
                        <wp:wrapPolygon edited="0">
                          <wp:start x="0" y="0"/>
                          <wp:lineTo x="0" y="21873"/>
                          <wp:lineTo x="21600" y="21873"/>
                          <wp:lineTo x="21600" y="0"/>
                          <wp:lineTo x="0" y="0"/>
                        </wp:wrapPolygon>
                      </wp:wrapThrough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026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052801D" w14:textId="77777777" w:rsidR="00D924AB" w:rsidRDefault="00D924AB" w:rsidP="00D924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712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30" type="#_x0000_t185" style="position:absolute;margin-left:.4pt;margin-top:8.75pt;width:222pt;height:6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" strokecolor="#5b9bd5 [3204]" strokeweight=".5pt">
                      <v:stroke joinstyle="miter"/>
                      <v:textbox>
                        <w:txbxContent>
                          <w:p w14:paraId="7052801D" w14:textId="77777777" w:rsidR="00D924AB" w:rsidRDefault="00D924AB" w:rsidP="00D924A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78B48DA2" w14:textId="1543F7BA" w:rsidR="004C0F54" w:rsidRPr="0073060B" w:rsidRDefault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AC58C76" w14:textId="77777777" w:rsidR="006D53AF" w:rsidRPr="0073060B" w:rsidRDefault="006D53AF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3060B"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681797ED" w14:textId="77777777" w:rsidR="008279CF" w:rsidRPr="008279CF" w:rsidRDefault="00D042A7" w:rsidP="0073060B">
      <w:pPr>
        <w:ind w:left="422" w:hangingChars="200" w:hanging="422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279CF">
        <w:rPr>
          <w:rFonts w:ascii="ＭＳ ゴシック" w:eastAsia="ＭＳ ゴシック" w:hAnsi="ＭＳ ゴシック" w:hint="eastAsia"/>
          <w:b/>
          <w:bCs/>
          <w:sz w:val="21"/>
          <w:szCs w:val="21"/>
        </w:rPr>
        <w:t>Ⅱ．</w:t>
      </w:r>
    </w:p>
    <w:p w14:paraId="199EA5D2" w14:textId="2965615F" w:rsidR="006D53AF" w:rsidRPr="0073060B" w:rsidRDefault="00921FEC" w:rsidP="00921FEC">
      <w:pPr>
        <w:ind w:leftChars="200" w:left="480"/>
        <w:rPr>
          <w:rFonts w:ascii="ＭＳ ゴシック" w:eastAsia="ＭＳ ゴシック" w:hAnsi="ＭＳ ゴシック"/>
          <w:sz w:val="21"/>
          <w:szCs w:val="21"/>
        </w:rPr>
      </w:pPr>
      <w:r w:rsidRPr="008279CF"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  <w:t>新版STAI-From JYZ</w:t>
      </w:r>
      <w:r w:rsidRPr="001212F9">
        <w:rPr>
          <w:rFonts w:ascii="ＭＳ ゴシック" w:eastAsia="ＭＳ ゴシック" w:hAnsi="ＭＳ ゴシック"/>
          <w:sz w:val="21"/>
          <w:szCs w:val="21"/>
        </w:rPr>
        <w:t>を用い、状態不安得点の測定を行った。新版STAI-From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JYZは、肥田野他(2000)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によって開発された尺度で、Cronbach α係数は .859から.923である。状態不安尺度は、対象者が“今まさにどのように感じているか”を評価する不安存在尺度と不安不在尺度の20の叙述文から成り立っており、各項目は1点から4点までの重みづけがされている。状態不安尺度の得点は20点から80点までの間に分布し、段階1から段階5に分類される。20点以上45点未満は低不安、55点以上は高不安と判定される</w:t>
      </w:r>
      <w:r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6EAF939A" w14:textId="31553096" w:rsidR="004C0F54" w:rsidRPr="0073060B" w:rsidRDefault="004C0F54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4785B71" w14:textId="77777777" w:rsidR="00C730EB" w:rsidRPr="00A55CD0" w:rsidRDefault="00C730EB" w:rsidP="00C74C30">
      <w:pPr>
        <w:widowControl/>
        <w:ind w:firstLineChars="200" w:firstLine="360"/>
        <w:jc w:val="left"/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</w:pPr>
      <w:bookmarkStart w:id="0" w:name="_Hlk53481769"/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肥田野直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 xml:space="preserve">, 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福原眞知子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 xml:space="preserve">, 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岩脇三良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 xml:space="preserve">, 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曽我祥子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Spielberger</w:t>
      </w:r>
      <w:proofErr w:type="spellEnd"/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 xml:space="preserve"> (2000).</w:t>
      </w:r>
      <w:r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新版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STAI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マニュアル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,</w:t>
      </w:r>
      <w:r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東京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:</w:t>
      </w:r>
      <w:r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実務教育出版</w:t>
      </w:r>
      <w:r w:rsidRPr="00A55CD0">
        <w:rPr>
          <w:rFonts w:ascii="Times New Roman" w:eastAsia="ＭＳ ゴシック" w:hAnsi="Times New Roman" w:cs="Times New Roman"/>
          <w:color w:val="000000" w:themeColor="text1"/>
          <w:kern w:val="0"/>
          <w:sz w:val="18"/>
          <w:szCs w:val="18"/>
        </w:rPr>
        <w:t>.</w:t>
      </w:r>
    </w:p>
    <w:bookmarkEnd w:id="0"/>
    <w:p w14:paraId="3A633B51" w14:textId="2C35B160" w:rsidR="0073060B" w:rsidRDefault="0073060B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2E28346" w14:textId="7A62F2BC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4107045E" w14:textId="606BE61A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6676185" w14:textId="4C4FA60B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6A1DAF3" w14:textId="2A5965C9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42A28AC3" w14:textId="70B24443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01F1ADFD" w14:textId="2FAC68E6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04411CEC" w14:textId="50FF3A4A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A6BF755" w14:textId="4AFC5889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4DDD65BF" w14:textId="41953265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3BB16A6" w14:textId="0B609C80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46084D6" w14:textId="55D4D145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06D2180" w14:textId="55AB18BF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FE12AC9" w14:textId="1C331ADE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F9A72D0" w14:textId="1333904C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3C337B77" w14:textId="1E14657D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0F863D69" w14:textId="2BEEA62F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7D6A2606" w14:textId="6C41A2EC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D14238F" w14:textId="78A4E71C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94305EB" w14:textId="4B47062D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7EC4C536" w14:textId="5DCE92CA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58E2380E" w14:textId="798D67C5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40D2E5FB" w14:textId="75CD99EF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B97582A" w14:textId="281E244B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7630D6A" w14:textId="1E066FE1" w:rsidR="00921FEC" w:rsidRDefault="00921FEC" w:rsidP="004C0F54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77FED271" w14:textId="77777777" w:rsidR="00921FEC" w:rsidRDefault="00921FEC" w:rsidP="004C0F54">
      <w:pPr>
        <w:widowControl/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14:paraId="2AF47DB5" w14:textId="77777777" w:rsidR="00921FEC" w:rsidRPr="0073060B" w:rsidRDefault="00921FEC" w:rsidP="004C0F54">
      <w:pPr>
        <w:widowControl/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14:paraId="65585D34" w14:textId="39ECF0AE" w:rsidR="008279CF" w:rsidRPr="008279CF" w:rsidRDefault="00392304" w:rsidP="0073060B">
      <w:pPr>
        <w:ind w:left="422" w:hangingChars="200" w:hanging="422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279CF">
        <w:rPr>
          <w:rFonts w:ascii="ＭＳ ゴシック" w:eastAsia="ＭＳ ゴシック" w:hAnsi="ＭＳ ゴシック" w:hint="eastAsia"/>
          <w:b/>
          <w:bCs/>
          <w:sz w:val="21"/>
          <w:szCs w:val="21"/>
        </w:rPr>
        <w:t>Ⅲ．</w:t>
      </w:r>
    </w:p>
    <w:p w14:paraId="76B4750F" w14:textId="3142C91A" w:rsidR="00392304" w:rsidRPr="0073060B" w:rsidRDefault="00921FEC" w:rsidP="00921FEC">
      <w:pPr>
        <w:ind w:leftChars="200" w:left="480"/>
        <w:rPr>
          <w:rFonts w:ascii="ＭＳ ゴシック" w:eastAsia="ＭＳ ゴシック" w:hAnsi="ＭＳ ゴシック"/>
          <w:sz w:val="21"/>
          <w:szCs w:val="21"/>
        </w:rPr>
      </w:pPr>
      <w:bookmarkStart w:id="1" w:name="_Hlk53481286"/>
      <w:bookmarkStart w:id="2" w:name="_Hlk53481287"/>
      <w:r w:rsidRPr="008279CF"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  <w:t>対児感情評定尺度</w:t>
      </w:r>
      <w:r w:rsidRPr="001212F9">
        <w:rPr>
          <w:rFonts w:ascii="ＭＳ ゴシック" w:eastAsia="ＭＳ ゴシック" w:hAnsi="ＭＳ ゴシック"/>
          <w:sz w:val="21"/>
          <w:szCs w:val="21"/>
        </w:rPr>
        <w:t>を用い</w:t>
      </w:r>
      <w:r w:rsidRPr="001212F9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乳児に対するイメージを</w:t>
      </w:r>
      <w:r w:rsidRPr="001212F9">
        <w:rPr>
          <w:rFonts w:ascii="ＭＳ ゴシック" w:eastAsia="ＭＳ ゴシック" w:hAnsi="ＭＳ ゴシック"/>
          <w:sz w:val="21"/>
          <w:szCs w:val="21"/>
        </w:rPr>
        <w:t>得点化した。対児感情尺度は花沢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(1992)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によって作成され</w:t>
      </w:r>
      <w:r>
        <w:rPr>
          <w:rFonts w:ascii="ＭＳ ゴシック" w:eastAsia="ＭＳ ゴシック" w:hAnsi="ＭＳ ゴシック" w:hint="eastAsia"/>
          <w:sz w:val="21"/>
          <w:szCs w:val="21"/>
        </w:rPr>
        <w:t>た尺度で</w:t>
      </w:r>
      <w:r w:rsidRPr="001212F9">
        <w:rPr>
          <w:rFonts w:ascii="ＭＳ ゴシック" w:eastAsia="ＭＳ ゴシック" w:hAnsi="ＭＳ ゴシック"/>
          <w:sz w:val="21"/>
          <w:szCs w:val="21"/>
        </w:rPr>
        <w:t>、接近得点と回避得点</w:t>
      </w:r>
      <w:r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1212F9">
        <w:rPr>
          <w:rFonts w:ascii="ＭＳ ゴシック" w:eastAsia="ＭＳ ゴシック" w:hAnsi="ＭＳ ゴシック"/>
          <w:sz w:val="21"/>
          <w:szCs w:val="21"/>
        </w:rPr>
        <w:t>各14項目からなる赤ちゃんに対するイメージを4件法にてスコア化したものである。両項目とも最高点は42点である。信頼性に関しては再検査法にて検証され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(接近得点</w:t>
      </w:r>
      <w:r w:rsidRPr="001212F9">
        <w:rPr>
          <w:rFonts w:ascii="ＭＳ ゴシック" w:eastAsia="ＭＳ ゴシック" w:hAnsi="ＭＳ ゴシック"/>
          <w:i/>
          <w:sz w:val="21"/>
          <w:szCs w:val="21"/>
        </w:rPr>
        <w:t>r</w:t>
      </w:r>
      <w:r>
        <w:rPr>
          <w:rFonts w:ascii="ＭＳ ゴシック" w:eastAsia="ＭＳ ゴシック" w:hAnsi="ＭＳ ゴシック"/>
          <w:i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=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0.85、回避得点</w:t>
      </w:r>
      <w:r w:rsidRPr="001212F9">
        <w:rPr>
          <w:rFonts w:ascii="ＭＳ ゴシック" w:eastAsia="ＭＳ ゴシック" w:hAnsi="ＭＳ ゴシック"/>
          <w:i/>
          <w:sz w:val="21"/>
          <w:szCs w:val="21"/>
        </w:rPr>
        <w:t>r</w:t>
      </w:r>
      <w:r>
        <w:rPr>
          <w:rFonts w:ascii="ＭＳ ゴシック" w:eastAsia="ＭＳ ゴシック" w:hAnsi="ＭＳ ゴシック"/>
          <w:i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=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0.85)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、妥当性に関しては乳児に関する質問との相関にて検証されている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(接近得点</w:t>
      </w:r>
      <w:r w:rsidRPr="001212F9">
        <w:rPr>
          <w:rFonts w:ascii="ＭＳ ゴシック" w:eastAsia="ＭＳ ゴシック" w:hAnsi="ＭＳ ゴシック"/>
          <w:i/>
          <w:sz w:val="21"/>
          <w:szCs w:val="21"/>
        </w:rPr>
        <w:t>r</w:t>
      </w:r>
      <w:r>
        <w:rPr>
          <w:rFonts w:ascii="ＭＳ ゴシック" w:eastAsia="ＭＳ ゴシック" w:hAnsi="ＭＳ ゴシック"/>
          <w:i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=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0.76、回避得点</w:t>
      </w:r>
      <w:r w:rsidRPr="001212F9">
        <w:rPr>
          <w:rFonts w:ascii="ＭＳ ゴシック" w:eastAsia="ＭＳ ゴシック" w:hAnsi="ＭＳ ゴシック"/>
          <w:i/>
          <w:sz w:val="21"/>
          <w:szCs w:val="21"/>
        </w:rPr>
        <w:t>r</w:t>
      </w:r>
      <w:r>
        <w:rPr>
          <w:rFonts w:ascii="ＭＳ ゴシック" w:eastAsia="ＭＳ ゴシック" w:hAnsi="ＭＳ ゴシック"/>
          <w:i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=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0.68)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1212F9">
        <w:rPr>
          <w:rFonts w:ascii="ＭＳ ゴシック" w:eastAsia="ＭＳ ゴシック" w:hAnsi="ＭＳ ゴシック"/>
          <w:sz w:val="21"/>
          <w:szCs w:val="21"/>
        </w:rPr>
        <w:t>。</w:t>
      </w:r>
      <w:bookmarkEnd w:id="1"/>
      <w:bookmarkEnd w:id="2"/>
      <w:r w:rsidR="00392304" w:rsidRPr="0073060B">
        <w:rPr>
          <w:rFonts w:ascii="ＭＳ ゴシック" w:eastAsia="ＭＳ ゴシック" w:hAnsi="ＭＳ ゴシック"/>
          <w:sz w:val="21"/>
          <w:szCs w:val="21"/>
        </w:rPr>
        <w:t xml:space="preserve"> </w:t>
      </w:r>
    </w:p>
    <w:p w14:paraId="03FBAB9A" w14:textId="77777777" w:rsidR="00392304" w:rsidRPr="0073060B" w:rsidRDefault="00392304" w:rsidP="00392304">
      <w:pPr>
        <w:rPr>
          <w:rFonts w:ascii="ＭＳ ゴシック" w:eastAsia="ＭＳ ゴシック" w:hAnsi="ＭＳ ゴシック"/>
          <w:sz w:val="21"/>
          <w:szCs w:val="21"/>
        </w:rPr>
      </w:pPr>
    </w:p>
    <w:p w14:paraId="68F2DCD4" w14:textId="008744ED" w:rsidR="00392304" w:rsidRPr="0073060B" w:rsidRDefault="00392304" w:rsidP="00392304">
      <w:pPr>
        <w:rPr>
          <w:rFonts w:ascii="ＭＳ ゴシック" w:eastAsia="ＭＳ ゴシック" w:hAnsi="ＭＳ ゴシック"/>
          <w:sz w:val="21"/>
          <w:szCs w:val="21"/>
        </w:rPr>
      </w:pPr>
    </w:p>
    <w:p w14:paraId="6B8AC365" w14:textId="6A29C28F" w:rsidR="00C730EB" w:rsidRDefault="00C730EB" w:rsidP="00C74C30">
      <w:pPr>
        <w:ind w:firstLineChars="200" w:firstLine="360"/>
        <w:jc w:val="left"/>
        <w:rPr>
          <w:rFonts w:ascii="Times New Roman" w:eastAsia="ＭＳ ゴシック" w:hAnsi="Times New Roman" w:cs="Times New Roman"/>
          <w:sz w:val="18"/>
          <w:szCs w:val="18"/>
        </w:rPr>
      </w:pPr>
      <w:bookmarkStart w:id="3" w:name="_Hlk53481427"/>
      <w:bookmarkStart w:id="4" w:name="_GoBack"/>
      <w:bookmarkEnd w:id="4"/>
      <w:r w:rsidRPr="00A55CD0">
        <w:rPr>
          <w:rFonts w:ascii="Times New Roman" w:eastAsia="ＭＳ ゴシック" w:hAnsi="Times New Roman" w:cs="Times New Roman"/>
          <w:sz w:val="18"/>
          <w:szCs w:val="18"/>
        </w:rPr>
        <w:t>花沢成一</w:t>
      </w:r>
      <w:r w:rsidRPr="00A55CD0">
        <w:rPr>
          <w:rFonts w:ascii="Times New Roman" w:eastAsia="ＭＳ ゴシック" w:hAnsi="Times New Roman" w:cs="Times New Roman"/>
          <w:sz w:val="18"/>
          <w:szCs w:val="18"/>
        </w:rPr>
        <w:t xml:space="preserve">(1992). </w:t>
      </w:r>
      <w:r w:rsidRPr="00A55CD0">
        <w:rPr>
          <w:rFonts w:ascii="Times New Roman" w:eastAsia="ＭＳ ゴシック" w:hAnsi="Times New Roman" w:cs="Times New Roman"/>
          <w:sz w:val="18"/>
          <w:szCs w:val="18"/>
        </w:rPr>
        <w:t>母性心理学</w:t>
      </w:r>
      <w:r w:rsidRPr="00A55CD0">
        <w:rPr>
          <w:rFonts w:ascii="Times New Roman" w:eastAsia="ＭＳ ゴシック" w:hAnsi="Times New Roman" w:cs="Times New Roman"/>
          <w:sz w:val="18"/>
          <w:szCs w:val="18"/>
        </w:rPr>
        <w:t xml:space="preserve">, </w:t>
      </w:r>
      <w:r w:rsidRPr="00A55CD0">
        <w:rPr>
          <w:rFonts w:ascii="Times New Roman" w:eastAsia="ＭＳ ゴシック" w:hAnsi="Times New Roman" w:cs="Times New Roman"/>
          <w:sz w:val="18"/>
          <w:szCs w:val="18"/>
        </w:rPr>
        <w:t>東京</w:t>
      </w:r>
      <w:r w:rsidRPr="00A55CD0">
        <w:rPr>
          <w:rFonts w:ascii="Times New Roman" w:eastAsia="ＭＳ ゴシック" w:hAnsi="Times New Roman" w:cs="Times New Roman"/>
          <w:sz w:val="18"/>
          <w:szCs w:val="18"/>
        </w:rPr>
        <w:t xml:space="preserve">: </w:t>
      </w:r>
      <w:r w:rsidRPr="00A55CD0">
        <w:rPr>
          <w:rFonts w:ascii="Times New Roman" w:eastAsia="ＭＳ ゴシック" w:hAnsi="Times New Roman" w:cs="Times New Roman"/>
          <w:sz w:val="18"/>
          <w:szCs w:val="18"/>
        </w:rPr>
        <w:t>医学書院</w:t>
      </w:r>
      <w:r w:rsidRPr="00A55CD0">
        <w:rPr>
          <w:rFonts w:ascii="Times New Roman" w:eastAsia="ＭＳ ゴシック" w:hAnsi="Times New Roman" w:cs="Times New Roman"/>
          <w:sz w:val="18"/>
          <w:szCs w:val="18"/>
        </w:rPr>
        <w:t>.</w:t>
      </w:r>
      <w:bookmarkEnd w:id="3"/>
    </w:p>
    <w:p w14:paraId="5F19D92A" w14:textId="7DAD0BB4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72A6E45C" w14:textId="079393E3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439D25AF" w14:textId="7EBB8994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7B99FF41" w14:textId="5DE250A1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4E3C1F9B" w14:textId="73956575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456225C6" w14:textId="615008E6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567255F1" w14:textId="7B57D816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7409C684" w14:textId="36119FFA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5D33148F" w14:textId="0BA88A85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5BD6B840" w14:textId="57676855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351A7319" w14:textId="52BE6757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6D8F459A" w14:textId="2C6E0C59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14DC7F49" w14:textId="6A0BDBE6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63FFF23A" w14:textId="6CFC7595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2C37BF27" w14:textId="71AD15E7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182E3DD9" w14:textId="41077C48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5737B6D0" w14:textId="0F6D2F8B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6AC5A323" w14:textId="3B106608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7F272588" w14:textId="1BD7D070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4164203F" w14:textId="3935D645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6169F68C" w14:textId="39243EC3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3E8899E1" w14:textId="19841AD1" w:rsidR="00921FEC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7C0581BD" w14:textId="77777777" w:rsidR="00921FEC" w:rsidRPr="00A55CD0" w:rsidRDefault="00921FEC" w:rsidP="00C730EB">
      <w:pPr>
        <w:jc w:val="left"/>
        <w:rPr>
          <w:rFonts w:ascii="Times New Roman" w:eastAsia="ＭＳ ゴシック" w:hAnsi="Times New Roman" w:cs="Times New Roman"/>
          <w:sz w:val="18"/>
          <w:szCs w:val="18"/>
        </w:rPr>
      </w:pPr>
    </w:p>
    <w:p w14:paraId="480E9F76" w14:textId="40FC22E9" w:rsidR="00392304" w:rsidRPr="0073060B" w:rsidRDefault="00392304" w:rsidP="00392304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3060B">
        <w:rPr>
          <w:rFonts w:ascii="ＭＳ ゴシック" w:eastAsia="ＭＳ ゴシック" w:hAnsi="ＭＳ ゴシック" w:hint="eastAsia"/>
          <w:sz w:val="21"/>
          <w:szCs w:val="21"/>
        </w:rPr>
        <w:t>●質問は以上になります●</w:t>
      </w:r>
    </w:p>
    <w:p w14:paraId="2AF91551" w14:textId="5C6C31A3" w:rsidR="0082769A" w:rsidRPr="0073060B" w:rsidRDefault="0082769A" w:rsidP="00392304">
      <w:pPr>
        <w:widowControl/>
        <w:rPr>
          <w:rFonts w:ascii="ＭＳ ゴシック" w:eastAsia="ＭＳ ゴシック" w:hAnsi="ＭＳ ゴシック"/>
          <w:sz w:val="21"/>
          <w:szCs w:val="21"/>
        </w:rPr>
      </w:pPr>
    </w:p>
    <w:sectPr w:rsidR="0082769A" w:rsidRPr="0073060B" w:rsidSect="00326A7A">
      <w:type w:val="continuous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8393C" w14:textId="77777777" w:rsidR="00FF46EB" w:rsidRDefault="00FF46EB" w:rsidP="006C6906">
      <w:r>
        <w:separator/>
      </w:r>
    </w:p>
  </w:endnote>
  <w:endnote w:type="continuationSeparator" w:id="0">
    <w:p w14:paraId="30A9A4E8" w14:textId="77777777" w:rsidR="00FF46EB" w:rsidRDefault="00FF46EB" w:rsidP="006C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N 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1975" w14:textId="77777777" w:rsidR="00735863" w:rsidRDefault="00735863" w:rsidP="00091E41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677AB8" w14:textId="77777777" w:rsidR="00735863" w:rsidRDefault="00735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426F2" w14:textId="77777777" w:rsidR="00FF46EB" w:rsidRDefault="00FF46EB" w:rsidP="006C6906">
      <w:r>
        <w:separator/>
      </w:r>
    </w:p>
  </w:footnote>
  <w:footnote w:type="continuationSeparator" w:id="0">
    <w:p w14:paraId="52ECE921" w14:textId="77777777" w:rsidR="00FF46EB" w:rsidRDefault="00FF46EB" w:rsidP="006C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426F" w14:textId="77777777" w:rsidR="00735863" w:rsidRDefault="00735863" w:rsidP="00060577">
    <w:pPr>
      <w:pStyle w:val="a3"/>
      <w:jc w:val="right"/>
      <w:rPr>
        <w:rFonts w:ascii="Hiragino Maru Gothic ProN W4" w:eastAsia="Hiragino Maru Gothic ProN W4" w:hAnsi="Hiragino Maru Gothic ProN W4"/>
        <w:sz w:val="18"/>
        <w:szCs w:val="18"/>
      </w:rPr>
    </w:pPr>
    <w:r w:rsidRPr="00C81CA3">
      <w:rPr>
        <w:rFonts w:ascii="Hiragino Maru Gothic ProN W4" w:eastAsia="Hiragino Maru Gothic ProN W4" w:hAnsi="Hiragino Maru Gothic ProN W4" w:hint="eastAsia"/>
        <w:sz w:val="18"/>
        <w:szCs w:val="18"/>
      </w:rPr>
      <w:t>事前質問紙</w:t>
    </w:r>
  </w:p>
  <w:p w14:paraId="359952CC" w14:textId="77777777" w:rsidR="00735863" w:rsidRPr="00C81CA3" w:rsidRDefault="00735863" w:rsidP="00060577">
    <w:pPr>
      <w:pStyle w:val="a3"/>
      <w:jc w:val="right"/>
      <w:rPr>
        <w:rFonts w:ascii="Hiragino Maru Gothic ProN W4" w:eastAsia="Hiragino Maru Gothic ProN W4" w:hAnsi="Hiragino Maru Gothic ProN W4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6F00" w14:textId="05F7B04C" w:rsidR="00627BB3" w:rsidRPr="005C3C77" w:rsidRDefault="00627BB3" w:rsidP="0073060B">
    <w:pPr>
      <w:pStyle w:val="a3"/>
      <w:wordWrap w:val="0"/>
      <w:ind w:right="480"/>
      <w:rPr>
        <w:rFonts w:ascii="Times New Roman" w:eastAsia="ＭＳ 明朝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D2E8" w14:textId="77777777" w:rsidR="00B30877" w:rsidRPr="006C6906" w:rsidRDefault="00B30877" w:rsidP="006C6906">
    <w:pPr>
      <w:pStyle w:val="a3"/>
      <w:jc w:val="right"/>
      <w:rPr>
        <w:rFonts w:ascii="Hiragino Maru Gothic ProN W4" w:eastAsia="Hiragino Maru Gothic ProN W4" w:hAnsi="Hiragino Maru Gothic ProN W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8CE"/>
    <w:multiLevelType w:val="hybridMultilevel"/>
    <w:tmpl w:val="B82CEEB2"/>
    <w:lvl w:ilvl="0" w:tplc="6CE4F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F3580"/>
    <w:multiLevelType w:val="hybridMultilevel"/>
    <w:tmpl w:val="A0988AF4"/>
    <w:lvl w:ilvl="0" w:tplc="F676A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12F9B"/>
    <w:multiLevelType w:val="hybridMultilevel"/>
    <w:tmpl w:val="ABA801AC"/>
    <w:lvl w:ilvl="0" w:tplc="0540B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9462D3"/>
    <w:multiLevelType w:val="hybridMultilevel"/>
    <w:tmpl w:val="572A4D66"/>
    <w:lvl w:ilvl="0" w:tplc="141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06"/>
    <w:rsid w:val="0009421D"/>
    <w:rsid w:val="00176011"/>
    <w:rsid w:val="002179E1"/>
    <w:rsid w:val="002D19A4"/>
    <w:rsid w:val="00326A7A"/>
    <w:rsid w:val="003560A6"/>
    <w:rsid w:val="00392304"/>
    <w:rsid w:val="003D1FD8"/>
    <w:rsid w:val="00445F89"/>
    <w:rsid w:val="004C0F54"/>
    <w:rsid w:val="00536B1A"/>
    <w:rsid w:val="00570089"/>
    <w:rsid w:val="005A3729"/>
    <w:rsid w:val="005C3C77"/>
    <w:rsid w:val="005D7D98"/>
    <w:rsid w:val="005F69C0"/>
    <w:rsid w:val="00627BB3"/>
    <w:rsid w:val="00643D4B"/>
    <w:rsid w:val="006939DA"/>
    <w:rsid w:val="006C6906"/>
    <w:rsid w:val="006D53AF"/>
    <w:rsid w:val="006E1D8C"/>
    <w:rsid w:val="0073060B"/>
    <w:rsid w:val="00735863"/>
    <w:rsid w:val="007C2F28"/>
    <w:rsid w:val="0082769A"/>
    <w:rsid w:val="008279CF"/>
    <w:rsid w:val="00840F64"/>
    <w:rsid w:val="00870026"/>
    <w:rsid w:val="00875D88"/>
    <w:rsid w:val="008A6BE2"/>
    <w:rsid w:val="00921FEC"/>
    <w:rsid w:val="00930EB0"/>
    <w:rsid w:val="009A69D0"/>
    <w:rsid w:val="00AC5969"/>
    <w:rsid w:val="00AE1727"/>
    <w:rsid w:val="00B139E2"/>
    <w:rsid w:val="00B30877"/>
    <w:rsid w:val="00BD540E"/>
    <w:rsid w:val="00C730EB"/>
    <w:rsid w:val="00C74C30"/>
    <w:rsid w:val="00D042A7"/>
    <w:rsid w:val="00D924AB"/>
    <w:rsid w:val="00DC6214"/>
    <w:rsid w:val="00DE346E"/>
    <w:rsid w:val="00DF5A5F"/>
    <w:rsid w:val="00DF61A7"/>
    <w:rsid w:val="00E530FC"/>
    <w:rsid w:val="00E72F48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2D5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906"/>
  </w:style>
  <w:style w:type="paragraph" w:styleId="a5">
    <w:name w:val="footer"/>
    <w:basedOn w:val="a"/>
    <w:link w:val="a6"/>
    <w:uiPriority w:val="99"/>
    <w:unhideWhenUsed/>
    <w:rsid w:val="006C6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906"/>
  </w:style>
  <w:style w:type="character" w:styleId="a7">
    <w:name w:val="page number"/>
    <w:basedOn w:val="a0"/>
    <w:uiPriority w:val="99"/>
    <w:semiHidden/>
    <w:unhideWhenUsed/>
    <w:rsid w:val="00735863"/>
  </w:style>
  <w:style w:type="table" w:styleId="a8">
    <w:name w:val="Table Grid"/>
    <w:basedOn w:val="a1"/>
    <w:uiPriority w:val="39"/>
    <w:rsid w:val="006E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7BB3"/>
    <w:pPr>
      <w:ind w:leftChars="400" w:left="840"/>
    </w:pPr>
  </w:style>
  <w:style w:type="paragraph" w:styleId="aa">
    <w:name w:val="No Spacing"/>
    <w:uiPriority w:val="1"/>
    <w:qFormat/>
    <w:rsid w:val="008279C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鎌田希</dc:creator>
  <cp:keywords/>
  <dc:description/>
  <cp:lastModifiedBy>園田 希</cp:lastModifiedBy>
  <cp:revision>32</cp:revision>
  <dcterms:created xsi:type="dcterms:W3CDTF">2016-12-03T14:42:00Z</dcterms:created>
  <dcterms:modified xsi:type="dcterms:W3CDTF">2020-10-15T08:34:00Z</dcterms:modified>
</cp:coreProperties>
</file>