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4538" w14:textId="0A3AE68B" w:rsidR="009C039F" w:rsidRDefault="009C039F" w:rsidP="009C039F">
      <w:pPr>
        <w:pageBreakBefore/>
        <w:spacing w:line="240" w:lineRule="auto"/>
        <w:outlineLvl w:val="0"/>
        <w:rPr>
          <w:rFonts w:ascii="Times New Roman" w:eastAsia="Times New Roman" w:hAnsi="Times New Roman" w:cs="Times New Roman"/>
          <w:bCs/>
          <w:color w:val="00000A"/>
          <w:lang w:val="en-GB"/>
        </w:rPr>
      </w:pPr>
      <w:bookmarkStart w:id="0" w:name="_Hlk526198363"/>
      <w:r>
        <w:rPr>
          <w:rFonts w:ascii="Times New Roman" w:eastAsia="Times New Roman" w:hAnsi="Times New Roman" w:cs="Times New Roman"/>
          <w:b/>
          <w:bCs/>
          <w:color w:val="00000A"/>
          <w:lang w:val="en-GB"/>
        </w:rPr>
        <w:t>A</w:t>
      </w:r>
      <w:r w:rsidR="00934CE6">
        <w:rPr>
          <w:rFonts w:ascii="Times New Roman" w:eastAsia="Times New Roman" w:hAnsi="Times New Roman" w:cs="Times New Roman"/>
          <w:b/>
          <w:bCs/>
          <w:color w:val="00000A"/>
          <w:lang w:val="en-GB"/>
        </w:rPr>
        <w:t xml:space="preserve">dditional file 1: </w:t>
      </w:r>
      <w:r>
        <w:rPr>
          <w:rFonts w:ascii="Times New Roman" w:eastAsia="Times New Roman" w:hAnsi="Times New Roman" w:cs="Times New Roman"/>
          <w:b/>
          <w:bCs/>
          <w:color w:val="00000A"/>
          <w:lang w:val="en-GB"/>
        </w:rPr>
        <w:t xml:space="preserve">Figure </w:t>
      </w:r>
      <w:r w:rsidR="00934CE6">
        <w:rPr>
          <w:rFonts w:ascii="Times New Roman" w:eastAsia="Times New Roman" w:hAnsi="Times New Roman" w:cs="Times New Roman"/>
          <w:b/>
          <w:bCs/>
          <w:color w:val="00000A"/>
          <w:lang w:val="en-GB"/>
        </w:rPr>
        <w:t>S</w:t>
      </w:r>
      <w:bookmarkStart w:id="1" w:name="_GoBack"/>
      <w:bookmarkEnd w:id="1"/>
      <w:r>
        <w:rPr>
          <w:rFonts w:ascii="Times New Roman" w:eastAsia="Times New Roman" w:hAnsi="Times New Roman" w:cs="Times New Roman"/>
          <w:b/>
          <w:bCs/>
          <w:color w:val="00000A"/>
          <w:lang w:val="en-GB"/>
        </w:rPr>
        <w:t xml:space="preserve">1. </w:t>
      </w:r>
      <w:r>
        <w:rPr>
          <w:rFonts w:ascii="Times New Roman" w:eastAsia="Times New Roman" w:hAnsi="Times New Roman" w:cs="Times New Roman"/>
          <w:bCs/>
          <w:color w:val="00000A"/>
          <w:lang w:val="en-GB"/>
        </w:rPr>
        <w:t>Propensity score histograms</w:t>
      </w:r>
      <w:r>
        <w:t xml:space="preserve"> </w:t>
      </w:r>
      <w:r>
        <w:rPr>
          <w:rFonts w:ascii="Times New Roman" w:eastAsia="Times New Roman" w:hAnsi="Times New Roman" w:cs="Times New Roman"/>
          <w:bCs/>
          <w:color w:val="00000A"/>
          <w:lang w:val="en-GB"/>
        </w:rPr>
        <w:t>by treatment status (untreated = Shanghai-native, treated = internal migrants)</w:t>
      </w:r>
    </w:p>
    <w:p w14:paraId="31B55A20" w14:textId="77777777" w:rsidR="009C039F" w:rsidRDefault="009C039F" w:rsidP="009C039F">
      <w:pPr>
        <w:widowControl/>
        <w:spacing w:line="240" w:lineRule="auto"/>
        <w:jc w:val="center"/>
        <w:rPr>
          <w:rFonts w:ascii="Times New Roman" w:eastAsia="Times New Roman" w:hAnsi="Times New Roman" w:cs="Times New Roman"/>
          <w:bCs/>
          <w:color w:val="00000A"/>
          <w:lang w:val="en-GB"/>
        </w:rPr>
      </w:pPr>
      <w:r>
        <w:rPr>
          <w:rFonts w:ascii="Times New Roman" w:eastAsia="Times New Roman" w:hAnsi="Times New Roman" w:cs="Times New Roman"/>
          <w:b/>
          <w:noProof/>
          <w:lang w:val="en-PH" w:eastAsia="en-PH"/>
        </w:rPr>
        <w:drawing>
          <wp:inline distT="0" distB="0" distL="0" distR="0" wp14:anchorId="1BDECFD1" wp14:editId="4DD73D1F">
            <wp:extent cx="4449445" cy="323088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2370" cy="3232938"/>
                    </a:xfrm>
                    <a:prstGeom prst="rect">
                      <a:avLst/>
                    </a:prstGeom>
                  </pic:spPr>
                </pic:pic>
              </a:graphicData>
            </a:graphic>
          </wp:inline>
        </w:drawing>
      </w:r>
    </w:p>
    <w:p w14:paraId="154F3CDE" w14:textId="77777777" w:rsidR="009C039F" w:rsidRDefault="009C039F" w:rsidP="009C039F">
      <w:pPr>
        <w:widowControl/>
        <w:spacing w:line="240" w:lineRule="auto"/>
        <w:jc w:val="left"/>
        <w:rPr>
          <w:rFonts w:ascii="Times New Roman" w:hAnsi="Times New Roman" w:cs="Times New Roman"/>
          <w:sz w:val="16"/>
          <w:szCs w:val="16"/>
        </w:rPr>
      </w:pPr>
      <w:r>
        <w:rPr>
          <w:rFonts w:ascii="Times New Roman" w:hAnsi="Times New Roman" w:cs="Times New Roman"/>
          <w:sz w:val="16"/>
          <w:szCs w:val="16"/>
        </w:rPr>
        <w:t>Note: The vertical axis marked in green refers to the treated group, while the untreated group is shown in red. Most of the observations are on support. Hence there is little loss of samples.</w:t>
      </w:r>
      <w:bookmarkEnd w:id="0"/>
    </w:p>
    <w:p w14:paraId="4DFD7456" w14:textId="77777777" w:rsidR="00574EF2" w:rsidRDefault="00574EF2"/>
    <w:sectPr w:rsidR="00574EF2" w:rsidSect="00AC41F9">
      <w:footerReference w:type="default" r:id="rId8"/>
      <w:pgSz w:w="12240" w:h="15840"/>
      <w:pgMar w:top="1440" w:right="132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A087" w14:textId="77777777" w:rsidR="003B3B5C" w:rsidRDefault="003B3B5C">
      <w:pPr>
        <w:spacing w:after="0" w:line="240" w:lineRule="auto"/>
      </w:pPr>
      <w:r>
        <w:separator/>
      </w:r>
    </w:p>
  </w:endnote>
  <w:endnote w:type="continuationSeparator" w:id="0">
    <w:p w14:paraId="0F14397C" w14:textId="77777777" w:rsidR="003B3B5C" w:rsidRDefault="003B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0209"/>
    </w:sdtPr>
    <w:sdtEndPr/>
    <w:sdtContent>
      <w:p w14:paraId="5550B0F1" w14:textId="77777777" w:rsidR="00006164" w:rsidRDefault="009C039F">
        <w:pPr>
          <w:pStyle w:val="Footer"/>
          <w:jc w:val="center"/>
        </w:pPr>
        <w:r>
          <w:fldChar w:fldCharType="begin"/>
        </w:r>
        <w:r>
          <w:instrText xml:space="preserve"> PAGE   \* MERGEFORMAT </w:instrText>
        </w:r>
        <w:r>
          <w:fldChar w:fldCharType="separate"/>
        </w:r>
        <w:r w:rsidR="00934CE6">
          <w:rPr>
            <w:noProof/>
          </w:rPr>
          <w:t>1</w:t>
        </w:r>
        <w:r>
          <w:fldChar w:fldCharType="end"/>
        </w:r>
      </w:p>
    </w:sdtContent>
  </w:sdt>
  <w:p w14:paraId="13A0EFDC" w14:textId="77777777" w:rsidR="00006164" w:rsidRDefault="003B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7272" w14:textId="77777777" w:rsidR="003B3B5C" w:rsidRDefault="003B3B5C">
      <w:pPr>
        <w:spacing w:after="0" w:line="240" w:lineRule="auto"/>
      </w:pPr>
      <w:r>
        <w:separator/>
      </w:r>
    </w:p>
  </w:footnote>
  <w:footnote w:type="continuationSeparator" w:id="0">
    <w:p w14:paraId="349E0C94" w14:textId="77777777" w:rsidR="003B3B5C" w:rsidRDefault="003B3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xMzAxszQxMDU3tbRQ0lEKTi0uzszPAykwrAUAAj1k3SwAAAA="/>
    <w:docVar w:name="Total_Editing_Time" w:val="0"/>
  </w:docVars>
  <w:rsids>
    <w:rsidRoot w:val="00642E57"/>
    <w:rsid w:val="003B3B5C"/>
    <w:rsid w:val="005076EB"/>
    <w:rsid w:val="00547FBB"/>
    <w:rsid w:val="00574EF2"/>
    <w:rsid w:val="00642E57"/>
    <w:rsid w:val="00712A05"/>
    <w:rsid w:val="007C1505"/>
    <w:rsid w:val="00934CE6"/>
    <w:rsid w:val="009C039F"/>
    <w:rsid w:val="00D456FA"/>
    <w:rsid w:val="00E9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C039F"/>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9C039F"/>
  </w:style>
  <w:style w:type="paragraph" w:styleId="BalloonText">
    <w:name w:val="Balloon Text"/>
    <w:basedOn w:val="Normal"/>
    <w:link w:val="BalloonTextChar"/>
    <w:uiPriority w:val="99"/>
    <w:semiHidden/>
    <w:unhideWhenUsed/>
    <w:rsid w:val="0093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C039F"/>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9C039F"/>
  </w:style>
  <w:style w:type="paragraph" w:styleId="BalloonText">
    <w:name w:val="Balloon Text"/>
    <w:basedOn w:val="Normal"/>
    <w:link w:val="BalloonTextChar"/>
    <w:uiPriority w:val="99"/>
    <w:semiHidden/>
    <w:unhideWhenUsed/>
    <w:rsid w:val="0093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280</Characters>
  <Application>Microsoft Office Word</Application>
  <DocSecurity>0</DocSecurity>
  <Lines>5</Lines>
  <Paragraphs>2</Paragraphs>
  <ScaleCrop>false</ScaleCrop>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Fiona</dc:creator>
  <cp:keywords/>
  <dc:description/>
  <cp:lastModifiedBy>MLAPINIG</cp:lastModifiedBy>
  <cp:revision>3</cp:revision>
  <dcterms:created xsi:type="dcterms:W3CDTF">2021-03-29T03:01:00Z</dcterms:created>
  <dcterms:modified xsi:type="dcterms:W3CDTF">2021-06-17T00:46:00Z</dcterms:modified>
</cp:coreProperties>
</file>