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11DBB" w14:textId="77777777" w:rsidR="0063678C" w:rsidRPr="008D31C4" w:rsidRDefault="0063678C" w:rsidP="0063678C">
      <w:pPr>
        <w:pStyle w:val="Rubrik"/>
        <w:rPr>
          <w:lang w:val="en-US"/>
        </w:rPr>
      </w:pPr>
      <w:r w:rsidRPr="008D31C4">
        <w:rPr>
          <w:lang w:val="en-US"/>
        </w:rPr>
        <w:t>Supporting information</w:t>
      </w:r>
    </w:p>
    <w:p w14:paraId="1D8E664D" w14:textId="77777777" w:rsidR="0063678C" w:rsidRDefault="0063678C" w:rsidP="0063678C">
      <w:pPr>
        <w:rPr>
          <w:lang w:val="en-US"/>
        </w:rPr>
      </w:pPr>
      <w:r w:rsidRPr="000E0605">
        <w:rPr>
          <w:lang w:val="en-US"/>
        </w:rPr>
        <w:t>Cost effectiveness of a controlled lifestyle intervention for pregnant women with obesity</w:t>
      </w:r>
    </w:p>
    <w:p w14:paraId="7AF769DE" w14:textId="77777777" w:rsidR="00502D89" w:rsidRDefault="00502D89" w:rsidP="0063678C">
      <w:pPr>
        <w:rPr>
          <w:lang w:val="en-US"/>
        </w:rPr>
      </w:pPr>
    </w:p>
    <w:p w14:paraId="00A557F2" w14:textId="77777777" w:rsidR="00502D89" w:rsidRPr="007252E0" w:rsidRDefault="00502D89" w:rsidP="00502D89">
      <w:pPr>
        <w:keepNext/>
        <w:keepLines/>
        <w:spacing w:before="240" w:after="200" w:line="240" w:lineRule="auto"/>
        <w:outlineLvl w:val="0"/>
        <w:rPr>
          <w:rFonts w:ascii="Arial Narrow" w:eastAsiaTheme="majorEastAsia" w:hAnsi="Arial Narrow" w:cstheme="majorBidi"/>
          <w:b/>
          <w:sz w:val="36"/>
          <w:szCs w:val="32"/>
        </w:rPr>
      </w:pPr>
      <w:bookmarkStart w:id="0" w:name="_Toc82168056"/>
      <w:proofErr w:type="spellStart"/>
      <w:r w:rsidRPr="007252E0">
        <w:rPr>
          <w:rFonts w:ascii="Arial Narrow" w:eastAsiaTheme="majorEastAsia" w:hAnsi="Arial Narrow" w:cstheme="majorBidi"/>
          <w:b/>
          <w:sz w:val="36"/>
          <w:szCs w:val="32"/>
        </w:rPr>
        <w:t>Authors</w:t>
      </w:r>
      <w:bookmarkEnd w:id="0"/>
      <w:proofErr w:type="spellEnd"/>
    </w:p>
    <w:p w14:paraId="622BA0C6" w14:textId="77777777" w:rsidR="00502D89" w:rsidRPr="00111064" w:rsidRDefault="00502D89" w:rsidP="00502D89">
      <w:r w:rsidRPr="00111064">
        <w:t>Hanna Gyllensten</w:t>
      </w:r>
      <w:r w:rsidRPr="00111064">
        <w:rPr>
          <w:vertAlign w:val="superscript"/>
        </w:rPr>
        <w:t>1,2,3</w:t>
      </w:r>
      <w:r w:rsidRPr="00111064">
        <w:t>, Karin Haby</w:t>
      </w:r>
      <w:r w:rsidRPr="00111064">
        <w:rPr>
          <w:vertAlign w:val="superscript"/>
        </w:rPr>
        <w:t>1,4</w:t>
      </w:r>
      <w:r w:rsidRPr="00111064">
        <w:t>, Marie Berg</w:t>
      </w:r>
      <w:r w:rsidRPr="00111064">
        <w:rPr>
          <w:vertAlign w:val="superscript"/>
        </w:rPr>
        <w:t>1,5</w:t>
      </w:r>
      <w:r w:rsidRPr="00111064">
        <w:t>, Åsa Premberg</w:t>
      </w:r>
      <w:r w:rsidRPr="00111064">
        <w:rPr>
          <w:vertAlign w:val="superscript"/>
        </w:rPr>
        <w:t>1,4</w:t>
      </w:r>
    </w:p>
    <w:p w14:paraId="3EC3BF2C" w14:textId="77777777" w:rsidR="00502D89" w:rsidRPr="00502D89" w:rsidRDefault="00502D89" w:rsidP="00502D89">
      <w:pPr>
        <w:keepNext/>
        <w:keepLines/>
        <w:spacing w:before="40" w:after="0"/>
        <w:outlineLvl w:val="1"/>
        <w:rPr>
          <w:rFonts w:asciiTheme="majorHAnsi" w:eastAsiaTheme="majorEastAsia" w:hAnsiTheme="majorHAnsi" w:cstheme="majorBidi"/>
          <w:color w:val="2E74B5" w:themeColor="accent1" w:themeShade="BF"/>
          <w:sz w:val="26"/>
          <w:szCs w:val="26"/>
          <w:lang w:val="en-US"/>
        </w:rPr>
      </w:pPr>
      <w:bookmarkStart w:id="1" w:name="_Toc82168057"/>
      <w:r w:rsidRPr="00502D89">
        <w:rPr>
          <w:rFonts w:asciiTheme="majorHAnsi" w:eastAsiaTheme="majorEastAsia" w:hAnsiTheme="majorHAnsi" w:cstheme="majorBidi"/>
          <w:color w:val="2E74B5" w:themeColor="accent1" w:themeShade="BF"/>
          <w:sz w:val="26"/>
          <w:szCs w:val="26"/>
          <w:lang w:val="en-US"/>
        </w:rPr>
        <w:t>Affiliations</w:t>
      </w:r>
      <w:bookmarkEnd w:id="1"/>
    </w:p>
    <w:p w14:paraId="7689C7DC" w14:textId="7D9CF8F8" w:rsidR="00502D89" w:rsidRPr="00502D89" w:rsidRDefault="00502D89" w:rsidP="00502D89">
      <w:pPr>
        <w:rPr>
          <w:lang w:val="en-US"/>
        </w:rPr>
      </w:pPr>
      <w:r w:rsidRPr="00502D89">
        <w:rPr>
          <w:vertAlign w:val="superscript"/>
          <w:lang w:val="en-US"/>
        </w:rPr>
        <w:t>1</w:t>
      </w:r>
      <w:r w:rsidRPr="00502D89">
        <w:rPr>
          <w:lang w:val="en-US"/>
        </w:rPr>
        <w:t xml:space="preserve"> Institute of Health and Care Sciences, University of Gothenburg, Gothenburg, Sweden.</w:t>
      </w:r>
    </w:p>
    <w:p w14:paraId="1EC52AB3" w14:textId="1DC0355B" w:rsidR="00502D89" w:rsidRPr="00502D89" w:rsidRDefault="00502D89" w:rsidP="00502D89">
      <w:pPr>
        <w:rPr>
          <w:lang w:val="en-US"/>
        </w:rPr>
      </w:pPr>
      <w:r w:rsidRPr="00502D89">
        <w:rPr>
          <w:vertAlign w:val="superscript"/>
          <w:lang w:val="en-US"/>
        </w:rPr>
        <w:t>2</w:t>
      </w:r>
      <w:r w:rsidRPr="00502D89">
        <w:rPr>
          <w:lang w:val="en-US"/>
        </w:rPr>
        <w:t xml:space="preserve"> </w:t>
      </w:r>
      <w:r w:rsidR="00042CC1" w:rsidRPr="00042CC1">
        <w:rPr>
          <w:lang w:val="en-US"/>
        </w:rPr>
        <w:t xml:space="preserve">Centre for Person-Centred Care - GPCC, University of </w:t>
      </w:r>
      <w:proofErr w:type="gramStart"/>
      <w:r w:rsidR="00042CC1" w:rsidRPr="00042CC1">
        <w:rPr>
          <w:lang w:val="en-US"/>
        </w:rPr>
        <w:t>Gothenburg,</w:t>
      </w:r>
      <w:r w:rsidRPr="00502D89">
        <w:rPr>
          <w:lang w:val="en-US"/>
        </w:rPr>
        <w:t>,</w:t>
      </w:r>
      <w:proofErr w:type="gramEnd"/>
      <w:r w:rsidRPr="00502D89">
        <w:rPr>
          <w:lang w:val="en-US"/>
        </w:rPr>
        <w:t xml:space="preserve"> Gothenburg, Sweden.</w:t>
      </w:r>
    </w:p>
    <w:p w14:paraId="0D03DE89" w14:textId="77777777" w:rsidR="00502D89" w:rsidRPr="00502D89" w:rsidRDefault="00502D89" w:rsidP="00502D89">
      <w:pPr>
        <w:rPr>
          <w:lang w:val="en-US"/>
        </w:rPr>
      </w:pPr>
      <w:r w:rsidRPr="00502D89">
        <w:rPr>
          <w:vertAlign w:val="superscript"/>
          <w:lang w:val="en-US"/>
        </w:rPr>
        <w:t>3</w:t>
      </w:r>
      <w:r w:rsidRPr="00502D89">
        <w:rPr>
          <w:lang w:val="en-US"/>
        </w:rPr>
        <w:t xml:space="preserve"> Department of Clinical Neuroscience, Karolinska Institutet, Stockholm, Sweden.</w:t>
      </w:r>
    </w:p>
    <w:p w14:paraId="687CE883" w14:textId="29C5180F" w:rsidR="00502D89" w:rsidRPr="00502D89" w:rsidRDefault="00502D89" w:rsidP="00502D89">
      <w:pPr>
        <w:rPr>
          <w:lang w:val="en-US"/>
        </w:rPr>
      </w:pPr>
      <w:r w:rsidRPr="00502D89">
        <w:rPr>
          <w:vertAlign w:val="superscript"/>
          <w:lang w:val="en-US"/>
        </w:rPr>
        <w:t>4</w:t>
      </w:r>
      <w:r w:rsidRPr="00502D89">
        <w:rPr>
          <w:lang w:val="en-US"/>
        </w:rPr>
        <w:t xml:space="preserve"> </w:t>
      </w:r>
      <w:r w:rsidR="00042CC1" w:rsidRPr="00042CC1">
        <w:rPr>
          <w:lang w:val="en-US"/>
        </w:rPr>
        <w:t xml:space="preserve">Region </w:t>
      </w:r>
      <w:proofErr w:type="spellStart"/>
      <w:r w:rsidR="00042CC1" w:rsidRPr="00042CC1">
        <w:rPr>
          <w:lang w:val="en-US"/>
        </w:rPr>
        <w:t>Västra</w:t>
      </w:r>
      <w:proofErr w:type="spellEnd"/>
      <w:r w:rsidR="00042CC1" w:rsidRPr="00042CC1">
        <w:rPr>
          <w:lang w:val="en-US"/>
        </w:rPr>
        <w:t xml:space="preserve"> </w:t>
      </w:r>
      <w:proofErr w:type="spellStart"/>
      <w:r w:rsidR="00042CC1" w:rsidRPr="00042CC1">
        <w:rPr>
          <w:lang w:val="en-US"/>
        </w:rPr>
        <w:t>Götaland</w:t>
      </w:r>
      <w:proofErr w:type="spellEnd"/>
      <w:r w:rsidR="00042CC1" w:rsidRPr="00042CC1">
        <w:rPr>
          <w:lang w:val="en-US"/>
        </w:rPr>
        <w:t>, Research and Development Primary Health Care</w:t>
      </w:r>
      <w:r w:rsidRPr="00502D89">
        <w:rPr>
          <w:lang w:val="en-US"/>
        </w:rPr>
        <w:t>, Gothenburg, Sweden.</w:t>
      </w:r>
    </w:p>
    <w:p w14:paraId="1AF0D304" w14:textId="77777777" w:rsidR="00502D89" w:rsidRPr="00502D89" w:rsidRDefault="00502D89" w:rsidP="00502D89">
      <w:pPr>
        <w:rPr>
          <w:lang w:val="en-US"/>
        </w:rPr>
      </w:pPr>
      <w:r w:rsidRPr="00502D89">
        <w:rPr>
          <w:vertAlign w:val="superscript"/>
          <w:lang w:val="en-US"/>
        </w:rPr>
        <w:t>5</w:t>
      </w:r>
      <w:r w:rsidRPr="00502D89">
        <w:rPr>
          <w:lang w:val="en-US"/>
        </w:rPr>
        <w:t xml:space="preserve"> Region </w:t>
      </w:r>
      <w:proofErr w:type="spellStart"/>
      <w:r w:rsidRPr="00502D89">
        <w:rPr>
          <w:lang w:val="en-US"/>
        </w:rPr>
        <w:t>Västra</w:t>
      </w:r>
      <w:proofErr w:type="spellEnd"/>
      <w:r w:rsidRPr="00502D89">
        <w:rPr>
          <w:lang w:val="en-US"/>
        </w:rPr>
        <w:t xml:space="preserve"> </w:t>
      </w:r>
      <w:proofErr w:type="spellStart"/>
      <w:r w:rsidRPr="00502D89">
        <w:rPr>
          <w:lang w:val="en-US"/>
        </w:rPr>
        <w:t>Götaland</w:t>
      </w:r>
      <w:proofErr w:type="spellEnd"/>
      <w:r w:rsidRPr="00502D89">
        <w:rPr>
          <w:lang w:val="en-US"/>
        </w:rPr>
        <w:t>, Sahlgrenska University Hospital, Department of Obstetrics, Gothenburg, Sweden</w:t>
      </w:r>
    </w:p>
    <w:p w14:paraId="23DC09BC" w14:textId="77777777" w:rsidR="00502D89" w:rsidRPr="00502D89" w:rsidRDefault="00502D89" w:rsidP="00502D89">
      <w:pPr>
        <w:keepNext/>
        <w:keepLines/>
        <w:spacing w:before="40" w:after="0"/>
        <w:outlineLvl w:val="1"/>
        <w:rPr>
          <w:rFonts w:asciiTheme="majorHAnsi" w:eastAsiaTheme="majorEastAsia" w:hAnsiTheme="majorHAnsi" w:cstheme="majorBidi"/>
          <w:color w:val="2E74B5" w:themeColor="accent1" w:themeShade="BF"/>
          <w:sz w:val="26"/>
          <w:szCs w:val="26"/>
          <w:lang w:val="en-US"/>
        </w:rPr>
      </w:pPr>
      <w:bookmarkStart w:id="2" w:name="_Toc82168058"/>
      <w:r w:rsidRPr="00502D89">
        <w:rPr>
          <w:rFonts w:asciiTheme="majorHAnsi" w:eastAsiaTheme="majorEastAsia" w:hAnsiTheme="majorHAnsi" w:cstheme="majorBidi"/>
          <w:color w:val="2E74B5" w:themeColor="accent1" w:themeShade="BF"/>
          <w:sz w:val="26"/>
          <w:szCs w:val="26"/>
          <w:lang w:val="en-US"/>
        </w:rPr>
        <w:t>Corresponding author</w:t>
      </w:r>
      <w:bookmarkEnd w:id="2"/>
    </w:p>
    <w:p w14:paraId="4B6E3D80" w14:textId="77777777" w:rsidR="00502D89" w:rsidRPr="00502D89" w:rsidRDefault="00502D89" w:rsidP="00502D89">
      <w:pPr>
        <w:rPr>
          <w:lang w:val="en-US"/>
        </w:rPr>
      </w:pPr>
      <w:r w:rsidRPr="00502D89">
        <w:rPr>
          <w:lang w:val="en-US"/>
        </w:rPr>
        <w:t>Hanna Gyllensten, Associate professor</w:t>
      </w:r>
    </w:p>
    <w:p w14:paraId="5F3A26EC" w14:textId="77777777" w:rsidR="00502D89" w:rsidRPr="00502D89" w:rsidRDefault="00502D89" w:rsidP="00502D89">
      <w:pPr>
        <w:rPr>
          <w:lang w:val="en-US"/>
        </w:rPr>
      </w:pPr>
      <w:r w:rsidRPr="00502D89">
        <w:rPr>
          <w:lang w:val="en-US"/>
        </w:rPr>
        <w:t xml:space="preserve">Postal address: Institute of Health and Care Sciences, University of Gothenburg, Box 457, SE-405 30 </w:t>
      </w:r>
      <w:proofErr w:type="spellStart"/>
      <w:r w:rsidRPr="00502D89">
        <w:rPr>
          <w:lang w:val="en-US"/>
        </w:rPr>
        <w:t>Göteborg</w:t>
      </w:r>
      <w:proofErr w:type="spellEnd"/>
      <w:r w:rsidRPr="00502D89">
        <w:rPr>
          <w:lang w:val="en-US"/>
        </w:rPr>
        <w:t>, Sweden</w:t>
      </w:r>
    </w:p>
    <w:p w14:paraId="54F41A41" w14:textId="77777777" w:rsidR="00502D89" w:rsidRPr="00502D89" w:rsidRDefault="00502D89" w:rsidP="00502D89">
      <w:pPr>
        <w:rPr>
          <w:lang w:val="en-US"/>
        </w:rPr>
      </w:pPr>
      <w:r w:rsidRPr="00502D89">
        <w:rPr>
          <w:lang w:val="en-US"/>
        </w:rPr>
        <w:t>E-mail: hanna.gyllensten@gu.se</w:t>
      </w:r>
    </w:p>
    <w:p w14:paraId="33A00662" w14:textId="01D37204" w:rsidR="00502D89" w:rsidRDefault="00502D89" w:rsidP="00502D89">
      <w:proofErr w:type="spellStart"/>
      <w:r w:rsidRPr="00111064">
        <w:t>Phone</w:t>
      </w:r>
      <w:proofErr w:type="spellEnd"/>
      <w:r w:rsidRPr="00111064">
        <w:t>: +46 707 482</w:t>
      </w:r>
      <w:r w:rsidR="00042CC1">
        <w:t> </w:t>
      </w:r>
      <w:r w:rsidRPr="00111064">
        <w:t>412</w:t>
      </w:r>
    </w:p>
    <w:p w14:paraId="2BDFE4AA" w14:textId="77777777" w:rsidR="00042CC1" w:rsidRPr="00111064" w:rsidRDefault="00042CC1" w:rsidP="00502D89"/>
    <w:p w14:paraId="2DBBA770" w14:textId="77777777" w:rsidR="0063678C" w:rsidRPr="008D31C4" w:rsidRDefault="0063678C" w:rsidP="0063678C">
      <w:pPr>
        <w:rPr>
          <w:lang w:val="en-US"/>
        </w:rPr>
      </w:pPr>
    </w:p>
    <w:sdt>
      <w:sdtPr>
        <w:rPr>
          <w:rFonts w:asciiTheme="minorHAnsi" w:eastAsiaTheme="minorHAnsi" w:hAnsiTheme="minorHAnsi" w:cstheme="minorBidi"/>
          <w:color w:val="auto"/>
          <w:sz w:val="22"/>
          <w:szCs w:val="22"/>
          <w:lang w:val="en-US" w:eastAsia="en-US"/>
        </w:rPr>
        <w:id w:val="761330822"/>
        <w:docPartObj>
          <w:docPartGallery w:val="Table of Contents"/>
          <w:docPartUnique/>
        </w:docPartObj>
      </w:sdtPr>
      <w:sdtEndPr>
        <w:rPr>
          <w:b/>
          <w:bCs/>
        </w:rPr>
      </w:sdtEndPr>
      <w:sdtContent>
        <w:p w14:paraId="1313328E" w14:textId="77777777" w:rsidR="0063678C" w:rsidRPr="008D31C4" w:rsidRDefault="0063678C" w:rsidP="0063678C">
          <w:pPr>
            <w:pStyle w:val="Innehllsfrteckningsrubrik"/>
            <w:rPr>
              <w:lang w:val="en-US"/>
            </w:rPr>
          </w:pPr>
          <w:r w:rsidRPr="008D31C4">
            <w:rPr>
              <w:lang w:val="en-US"/>
            </w:rPr>
            <w:t>Content</w:t>
          </w:r>
        </w:p>
        <w:p w14:paraId="558C5323" w14:textId="1B24D641" w:rsidR="000F5D01" w:rsidRDefault="0063678C">
          <w:pPr>
            <w:pStyle w:val="Innehll1"/>
            <w:tabs>
              <w:tab w:val="right" w:leader="dot" w:pos="9016"/>
            </w:tabs>
            <w:rPr>
              <w:rFonts w:eastAsiaTheme="minorEastAsia"/>
              <w:noProof/>
              <w:lang w:eastAsia="sv-SE"/>
            </w:rPr>
          </w:pPr>
          <w:r w:rsidRPr="008D31C4">
            <w:rPr>
              <w:lang w:val="en-US"/>
            </w:rPr>
            <w:fldChar w:fldCharType="begin"/>
          </w:r>
          <w:r w:rsidRPr="008D31C4">
            <w:rPr>
              <w:lang w:val="en-US"/>
            </w:rPr>
            <w:instrText xml:space="preserve"> TOC \o "1-3" \h \z \u </w:instrText>
          </w:r>
          <w:r w:rsidRPr="008D31C4">
            <w:rPr>
              <w:lang w:val="en-US"/>
            </w:rPr>
            <w:fldChar w:fldCharType="separate"/>
          </w:r>
          <w:hyperlink w:anchor="_Toc82168059" w:history="1">
            <w:r w:rsidR="000F5D01" w:rsidRPr="00182479">
              <w:rPr>
                <w:rStyle w:val="Hyperlnk"/>
                <w:rFonts w:cstheme="minorHAnsi"/>
                <w:noProof/>
                <w:lang w:val="en-US"/>
              </w:rPr>
              <w:t>Figure S1: Study flow chart.</w:t>
            </w:r>
            <w:r w:rsidR="000F5D01">
              <w:rPr>
                <w:noProof/>
                <w:webHidden/>
              </w:rPr>
              <w:tab/>
            </w:r>
            <w:r w:rsidR="000F5D01">
              <w:rPr>
                <w:noProof/>
                <w:webHidden/>
              </w:rPr>
              <w:fldChar w:fldCharType="begin"/>
            </w:r>
            <w:r w:rsidR="000F5D01">
              <w:rPr>
                <w:noProof/>
                <w:webHidden/>
              </w:rPr>
              <w:instrText xml:space="preserve"> PAGEREF _Toc82168059 \h </w:instrText>
            </w:r>
            <w:r w:rsidR="000F5D01">
              <w:rPr>
                <w:noProof/>
                <w:webHidden/>
              </w:rPr>
            </w:r>
            <w:r w:rsidR="000F5D01">
              <w:rPr>
                <w:noProof/>
                <w:webHidden/>
              </w:rPr>
              <w:fldChar w:fldCharType="separate"/>
            </w:r>
            <w:r w:rsidR="000F5D01">
              <w:rPr>
                <w:noProof/>
                <w:webHidden/>
              </w:rPr>
              <w:t>2</w:t>
            </w:r>
            <w:r w:rsidR="000F5D01">
              <w:rPr>
                <w:noProof/>
                <w:webHidden/>
              </w:rPr>
              <w:fldChar w:fldCharType="end"/>
            </w:r>
          </w:hyperlink>
        </w:p>
        <w:p w14:paraId="035E5609" w14:textId="23FF63D3" w:rsidR="000F5D01" w:rsidRDefault="000F5D01">
          <w:pPr>
            <w:pStyle w:val="Innehll1"/>
            <w:tabs>
              <w:tab w:val="right" w:leader="dot" w:pos="9016"/>
            </w:tabs>
            <w:rPr>
              <w:rFonts w:eastAsiaTheme="minorEastAsia"/>
              <w:noProof/>
              <w:lang w:eastAsia="sv-SE"/>
            </w:rPr>
          </w:pPr>
          <w:hyperlink w:anchor="_Toc82168060" w:history="1">
            <w:r w:rsidRPr="00182479">
              <w:rPr>
                <w:rStyle w:val="Hyperlnk"/>
                <w:rFonts w:cstheme="minorHAnsi"/>
                <w:noProof/>
                <w:lang w:val="en-US"/>
              </w:rPr>
              <w:t>Table S1. Descriptive statistics for the ITT and PP study populations.</w:t>
            </w:r>
            <w:r>
              <w:rPr>
                <w:noProof/>
                <w:webHidden/>
              </w:rPr>
              <w:tab/>
            </w:r>
            <w:r>
              <w:rPr>
                <w:noProof/>
                <w:webHidden/>
              </w:rPr>
              <w:fldChar w:fldCharType="begin"/>
            </w:r>
            <w:r>
              <w:rPr>
                <w:noProof/>
                <w:webHidden/>
              </w:rPr>
              <w:instrText xml:space="preserve"> PAGEREF _Toc82168060 \h </w:instrText>
            </w:r>
            <w:r>
              <w:rPr>
                <w:noProof/>
                <w:webHidden/>
              </w:rPr>
            </w:r>
            <w:r>
              <w:rPr>
                <w:noProof/>
                <w:webHidden/>
              </w:rPr>
              <w:fldChar w:fldCharType="separate"/>
            </w:r>
            <w:r>
              <w:rPr>
                <w:noProof/>
                <w:webHidden/>
              </w:rPr>
              <w:t>3</w:t>
            </w:r>
            <w:r>
              <w:rPr>
                <w:noProof/>
                <w:webHidden/>
              </w:rPr>
              <w:fldChar w:fldCharType="end"/>
            </w:r>
          </w:hyperlink>
        </w:p>
        <w:p w14:paraId="55175576" w14:textId="016CE4EE" w:rsidR="000F5D01" w:rsidRDefault="000F5D01">
          <w:pPr>
            <w:pStyle w:val="Innehll1"/>
            <w:tabs>
              <w:tab w:val="right" w:leader="dot" w:pos="9016"/>
            </w:tabs>
            <w:rPr>
              <w:rFonts w:eastAsiaTheme="minorEastAsia"/>
              <w:noProof/>
              <w:lang w:eastAsia="sv-SE"/>
            </w:rPr>
          </w:pPr>
          <w:hyperlink w:anchor="_Toc82168061" w:history="1">
            <w:r w:rsidRPr="00182479">
              <w:rPr>
                <w:rStyle w:val="Hyperlnk"/>
                <w:rFonts w:cstheme="minorHAnsi"/>
                <w:noProof/>
                <w:lang w:val="en-US"/>
              </w:rPr>
              <w:t>Table S2. Average cost (SEK) and gestational weight gain (kg) from ITT and PP analysis, and differences by population groups.</w:t>
            </w:r>
            <w:r>
              <w:rPr>
                <w:noProof/>
                <w:webHidden/>
              </w:rPr>
              <w:tab/>
            </w:r>
            <w:r>
              <w:rPr>
                <w:noProof/>
                <w:webHidden/>
              </w:rPr>
              <w:fldChar w:fldCharType="begin"/>
            </w:r>
            <w:r>
              <w:rPr>
                <w:noProof/>
                <w:webHidden/>
              </w:rPr>
              <w:instrText xml:space="preserve"> PAGEREF _Toc82168061 \h </w:instrText>
            </w:r>
            <w:r>
              <w:rPr>
                <w:noProof/>
                <w:webHidden/>
              </w:rPr>
            </w:r>
            <w:r>
              <w:rPr>
                <w:noProof/>
                <w:webHidden/>
              </w:rPr>
              <w:fldChar w:fldCharType="separate"/>
            </w:r>
            <w:r>
              <w:rPr>
                <w:noProof/>
                <w:webHidden/>
              </w:rPr>
              <w:t>4</w:t>
            </w:r>
            <w:r>
              <w:rPr>
                <w:noProof/>
                <w:webHidden/>
              </w:rPr>
              <w:fldChar w:fldCharType="end"/>
            </w:r>
          </w:hyperlink>
        </w:p>
        <w:p w14:paraId="7B366090" w14:textId="57F60913" w:rsidR="000F5D01" w:rsidRDefault="000F5D01">
          <w:pPr>
            <w:pStyle w:val="Innehll1"/>
            <w:tabs>
              <w:tab w:val="right" w:leader="dot" w:pos="9016"/>
            </w:tabs>
            <w:rPr>
              <w:rFonts w:eastAsiaTheme="minorEastAsia"/>
              <w:noProof/>
              <w:lang w:eastAsia="sv-SE"/>
            </w:rPr>
          </w:pPr>
          <w:hyperlink w:anchor="_Toc82168062" w:history="1">
            <w:r w:rsidRPr="00182479">
              <w:rPr>
                <w:rStyle w:val="Hyperlnk"/>
                <w:rFonts w:cstheme="minorHAnsi"/>
                <w:noProof/>
                <w:lang w:val="en-US"/>
              </w:rPr>
              <w:t>Figure S2: Distribution of self-reported health status during enrolment and postpartum visit among women participating in the Mighty Mums intervention and controls.</w:t>
            </w:r>
            <w:r>
              <w:rPr>
                <w:noProof/>
                <w:webHidden/>
              </w:rPr>
              <w:tab/>
            </w:r>
            <w:r>
              <w:rPr>
                <w:noProof/>
                <w:webHidden/>
              </w:rPr>
              <w:fldChar w:fldCharType="begin"/>
            </w:r>
            <w:r>
              <w:rPr>
                <w:noProof/>
                <w:webHidden/>
              </w:rPr>
              <w:instrText xml:space="preserve"> PAGEREF _Toc82168062 \h </w:instrText>
            </w:r>
            <w:r>
              <w:rPr>
                <w:noProof/>
                <w:webHidden/>
              </w:rPr>
            </w:r>
            <w:r>
              <w:rPr>
                <w:noProof/>
                <w:webHidden/>
              </w:rPr>
              <w:fldChar w:fldCharType="separate"/>
            </w:r>
            <w:r>
              <w:rPr>
                <w:noProof/>
                <w:webHidden/>
              </w:rPr>
              <w:t>7</w:t>
            </w:r>
            <w:r>
              <w:rPr>
                <w:noProof/>
                <w:webHidden/>
              </w:rPr>
              <w:fldChar w:fldCharType="end"/>
            </w:r>
          </w:hyperlink>
        </w:p>
        <w:p w14:paraId="70236633" w14:textId="7A2CA6D1" w:rsidR="000F5D01" w:rsidRDefault="000F5D01">
          <w:pPr>
            <w:pStyle w:val="Innehll1"/>
            <w:tabs>
              <w:tab w:val="right" w:leader="dot" w:pos="9016"/>
            </w:tabs>
            <w:rPr>
              <w:rFonts w:eastAsiaTheme="minorEastAsia"/>
              <w:noProof/>
              <w:lang w:eastAsia="sv-SE"/>
            </w:rPr>
          </w:pPr>
          <w:hyperlink w:anchor="_Toc82168063" w:history="1">
            <w:r w:rsidRPr="00182479">
              <w:rPr>
                <w:rStyle w:val="Hyperlnk"/>
                <w:rFonts w:cstheme="minorHAnsi"/>
                <w:noProof/>
                <w:lang w:val="en-US"/>
              </w:rPr>
              <w:t>Question in the Mighty Mums project relevant for this study</w:t>
            </w:r>
            <w:r>
              <w:rPr>
                <w:noProof/>
                <w:webHidden/>
              </w:rPr>
              <w:tab/>
            </w:r>
            <w:r>
              <w:rPr>
                <w:noProof/>
                <w:webHidden/>
              </w:rPr>
              <w:fldChar w:fldCharType="begin"/>
            </w:r>
            <w:r>
              <w:rPr>
                <w:noProof/>
                <w:webHidden/>
              </w:rPr>
              <w:instrText xml:space="preserve"> PAGEREF _Toc82168063 \h </w:instrText>
            </w:r>
            <w:r>
              <w:rPr>
                <w:noProof/>
                <w:webHidden/>
              </w:rPr>
            </w:r>
            <w:r>
              <w:rPr>
                <w:noProof/>
                <w:webHidden/>
              </w:rPr>
              <w:fldChar w:fldCharType="separate"/>
            </w:r>
            <w:r>
              <w:rPr>
                <w:noProof/>
                <w:webHidden/>
              </w:rPr>
              <w:t>8</w:t>
            </w:r>
            <w:r>
              <w:rPr>
                <w:noProof/>
                <w:webHidden/>
              </w:rPr>
              <w:fldChar w:fldCharType="end"/>
            </w:r>
          </w:hyperlink>
        </w:p>
        <w:p w14:paraId="40E4471C" w14:textId="1914B654" w:rsidR="0063678C" w:rsidRPr="008D31C4" w:rsidRDefault="0063678C" w:rsidP="0063678C">
          <w:pPr>
            <w:rPr>
              <w:lang w:val="en-US"/>
            </w:rPr>
          </w:pPr>
          <w:r w:rsidRPr="008D31C4">
            <w:rPr>
              <w:b/>
              <w:bCs/>
              <w:lang w:val="en-US"/>
            </w:rPr>
            <w:fldChar w:fldCharType="end"/>
          </w:r>
        </w:p>
      </w:sdtContent>
    </w:sdt>
    <w:p w14:paraId="1088CC73" w14:textId="77777777" w:rsidR="0063678C" w:rsidRPr="008D31C4" w:rsidRDefault="0063678C" w:rsidP="0063678C">
      <w:pPr>
        <w:rPr>
          <w:lang w:val="en-US"/>
        </w:rPr>
      </w:pPr>
      <w:r w:rsidRPr="008D31C4">
        <w:rPr>
          <w:lang w:val="en-US"/>
        </w:rPr>
        <w:br w:type="page"/>
      </w:r>
    </w:p>
    <w:p w14:paraId="6B1811FF" w14:textId="77777777" w:rsidR="0063678C" w:rsidRPr="008D31C4" w:rsidRDefault="0063678C" w:rsidP="0063678C">
      <w:pPr>
        <w:spacing w:after="0"/>
        <w:rPr>
          <w:sz w:val="18"/>
          <w:szCs w:val="18"/>
          <w:lang w:val="en-US"/>
        </w:rPr>
      </w:pPr>
      <w:r>
        <w:rPr>
          <w:sz w:val="18"/>
          <w:szCs w:val="18"/>
          <w:lang w:val="en-US"/>
        </w:rPr>
        <w:object w:dxaOrig="8100" w:dyaOrig="11700" w14:anchorId="6BE12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636pt" o:ole="">
            <v:imagedata r:id="rId7" o:title=""/>
          </v:shape>
          <o:OLEObject Type="Embed" ProgID="AcroExch.Document.DC" ShapeID="_x0000_i1025" DrawAspect="Content" ObjectID="_1692780821" r:id="rId8"/>
        </w:object>
      </w:r>
    </w:p>
    <w:p w14:paraId="157742A6" w14:textId="77777777" w:rsidR="0063678C" w:rsidRPr="008D31C4" w:rsidRDefault="0063678C" w:rsidP="0063678C">
      <w:pPr>
        <w:spacing w:after="0"/>
        <w:rPr>
          <w:sz w:val="18"/>
          <w:szCs w:val="18"/>
          <w:lang w:val="en-US"/>
        </w:rPr>
      </w:pPr>
      <w:r w:rsidRPr="008D31C4">
        <w:rPr>
          <w:sz w:val="18"/>
          <w:szCs w:val="18"/>
          <w:lang w:val="en-US"/>
        </w:rPr>
        <w:t xml:space="preserve">Abbreviations: </w:t>
      </w:r>
      <w:r w:rsidRPr="008D31C4">
        <w:rPr>
          <w:i/>
          <w:sz w:val="18"/>
          <w:szCs w:val="18"/>
          <w:lang w:val="en-US"/>
        </w:rPr>
        <w:t>ITT = intention-t- treat;</w:t>
      </w:r>
      <w:r w:rsidRPr="008D31C4">
        <w:rPr>
          <w:sz w:val="18"/>
          <w:szCs w:val="18"/>
          <w:lang w:val="en-US"/>
        </w:rPr>
        <w:t xml:space="preserve"> </w:t>
      </w:r>
      <w:r w:rsidRPr="008D31C4">
        <w:rPr>
          <w:i/>
          <w:sz w:val="18"/>
          <w:szCs w:val="18"/>
          <w:lang w:val="en-US"/>
        </w:rPr>
        <w:t>PP = per protocol.</w:t>
      </w:r>
    </w:p>
    <w:p w14:paraId="1B449A12" w14:textId="77777777" w:rsidR="0063678C" w:rsidRPr="008D31C4" w:rsidRDefault="0063678C" w:rsidP="0063678C">
      <w:pPr>
        <w:pStyle w:val="Rubrik1"/>
        <w:rPr>
          <w:rFonts w:asciiTheme="minorHAnsi" w:hAnsiTheme="minorHAnsi" w:cstheme="minorHAnsi"/>
          <w:b w:val="0"/>
          <w:sz w:val="22"/>
          <w:szCs w:val="22"/>
          <w:lang w:val="en-US"/>
        </w:rPr>
      </w:pPr>
      <w:bookmarkStart w:id="3" w:name="_Toc42508955"/>
      <w:bookmarkStart w:id="4" w:name="_Toc82168059"/>
      <w:r w:rsidRPr="008D31C4">
        <w:rPr>
          <w:rFonts w:asciiTheme="minorHAnsi" w:hAnsiTheme="minorHAnsi" w:cstheme="minorHAnsi"/>
          <w:b w:val="0"/>
          <w:sz w:val="22"/>
          <w:szCs w:val="22"/>
          <w:lang w:val="en-US"/>
        </w:rPr>
        <w:t>Figure S1: Study flow chart.</w:t>
      </w:r>
      <w:bookmarkEnd w:id="3"/>
      <w:bookmarkEnd w:id="4"/>
    </w:p>
    <w:p w14:paraId="31D76E1F" w14:textId="77777777" w:rsidR="0063678C" w:rsidRPr="008D31C4" w:rsidRDefault="0063678C" w:rsidP="0063678C">
      <w:pPr>
        <w:rPr>
          <w:lang w:val="en-US"/>
        </w:rPr>
      </w:pPr>
      <w:r w:rsidRPr="008D31C4">
        <w:rPr>
          <w:lang w:val="en-US"/>
        </w:rPr>
        <w:br w:type="page"/>
      </w:r>
    </w:p>
    <w:p w14:paraId="30A85CFA" w14:textId="77777777" w:rsidR="0063678C" w:rsidRPr="008D31C4" w:rsidRDefault="0063678C" w:rsidP="0063678C">
      <w:pPr>
        <w:pStyle w:val="Rubrik1"/>
        <w:rPr>
          <w:rFonts w:asciiTheme="minorHAnsi" w:hAnsiTheme="minorHAnsi" w:cstheme="minorHAnsi"/>
          <w:b w:val="0"/>
          <w:sz w:val="22"/>
          <w:szCs w:val="22"/>
          <w:lang w:val="en-US"/>
        </w:rPr>
      </w:pPr>
      <w:bookmarkStart w:id="5" w:name="_Toc42508956"/>
      <w:bookmarkStart w:id="6" w:name="_Toc82168060"/>
      <w:r w:rsidRPr="008D31C4">
        <w:rPr>
          <w:rFonts w:asciiTheme="minorHAnsi" w:hAnsiTheme="minorHAnsi" w:cstheme="minorHAnsi"/>
          <w:b w:val="0"/>
          <w:sz w:val="22"/>
          <w:szCs w:val="22"/>
          <w:lang w:val="en-US"/>
        </w:rPr>
        <w:lastRenderedPageBreak/>
        <w:t>Table S1</w:t>
      </w:r>
      <w:r>
        <w:rPr>
          <w:rFonts w:asciiTheme="minorHAnsi" w:hAnsiTheme="minorHAnsi" w:cstheme="minorHAnsi"/>
          <w:b w:val="0"/>
          <w:sz w:val="22"/>
          <w:szCs w:val="22"/>
          <w:lang w:val="en-US"/>
        </w:rPr>
        <w:t>.</w:t>
      </w:r>
      <w:r w:rsidRPr="008D31C4">
        <w:rPr>
          <w:rFonts w:asciiTheme="minorHAnsi" w:hAnsiTheme="minorHAnsi" w:cstheme="minorHAnsi"/>
          <w:b w:val="0"/>
          <w:sz w:val="22"/>
          <w:szCs w:val="22"/>
          <w:lang w:val="en-US"/>
        </w:rPr>
        <w:t xml:space="preserve"> Descriptive statistics for the ITT and PP study populations.</w:t>
      </w:r>
      <w:bookmarkEnd w:id="5"/>
      <w:bookmarkEnd w:id="6"/>
    </w:p>
    <w:tbl>
      <w:tblPr>
        <w:tblW w:w="7689" w:type="dxa"/>
        <w:tblInd w:w="108" w:type="dxa"/>
        <w:tblCellMar>
          <w:left w:w="10" w:type="dxa"/>
          <w:right w:w="10" w:type="dxa"/>
        </w:tblCellMar>
        <w:tblLook w:val="04A0" w:firstRow="1" w:lastRow="0" w:firstColumn="1" w:lastColumn="0" w:noHBand="0" w:noVBand="1"/>
      </w:tblPr>
      <w:tblGrid>
        <w:gridCol w:w="2727"/>
        <w:gridCol w:w="1134"/>
        <w:gridCol w:w="1134"/>
        <w:gridCol w:w="142"/>
        <w:gridCol w:w="1276"/>
        <w:gridCol w:w="1276"/>
      </w:tblGrid>
      <w:tr w:rsidR="0063678C" w:rsidRPr="008D31C4" w14:paraId="405B4E47" w14:textId="77777777" w:rsidTr="0063678C">
        <w:trPr>
          <w:trHeight w:val="1"/>
        </w:trPr>
        <w:tc>
          <w:tcPr>
            <w:tcW w:w="2727" w:type="dxa"/>
            <w:vMerge w:val="restart"/>
            <w:tcBorders>
              <w:top w:val="single" w:sz="4" w:space="0" w:color="auto"/>
            </w:tcBorders>
            <w:shd w:val="clear" w:color="auto" w:fill="FFFFFF"/>
            <w:tcMar>
              <w:top w:w="0" w:type="dxa"/>
              <w:left w:w="108" w:type="dxa"/>
              <w:bottom w:w="0" w:type="dxa"/>
              <w:right w:w="108" w:type="dxa"/>
            </w:tcMar>
          </w:tcPr>
          <w:p w14:paraId="4603A1C3" w14:textId="77777777" w:rsidR="0063678C" w:rsidRPr="008D31C4" w:rsidRDefault="0063678C" w:rsidP="007252E0">
            <w:pPr>
              <w:spacing w:after="0"/>
              <w:rPr>
                <w:smallCaps/>
                <w:sz w:val="18"/>
                <w:szCs w:val="18"/>
                <w:lang w:val="en-US"/>
              </w:rPr>
            </w:pPr>
            <w:r w:rsidRPr="008D31C4">
              <w:rPr>
                <w:smallCaps/>
                <w:sz w:val="18"/>
                <w:szCs w:val="18"/>
                <w:lang w:val="en-US"/>
              </w:rPr>
              <w:t>Background characteristics</w:t>
            </w:r>
          </w:p>
        </w:tc>
        <w:tc>
          <w:tcPr>
            <w:tcW w:w="2268" w:type="dxa"/>
            <w:gridSpan w:val="2"/>
            <w:tcBorders>
              <w:top w:val="single" w:sz="4" w:space="0" w:color="auto"/>
              <w:bottom w:val="single" w:sz="4" w:space="0" w:color="auto"/>
            </w:tcBorders>
            <w:shd w:val="clear" w:color="auto" w:fill="FFFFFF"/>
            <w:tcMar>
              <w:top w:w="0" w:type="dxa"/>
              <w:left w:w="108" w:type="dxa"/>
              <w:bottom w:w="0" w:type="dxa"/>
              <w:right w:w="108" w:type="dxa"/>
            </w:tcMar>
            <w:hideMark/>
          </w:tcPr>
          <w:p w14:paraId="14617F7F" w14:textId="77777777" w:rsidR="0063678C" w:rsidRPr="00973F6B" w:rsidRDefault="0063678C" w:rsidP="0063678C">
            <w:pPr>
              <w:spacing w:after="0"/>
              <w:jc w:val="center"/>
              <w:rPr>
                <w:smallCaps/>
                <w:sz w:val="18"/>
                <w:szCs w:val="18"/>
                <w:lang w:val="en-US"/>
              </w:rPr>
            </w:pPr>
            <w:r w:rsidRPr="00973F6B">
              <w:rPr>
                <w:smallCaps/>
                <w:sz w:val="18"/>
                <w:szCs w:val="18"/>
                <w:lang w:val="en-US"/>
              </w:rPr>
              <w:t>ITT population</w:t>
            </w:r>
          </w:p>
        </w:tc>
        <w:tc>
          <w:tcPr>
            <w:tcW w:w="142" w:type="dxa"/>
            <w:tcBorders>
              <w:top w:val="single" w:sz="4" w:space="0" w:color="auto"/>
            </w:tcBorders>
            <w:shd w:val="clear" w:color="auto" w:fill="FFFFFF"/>
          </w:tcPr>
          <w:p w14:paraId="7B64F3D0" w14:textId="77777777" w:rsidR="0063678C" w:rsidRPr="008D31C4" w:rsidRDefault="0063678C" w:rsidP="0063678C">
            <w:pPr>
              <w:spacing w:after="0"/>
              <w:jc w:val="center"/>
              <w:rPr>
                <w:smallCaps/>
                <w:sz w:val="18"/>
                <w:szCs w:val="18"/>
                <w:lang w:val="en-US"/>
              </w:rPr>
            </w:pPr>
          </w:p>
        </w:tc>
        <w:tc>
          <w:tcPr>
            <w:tcW w:w="2552" w:type="dxa"/>
            <w:gridSpan w:val="2"/>
            <w:tcBorders>
              <w:top w:val="single" w:sz="4" w:space="0" w:color="auto"/>
              <w:bottom w:val="single" w:sz="4" w:space="0" w:color="auto"/>
            </w:tcBorders>
            <w:shd w:val="clear" w:color="auto" w:fill="FFFFFF"/>
            <w:tcMar>
              <w:top w:w="0" w:type="dxa"/>
              <w:left w:w="108" w:type="dxa"/>
              <w:bottom w:w="0" w:type="dxa"/>
              <w:right w:w="108" w:type="dxa"/>
            </w:tcMar>
          </w:tcPr>
          <w:p w14:paraId="6AEA7A1B" w14:textId="77777777" w:rsidR="0063678C" w:rsidRPr="008D31C4" w:rsidRDefault="0063678C" w:rsidP="0063678C">
            <w:pPr>
              <w:spacing w:after="0"/>
              <w:jc w:val="center"/>
              <w:rPr>
                <w:smallCaps/>
                <w:sz w:val="18"/>
                <w:szCs w:val="18"/>
                <w:lang w:val="en-US"/>
              </w:rPr>
            </w:pPr>
            <w:r w:rsidRPr="008D31C4">
              <w:rPr>
                <w:smallCaps/>
                <w:sz w:val="18"/>
                <w:szCs w:val="18"/>
                <w:lang w:val="en-US"/>
              </w:rPr>
              <w:t>PP population</w:t>
            </w:r>
          </w:p>
        </w:tc>
      </w:tr>
      <w:tr w:rsidR="0063678C" w:rsidRPr="008D31C4" w14:paraId="382AB6F5" w14:textId="77777777" w:rsidTr="0063678C">
        <w:trPr>
          <w:trHeight w:val="1"/>
        </w:trPr>
        <w:tc>
          <w:tcPr>
            <w:tcW w:w="2727" w:type="dxa"/>
            <w:vMerge/>
            <w:shd w:val="clear" w:color="auto" w:fill="FFFFFF"/>
            <w:tcMar>
              <w:top w:w="0" w:type="dxa"/>
              <w:left w:w="108" w:type="dxa"/>
              <w:bottom w:w="0" w:type="dxa"/>
              <w:right w:w="108" w:type="dxa"/>
            </w:tcMar>
          </w:tcPr>
          <w:p w14:paraId="09D6C600" w14:textId="77777777" w:rsidR="0063678C" w:rsidRPr="008D31C4" w:rsidRDefault="0063678C" w:rsidP="007252E0">
            <w:pPr>
              <w:spacing w:after="0"/>
              <w:rPr>
                <w:smallCaps/>
                <w:sz w:val="18"/>
                <w:szCs w:val="18"/>
                <w:lang w:val="en-US"/>
              </w:rPr>
            </w:pPr>
          </w:p>
        </w:tc>
        <w:tc>
          <w:tcPr>
            <w:tcW w:w="1134" w:type="dxa"/>
            <w:tcBorders>
              <w:top w:val="single" w:sz="4" w:space="0" w:color="auto"/>
            </w:tcBorders>
            <w:shd w:val="clear" w:color="auto" w:fill="FFFFFF"/>
            <w:tcMar>
              <w:top w:w="0" w:type="dxa"/>
              <w:left w:w="108" w:type="dxa"/>
              <w:bottom w:w="0" w:type="dxa"/>
              <w:right w:w="108" w:type="dxa"/>
            </w:tcMar>
          </w:tcPr>
          <w:p w14:paraId="0F769710" w14:textId="77777777" w:rsidR="0063678C" w:rsidRPr="00973F6B" w:rsidRDefault="0063678C" w:rsidP="007252E0">
            <w:pPr>
              <w:spacing w:after="0"/>
              <w:rPr>
                <w:sz w:val="18"/>
                <w:szCs w:val="18"/>
                <w:lang w:val="en-US"/>
              </w:rPr>
            </w:pPr>
            <w:r w:rsidRPr="00973F6B">
              <w:rPr>
                <w:sz w:val="18"/>
                <w:szCs w:val="18"/>
                <w:lang w:val="en-US"/>
              </w:rPr>
              <w:t>Intervention</w:t>
            </w:r>
            <w:r w:rsidRPr="00973F6B">
              <w:rPr>
                <w:sz w:val="18"/>
                <w:szCs w:val="18"/>
                <w:lang w:val="en-US"/>
              </w:rPr>
              <w:br/>
              <w:t>n = 434</w:t>
            </w:r>
          </w:p>
        </w:tc>
        <w:tc>
          <w:tcPr>
            <w:tcW w:w="1134" w:type="dxa"/>
            <w:tcBorders>
              <w:top w:val="single" w:sz="4" w:space="0" w:color="auto"/>
            </w:tcBorders>
            <w:shd w:val="clear" w:color="auto" w:fill="FFFFFF"/>
            <w:tcMar>
              <w:top w:w="0" w:type="dxa"/>
              <w:left w:w="108" w:type="dxa"/>
              <w:bottom w:w="0" w:type="dxa"/>
              <w:right w:w="108" w:type="dxa"/>
            </w:tcMar>
          </w:tcPr>
          <w:p w14:paraId="538E08F8" w14:textId="77777777" w:rsidR="0063678C" w:rsidRPr="008D31C4" w:rsidRDefault="0063678C" w:rsidP="007252E0">
            <w:pPr>
              <w:spacing w:after="0"/>
              <w:rPr>
                <w:rFonts w:eastAsiaTheme="minorEastAsia"/>
                <w:sz w:val="18"/>
                <w:szCs w:val="18"/>
                <w:lang w:val="en-US"/>
              </w:rPr>
            </w:pPr>
            <w:r w:rsidRPr="008D31C4">
              <w:rPr>
                <w:sz w:val="18"/>
                <w:szCs w:val="18"/>
                <w:lang w:val="en-US"/>
              </w:rPr>
              <w:t>Controls</w:t>
            </w:r>
            <w:r w:rsidRPr="008D31C4">
              <w:rPr>
                <w:sz w:val="18"/>
                <w:szCs w:val="18"/>
                <w:lang w:val="en-US"/>
              </w:rPr>
              <w:br/>
            </w:r>
            <w:r w:rsidRPr="008D31C4">
              <w:rPr>
                <w:rFonts w:eastAsiaTheme="minorEastAsia"/>
                <w:sz w:val="18"/>
                <w:szCs w:val="18"/>
                <w:lang w:val="en-US"/>
              </w:rPr>
              <w:t>n = 867</w:t>
            </w:r>
          </w:p>
        </w:tc>
        <w:tc>
          <w:tcPr>
            <w:tcW w:w="142" w:type="dxa"/>
            <w:shd w:val="clear" w:color="auto" w:fill="FFFFFF"/>
          </w:tcPr>
          <w:p w14:paraId="0AFAE8DD" w14:textId="77777777" w:rsidR="0063678C" w:rsidRPr="008D31C4" w:rsidRDefault="0063678C" w:rsidP="007252E0">
            <w:pPr>
              <w:spacing w:after="0"/>
              <w:rPr>
                <w:sz w:val="18"/>
                <w:szCs w:val="18"/>
                <w:lang w:val="en-US"/>
              </w:rPr>
            </w:pPr>
          </w:p>
        </w:tc>
        <w:tc>
          <w:tcPr>
            <w:tcW w:w="1276" w:type="dxa"/>
            <w:tcBorders>
              <w:top w:val="single" w:sz="4" w:space="0" w:color="auto"/>
            </w:tcBorders>
            <w:shd w:val="clear" w:color="auto" w:fill="FFFFFF"/>
            <w:tcMar>
              <w:top w:w="0" w:type="dxa"/>
              <w:left w:w="108" w:type="dxa"/>
              <w:bottom w:w="0" w:type="dxa"/>
              <w:right w:w="108" w:type="dxa"/>
            </w:tcMar>
          </w:tcPr>
          <w:p w14:paraId="56C426CC" w14:textId="77777777" w:rsidR="0063678C" w:rsidRPr="008D31C4" w:rsidRDefault="0063678C" w:rsidP="007252E0">
            <w:pPr>
              <w:spacing w:after="0"/>
              <w:rPr>
                <w:rFonts w:eastAsiaTheme="minorEastAsia"/>
                <w:sz w:val="18"/>
                <w:szCs w:val="18"/>
                <w:lang w:val="en-US"/>
              </w:rPr>
            </w:pPr>
            <w:r w:rsidRPr="008D31C4">
              <w:rPr>
                <w:sz w:val="18"/>
                <w:szCs w:val="18"/>
                <w:lang w:val="en-US"/>
              </w:rPr>
              <w:t>Intervention</w:t>
            </w:r>
            <w:r w:rsidRPr="008D31C4">
              <w:rPr>
                <w:sz w:val="18"/>
                <w:szCs w:val="18"/>
                <w:lang w:val="en-US"/>
              </w:rPr>
              <w:br/>
            </w:r>
            <w:r w:rsidRPr="008D31C4">
              <w:rPr>
                <w:rFonts w:eastAsiaTheme="minorEastAsia"/>
                <w:sz w:val="18"/>
                <w:szCs w:val="18"/>
                <w:lang w:val="en-US"/>
              </w:rPr>
              <w:t>n = 115</w:t>
            </w:r>
          </w:p>
        </w:tc>
        <w:tc>
          <w:tcPr>
            <w:tcW w:w="1276" w:type="dxa"/>
            <w:tcBorders>
              <w:top w:val="single" w:sz="4" w:space="0" w:color="auto"/>
            </w:tcBorders>
            <w:shd w:val="clear" w:color="auto" w:fill="FFFFFF"/>
            <w:tcMar>
              <w:top w:w="0" w:type="dxa"/>
              <w:left w:w="108" w:type="dxa"/>
              <w:bottom w:w="0" w:type="dxa"/>
              <w:right w:w="108" w:type="dxa"/>
            </w:tcMar>
          </w:tcPr>
          <w:p w14:paraId="3E114902" w14:textId="77777777" w:rsidR="0063678C" w:rsidRPr="008D31C4" w:rsidRDefault="0063678C" w:rsidP="007252E0">
            <w:pPr>
              <w:spacing w:after="0"/>
              <w:rPr>
                <w:rFonts w:eastAsiaTheme="minorEastAsia"/>
                <w:sz w:val="18"/>
                <w:szCs w:val="18"/>
                <w:lang w:val="en-US"/>
              </w:rPr>
            </w:pPr>
            <w:r w:rsidRPr="008D31C4">
              <w:rPr>
                <w:sz w:val="18"/>
                <w:szCs w:val="18"/>
                <w:lang w:val="en-US"/>
              </w:rPr>
              <w:t>Controls</w:t>
            </w:r>
            <w:r w:rsidRPr="008D31C4">
              <w:rPr>
                <w:sz w:val="18"/>
                <w:szCs w:val="18"/>
                <w:lang w:val="en-US"/>
              </w:rPr>
              <w:br/>
            </w:r>
            <w:r w:rsidRPr="008D31C4">
              <w:rPr>
                <w:rFonts w:eastAsiaTheme="minorEastAsia"/>
                <w:sz w:val="18"/>
                <w:szCs w:val="18"/>
                <w:lang w:val="en-US"/>
              </w:rPr>
              <w:t>n = 841</w:t>
            </w:r>
          </w:p>
        </w:tc>
      </w:tr>
      <w:tr w:rsidR="0063678C" w:rsidRPr="008D31C4" w14:paraId="21771581" w14:textId="77777777" w:rsidTr="0063678C">
        <w:trPr>
          <w:trHeight w:val="1"/>
        </w:trPr>
        <w:tc>
          <w:tcPr>
            <w:tcW w:w="2727" w:type="dxa"/>
            <w:tcBorders>
              <w:bottom w:val="single" w:sz="4" w:space="0" w:color="auto"/>
            </w:tcBorders>
            <w:shd w:val="clear" w:color="auto" w:fill="FFFFFF"/>
            <w:tcMar>
              <w:top w:w="0" w:type="dxa"/>
              <w:left w:w="108" w:type="dxa"/>
              <w:bottom w:w="0" w:type="dxa"/>
              <w:right w:w="108" w:type="dxa"/>
            </w:tcMar>
          </w:tcPr>
          <w:p w14:paraId="59B997B0" w14:textId="77777777" w:rsidR="0063678C" w:rsidRPr="008D31C4" w:rsidRDefault="0063678C" w:rsidP="007252E0">
            <w:pPr>
              <w:spacing w:after="0"/>
              <w:rPr>
                <w:smallCaps/>
                <w:sz w:val="18"/>
                <w:szCs w:val="18"/>
                <w:lang w:val="en-US"/>
              </w:rPr>
            </w:pPr>
          </w:p>
        </w:tc>
        <w:tc>
          <w:tcPr>
            <w:tcW w:w="1134" w:type="dxa"/>
            <w:tcBorders>
              <w:bottom w:val="single" w:sz="4" w:space="0" w:color="auto"/>
            </w:tcBorders>
            <w:shd w:val="clear" w:color="auto" w:fill="FFFFFF"/>
            <w:tcMar>
              <w:top w:w="0" w:type="dxa"/>
              <w:left w:w="108" w:type="dxa"/>
              <w:bottom w:w="0" w:type="dxa"/>
              <w:right w:w="108" w:type="dxa"/>
            </w:tcMar>
          </w:tcPr>
          <w:p w14:paraId="3FFD2E1A" w14:textId="77777777" w:rsidR="0063678C" w:rsidRPr="008D31C4" w:rsidRDefault="0063678C" w:rsidP="007252E0">
            <w:pPr>
              <w:spacing w:after="0"/>
              <w:rPr>
                <w:rFonts w:eastAsiaTheme="minorEastAsia"/>
                <w:sz w:val="18"/>
                <w:szCs w:val="18"/>
                <w:lang w:val="en-US"/>
              </w:rPr>
            </w:pPr>
            <w:r w:rsidRPr="008D31C4">
              <w:rPr>
                <w:sz w:val="18"/>
                <w:szCs w:val="18"/>
                <w:lang w:val="en-US"/>
              </w:rPr>
              <w:t>(%)</w:t>
            </w:r>
          </w:p>
        </w:tc>
        <w:tc>
          <w:tcPr>
            <w:tcW w:w="1134" w:type="dxa"/>
            <w:tcBorders>
              <w:bottom w:val="single" w:sz="4" w:space="0" w:color="auto"/>
            </w:tcBorders>
            <w:shd w:val="clear" w:color="auto" w:fill="FFFFFF"/>
            <w:tcMar>
              <w:top w:w="0" w:type="dxa"/>
              <w:left w:w="108" w:type="dxa"/>
              <w:bottom w:w="0" w:type="dxa"/>
              <w:right w:w="108" w:type="dxa"/>
            </w:tcMar>
          </w:tcPr>
          <w:p w14:paraId="6EDE7C40" w14:textId="77777777" w:rsidR="0063678C" w:rsidRPr="008D31C4" w:rsidRDefault="0063678C" w:rsidP="007252E0">
            <w:pPr>
              <w:spacing w:after="0"/>
              <w:rPr>
                <w:rFonts w:eastAsiaTheme="minorEastAsia"/>
                <w:sz w:val="18"/>
                <w:szCs w:val="18"/>
                <w:lang w:val="en-US"/>
              </w:rPr>
            </w:pPr>
            <w:r w:rsidRPr="008D31C4">
              <w:rPr>
                <w:sz w:val="18"/>
                <w:szCs w:val="18"/>
                <w:lang w:val="en-US"/>
              </w:rPr>
              <w:t>(%)</w:t>
            </w:r>
          </w:p>
        </w:tc>
        <w:tc>
          <w:tcPr>
            <w:tcW w:w="142" w:type="dxa"/>
            <w:tcBorders>
              <w:bottom w:val="single" w:sz="4" w:space="0" w:color="auto"/>
            </w:tcBorders>
            <w:shd w:val="clear" w:color="auto" w:fill="FFFFFF"/>
          </w:tcPr>
          <w:p w14:paraId="68519729" w14:textId="77777777" w:rsidR="0063678C" w:rsidRPr="008D31C4" w:rsidRDefault="0063678C" w:rsidP="007252E0">
            <w:pPr>
              <w:spacing w:after="0"/>
              <w:rPr>
                <w:sz w:val="18"/>
                <w:szCs w:val="18"/>
                <w:lang w:val="en-US"/>
              </w:rPr>
            </w:pPr>
          </w:p>
        </w:tc>
        <w:tc>
          <w:tcPr>
            <w:tcW w:w="1276" w:type="dxa"/>
            <w:tcBorders>
              <w:bottom w:val="single" w:sz="4" w:space="0" w:color="auto"/>
            </w:tcBorders>
            <w:shd w:val="clear" w:color="auto" w:fill="FFFFFF"/>
            <w:tcMar>
              <w:top w:w="0" w:type="dxa"/>
              <w:left w:w="108" w:type="dxa"/>
              <w:bottom w:w="0" w:type="dxa"/>
              <w:right w:w="108" w:type="dxa"/>
            </w:tcMar>
          </w:tcPr>
          <w:p w14:paraId="1D210019" w14:textId="77777777" w:rsidR="0063678C" w:rsidRPr="008D31C4" w:rsidRDefault="0063678C" w:rsidP="007252E0">
            <w:pPr>
              <w:spacing w:after="0"/>
              <w:rPr>
                <w:rFonts w:eastAsiaTheme="minorEastAsia"/>
                <w:sz w:val="18"/>
                <w:szCs w:val="18"/>
                <w:lang w:val="en-US"/>
              </w:rPr>
            </w:pPr>
            <w:r w:rsidRPr="008D31C4">
              <w:rPr>
                <w:sz w:val="18"/>
                <w:szCs w:val="18"/>
                <w:lang w:val="en-US"/>
              </w:rPr>
              <w:t>(%)</w:t>
            </w:r>
          </w:p>
        </w:tc>
        <w:tc>
          <w:tcPr>
            <w:tcW w:w="1276" w:type="dxa"/>
            <w:tcBorders>
              <w:bottom w:val="single" w:sz="4" w:space="0" w:color="auto"/>
            </w:tcBorders>
            <w:shd w:val="clear" w:color="auto" w:fill="FFFFFF"/>
            <w:tcMar>
              <w:top w:w="0" w:type="dxa"/>
              <w:left w:w="108" w:type="dxa"/>
              <w:bottom w:w="0" w:type="dxa"/>
              <w:right w:w="108" w:type="dxa"/>
            </w:tcMar>
          </w:tcPr>
          <w:p w14:paraId="160D90C2" w14:textId="77777777" w:rsidR="0063678C" w:rsidRPr="008D31C4" w:rsidRDefault="0063678C" w:rsidP="007252E0">
            <w:pPr>
              <w:spacing w:after="0"/>
              <w:rPr>
                <w:rFonts w:eastAsiaTheme="minorEastAsia"/>
                <w:sz w:val="18"/>
                <w:szCs w:val="18"/>
                <w:lang w:val="en-US"/>
              </w:rPr>
            </w:pPr>
            <w:r w:rsidRPr="008D31C4">
              <w:rPr>
                <w:sz w:val="18"/>
                <w:szCs w:val="18"/>
                <w:lang w:val="en-US"/>
              </w:rPr>
              <w:t>(%)</w:t>
            </w:r>
          </w:p>
        </w:tc>
      </w:tr>
      <w:tr w:rsidR="0063678C" w:rsidRPr="008D31C4" w14:paraId="074AE409" w14:textId="77777777" w:rsidTr="0063678C">
        <w:trPr>
          <w:trHeight w:val="1"/>
        </w:trPr>
        <w:tc>
          <w:tcPr>
            <w:tcW w:w="2727" w:type="dxa"/>
            <w:tcBorders>
              <w:top w:val="single" w:sz="4" w:space="0" w:color="auto"/>
            </w:tcBorders>
            <w:shd w:val="clear" w:color="auto" w:fill="FFFFFF"/>
            <w:tcMar>
              <w:top w:w="0" w:type="dxa"/>
              <w:left w:w="108" w:type="dxa"/>
              <w:bottom w:w="0" w:type="dxa"/>
              <w:right w:w="108" w:type="dxa"/>
            </w:tcMar>
          </w:tcPr>
          <w:p w14:paraId="7080C416" w14:textId="77777777" w:rsidR="0063678C" w:rsidRPr="008D31C4" w:rsidRDefault="0063678C" w:rsidP="007252E0">
            <w:pPr>
              <w:spacing w:after="0"/>
              <w:rPr>
                <w:sz w:val="18"/>
                <w:szCs w:val="18"/>
                <w:lang w:val="en-US"/>
              </w:rPr>
            </w:pPr>
            <w:r w:rsidRPr="008D31C4">
              <w:rPr>
                <w:smallCaps/>
                <w:sz w:val="18"/>
                <w:szCs w:val="18"/>
                <w:lang w:val="en-US"/>
              </w:rPr>
              <w:t>Age at enrolment</w:t>
            </w:r>
          </w:p>
        </w:tc>
        <w:tc>
          <w:tcPr>
            <w:tcW w:w="1134" w:type="dxa"/>
            <w:tcBorders>
              <w:top w:val="single" w:sz="4" w:space="0" w:color="auto"/>
            </w:tcBorders>
            <w:shd w:val="clear" w:color="auto" w:fill="FFFFFF"/>
            <w:tcMar>
              <w:top w:w="0" w:type="dxa"/>
              <w:left w:w="108" w:type="dxa"/>
              <w:bottom w:w="0" w:type="dxa"/>
              <w:right w:w="108" w:type="dxa"/>
            </w:tcMar>
          </w:tcPr>
          <w:p w14:paraId="16EF721C" w14:textId="77777777" w:rsidR="0063678C" w:rsidRPr="008D31C4" w:rsidRDefault="0063678C" w:rsidP="007252E0">
            <w:pPr>
              <w:spacing w:after="0"/>
              <w:rPr>
                <w:rFonts w:eastAsiaTheme="minorEastAsia"/>
                <w:sz w:val="18"/>
                <w:szCs w:val="18"/>
                <w:lang w:val="en-US"/>
              </w:rPr>
            </w:pPr>
          </w:p>
        </w:tc>
        <w:tc>
          <w:tcPr>
            <w:tcW w:w="1134" w:type="dxa"/>
            <w:tcBorders>
              <w:top w:val="single" w:sz="4" w:space="0" w:color="auto"/>
            </w:tcBorders>
            <w:shd w:val="clear" w:color="auto" w:fill="FFFFFF"/>
            <w:tcMar>
              <w:top w:w="0" w:type="dxa"/>
              <w:left w:w="108" w:type="dxa"/>
              <w:bottom w:w="0" w:type="dxa"/>
              <w:right w:w="108" w:type="dxa"/>
            </w:tcMar>
          </w:tcPr>
          <w:p w14:paraId="7AF96839" w14:textId="77777777" w:rsidR="0063678C" w:rsidRPr="008D31C4" w:rsidRDefault="0063678C" w:rsidP="007252E0">
            <w:pPr>
              <w:spacing w:after="0"/>
              <w:rPr>
                <w:rFonts w:eastAsiaTheme="minorEastAsia"/>
                <w:sz w:val="18"/>
                <w:szCs w:val="18"/>
                <w:lang w:val="en-US"/>
              </w:rPr>
            </w:pPr>
          </w:p>
        </w:tc>
        <w:tc>
          <w:tcPr>
            <w:tcW w:w="142" w:type="dxa"/>
            <w:tcBorders>
              <w:top w:val="single" w:sz="4" w:space="0" w:color="auto"/>
            </w:tcBorders>
            <w:shd w:val="clear" w:color="auto" w:fill="FFFFFF"/>
          </w:tcPr>
          <w:p w14:paraId="4D203A8F" w14:textId="77777777" w:rsidR="0063678C" w:rsidRPr="008D31C4" w:rsidRDefault="0063678C" w:rsidP="007252E0">
            <w:pPr>
              <w:spacing w:after="0"/>
              <w:rPr>
                <w:rFonts w:eastAsiaTheme="minorEastAsia"/>
                <w:sz w:val="18"/>
                <w:szCs w:val="18"/>
                <w:lang w:val="en-US"/>
              </w:rPr>
            </w:pPr>
          </w:p>
        </w:tc>
        <w:tc>
          <w:tcPr>
            <w:tcW w:w="1276" w:type="dxa"/>
            <w:tcBorders>
              <w:top w:val="single" w:sz="4" w:space="0" w:color="auto"/>
            </w:tcBorders>
            <w:shd w:val="clear" w:color="auto" w:fill="FFFFFF"/>
            <w:tcMar>
              <w:top w:w="0" w:type="dxa"/>
              <w:left w:w="108" w:type="dxa"/>
              <w:bottom w:w="0" w:type="dxa"/>
              <w:right w:w="108" w:type="dxa"/>
            </w:tcMar>
          </w:tcPr>
          <w:p w14:paraId="6873507F" w14:textId="77777777" w:rsidR="0063678C" w:rsidRPr="008D31C4" w:rsidRDefault="0063678C" w:rsidP="007252E0">
            <w:pPr>
              <w:spacing w:after="0"/>
              <w:rPr>
                <w:rFonts w:eastAsiaTheme="minorEastAsia"/>
                <w:sz w:val="18"/>
                <w:szCs w:val="18"/>
                <w:lang w:val="en-US"/>
              </w:rPr>
            </w:pPr>
          </w:p>
        </w:tc>
        <w:tc>
          <w:tcPr>
            <w:tcW w:w="1276" w:type="dxa"/>
            <w:tcBorders>
              <w:top w:val="single" w:sz="4" w:space="0" w:color="auto"/>
            </w:tcBorders>
            <w:shd w:val="clear" w:color="auto" w:fill="FFFFFF"/>
            <w:tcMar>
              <w:top w:w="0" w:type="dxa"/>
              <w:left w:w="108" w:type="dxa"/>
              <w:bottom w:w="0" w:type="dxa"/>
              <w:right w:w="108" w:type="dxa"/>
            </w:tcMar>
          </w:tcPr>
          <w:p w14:paraId="2AE3FC18" w14:textId="77777777" w:rsidR="0063678C" w:rsidRPr="008D31C4" w:rsidRDefault="0063678C" w:rsidP="007252E0">
            <w:pPr>
              <w:spacing w:after="0"/>
              <w:rPr>
                <w:rFonts w:eastAsiaTheme="minorEastAsia"/>
                <w:sz w:val="18"/>
                <w:szCs w:val="18"/>
                <w:lang w:val="en-US"/>
              </w:rPr>
            </w:pPr>
          </w:p>
        </w:tc>
      </w:tr>
      <w:tr w:rsidR="0063678C" w:rsidRPr="008D31C4" w14:paraId="7A78115B" w14:textId="77777777" w:rsidTr="0063678C">
        <w:trPr>
          <w:trHeight w:val="1"/>
        </w:trPr>
        <w:tc>
          <w:tcPr>
            <w:tcW w:w="2727" w:type="dxa"/>
            <w:shd w:val="clear" w:color="auto" w:fill="FFFFFF"/>
            <w:tcMar>
              <w:top w:w="0" w:type="dxa"/>
              <w:left w:w="108" w:type="dxa"/>
              <w:bottom w:w="0" w:type="dxa"/>
              <w:right w:w="108" w:type="dxa"/>
            </w:tcMar>
          </w:tcPr>
          <w:p w14:paraId="5F1AF367" w14:textId="77777777" w:rsidR="0063678C" w:rsidRPr="008D31C4" w:rsidRDefault="0063678C" w:rsidP="007252E0">
            <w:pPr>
              <w:spacing w:after="0"/>
              <w:rPr>
                <w:sz w:val="18"/>
                <w:szCs w:val="18"/>
                <w:lang w:val="en-US"/>
              </w:rPr>
            </w:pPr>
            <w:r w:rsidRPr="008D31C4">
              <w:rPr>
                <w:sz w:val="18"/>
                <w:szCs w:val="18"/>
                <w:lang w:val="en-US"/>
              </w:rPr>
              <w:t>…≤30 years</w:t>
            </w:r>
          </w:p>
        </w:tc>
        <w:tc>
          <w:tcPr>
            <w:tcW w:w="1134" w:type="dxa"/>
            <w:shd w:val="clear" w:color="auto" w:fill="FFFFFF"/>
            <w:tcMar>
              <w:top w:w="0" w:type="dxa"/>
              <w:left w:w="108" w:type="dxa"/>
              <w:bottom w:w="0" w:type="dxa"/>
              <w:right w:w="108" w:type="dxa"/>
            </w:tcMar>
          </w:tcPr>
          <w:p w14:paraId="27F890D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197 (45)</w:t>
            </w:r>
          </w:p>
        </w:tc>
        <w:tc>
          <w:tcPr>
            <w:tcW w:w="1134" w:type="dxa"/>
            <w:shd w:val="clear" w:color="auto" w:fill="FFFFFF"/>
            <w:tcMar>
              <w:top w:w="0" w:type="dxa"/>
              <w:left w:w="108" w:type="dxa"/>
              <w:bottom w:w="0" w:type="dxa"/>
              <w:right w:w="108" w:type="dxa"/>
            </w:tcMar>
          </w:tcPr>
          <w:p w14:paraId="05DA049E"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411 (47)</w:t>
            </w:r>
          </w:p>
        </w:tc>
        <w:tc>
          <w:tcPr>
            <w:tcW w:w="142" w:type="dxa"/>
            <w:shd w:val="clear" w:color="auto" w:fill="FFFFFF"/>
          </w:tcPr>
          <w:p w14:paraId="17EFD9D2"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67841E8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55 (48)</w:t>
            </w:r>
          </w:p>
        </w:tc>
        <w:tc>
          <w:tcPr>
            <w:tcW w:w="1276" w:type="dxa"/>
            <w:shd w:val="clear" w:color="auto" w:fill="FFFFFF"/>
            <w:tcMar>
              <w:top w:w="0" w:type="dxa"/>
              <w:left w:w="108" w:type="dxa"/>
              <w:bottom w:w="0" w:type="dxa"/>
              <w:right w:w="108" w:type="dxa"/>
            </w:tcMar>
          </w:tcPr>
          <w:p w14:paraId="52935D88"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404 (48)</w:t>
            </w:r>
          </w:p>
        </w:tc>
      </w:tr>
      <w:tr w:rsidR="0063678C" w:rsidRPr="008D31C4" w14:paraId="44592743" w14:textId="77777777" w:rsidTr="0063678C">
        <w:trPr>
          <w:trHeight w:val="1"/>
        </w:trPr>
        <w:tc>
          <w:tcPr>
            <w:tcW w:w="2727" w:type="dxa"/>
            <w:shd w:val="clear" w:color="auto" w:fill="FFFFFF"/>
            <w:tcMar>
              <w:top w:w="0" w:type="dxa"/>
              <w:left w:w="108" w:type="dxa"/>
              <w:bottom w:w="0" w:type="dxa"/>
              <w:right w:w="108" w:type="dxa"/>
            </w:tcMar>
          </w:tcPr>
          <w:p w14:paraId="6B3EBFED" w14:textId="77777777" w:rsidR="0063678C" w:rsidRPr="008D31C4" w:rsidRDefault="0063678C" w:rsidP="007252E0">
            <w:pPr>
              <w:spacing w:after="0"/>
              <w:rPr>
                <w:sz w:val="18"/>
                <w:szCs w:val="18"/>
                <w:lang w:val="en-US"/>
              </w:rPr>
            </w:pPr>
            <w:r w:rsidRPr="008D31C4">
              <w:rPr>
                <w:sz w:val="18"/>
                <w:szCs w:val="18"/>
                <w:lang w:val="en-US"/>
              </w:rPr>
              <w:t>…&gt;30 years</w:t>
            </w:r>
          </w:p>
        </w:tc>
        <w:tc>
          <w:tcPr>
            <w:tcW w:w="1134" w:type="dxa"/>
            <w:shd w:val="clear" w:color="auto" w:fill="FFFFFF"/>
            <w:tcMar>
              <w:top w:w="0" w:type="dxa"/>
              <w:left w:w="108" w:type="dxa"/>
              <w:bottom w:w="0" w:type="dxa"/>
              <w:right w:w="108" w:type="dxa"/>
            </w:tcMar>
          </w:tcPr>
          <w:p w14:paraId="6155C84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237 (55)</w:t>
            </w:r>
          </w:p>
        </w:tc>
        <w:tc>
          <w:tcPr>
            <w:tcW w:w="1134" w:type="dxa"/>
            <w:shd w:val="clear" w:color="auto" w:fill="FFFFFF"/>
            <w:tcMar>
              <w:top w:w="0" w:type="dxa"/>
              <w:left w:w="108" w:type="dxa"/>
              <w:bottom w:w="0" w:type="dxa"/>
              <w:right w:w="108" w:type="dxa"/>
            </w:tcMar>
          </w:tcPr>
          <w:p w14:paraId="32F13C4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456 (53)</w:t>
            </w:r>
          </w:p>
        </w:tc>
        <w:tc>
          <w:tcPr>
            <w:tcW w:w="142" w:type="dxa"/>
            <w:shd w:val="clear" w:color="auto" w:fill="FFFFFF"/>
          </w:tcPr>
          <w:p w14:paraId="6BA1A277"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32E29E0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60 (52)</w:t>
            </w:r>
          </w:p>
        </w:tc>
        <w:tc>
          <w:tcPr>
            <w:tcW w:w="1276" w:type="dxa"/>
            <w:shd w:val="clear" w:color="auto" w:fill="FFFFFF"/>
            <w:tcMar>
              <w:top w:w="0" w:type="dxa"/>
              <w:left w:w="108" w:type="dxa"/>
              <w:bottom w:w="0" w:type="dxa"/>
              <w:right w:w="108" w:type="dxa"/>
            </w:tcMar>
          </w:tcPr>
          <w:p w14:paraId="3AD6251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437 (52)</w:t>
            </w:r>
          </w:p>
        </w:tc>
      </w:tr>
      <w:tr w:rsidR="0063678C" w:rsidRPr="008D31C4" w14:paraId="0F74CDA9" w14:textId="77777777" w:rsidTr="0063678C">
        <w:trPr>
          <w:trHeight w:val="1"/>
        </w:trPr>
        <w:tc>
          <w:tcPr>
            <w:tcW w:w="2727" w:type="dxa"/>
            <w:shd w:val="clear" w:color="auto" w:fill="FFFFFF"/>
            <w:tcMar>
              <w:top w:w="0" w:type="dxa"/>
              <w:left w:w="108" w:type="dxa"/>
              <w:bottom w:w="0" w:type="dxa"/>
              <w:right w:w="108" w:type="dxa"/>
            </w:tcMar>
          </w:tcPr>
          <w:p w14:paraId="2B441B9E" w14:textId="77777777" w:rsidR="0063678C" w:rsidRPr="008D31C4" w:rsidRDefault="0063678C" w:rsidP="007252E0">
            <w:pPr>
              <w:spacing w:after="0"/>
              <w:rPr>
                <w:sz w:val="18"/>
                <w:szCs w:val="18"/>
                <w:lang w:val="en-US"/>
              </w:rPr>
            </w:pPr>
            <w:r w:rsidRPr="008D31C4">
              <w:rPr>
                <w:smallCaps/>
                <w:sz w:val="18"/>
                <w:szCs w:val="18"/>
                <w:lang w:val="en-US"/>
              </w:rPr>
              <w:t>BMI at enrolment</w:t>
            </w:r>
          </w:p>
        </w:tc>
        <w:tc>
          <w:tcPr>
            <w:tcW w:w="1134" w:type="dxa"/>
            <w:shd w:val="clear" w:color="auto" w:fill="FFFFFF"/>
            <w:tcMar>
              <w:top w:w="0" w:type="dxa"/>
              <w:left w:w="108" w:type="dxa"/>
              <w:bottom w:w="0" w:type="dxa"/>
              <w:right w:w="108" w:type="dxa"/>
            </w:tcMar>
          </w:tcPr>
          <w:p w14:paraId="6EE453EA" w14:textId="77777777" w:rsidR="0063678C" w:rsidRPr="008D31C4" w:rsidRDefault="0063678C" w:rsidP="007252E0">
            <w:pPr>
              <w:spacing w:after="0"/>
              <w:rPr>
                <w:rFonts w:eastAsiaTheme="minorEastAsia"/>
                <w:sz w:val="18"/>
                <w:szCs w:val="18"/>
                <w:lang w:val="en-US"/>
              </w:rPr>
            </w:pPr>
          </w:p>
        </w:tc>
        <w:tc>
          <w:tcPr>
            <w:tcW w:w="1134" w:type="dxa"/>
            <w:shd w:val="clear" w:color="auto" w:fill="FFFFFF"/>
            <w:tcMar>
              <w:top w:w="0" w:type="dxa"/>
              <w:left w:w="108" w:type="dxa"/>
              <w:bottom w:w="0" w:type="dxa"/>
              <w:right w:w="108" w:type="dxa"/>
            </w:tcMar>
          </w:tcPr>
          <w:p w14:paraId="487417D7" w14:textId="77777777" w:rsidR="0063678C" w:rsidRPr="008D31C4" w:rsidRDefault="0063678C" w:rsidP="007252E0">
            <w:pPr>
              <w:spacing w:after="0"/>
              <w:rPr>
                <w:rFonts w:eastAsiaTheme="minorEastAsia"/>
                <w:sz w:val="18"/>
                <w:szCs w:val="18"/>
                <w:lang w:val="en-US"/>
              </w:rPr>
            </w:pPr>
          </w:p>
        </w:tc>
        <w:tc>
          <w:tcPr>
            <w:tcW w:w="142" w:type="dxa"/>
            <w:shd w:val="clear" w:color="auto" w:fill="FFFFFF"/>
          </w:tcPr>
          <w:p w14:paraId="28C3793C"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6E0EBC60"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465D96F3" w14:textId="77777777" w:rsidR="0063678C" w:rsidRPr="008D31C4" w:rsidRDefault="0063678C" w:rsidP="007252E0">
            <w:pPr>
              <w:spacing w:after="0"/>
              <w:rPr>
                <w:rFonts w:eastAsiaTheme="minorEastAsia"/>
                <w:sz w:val="18"/>
                <w:szCs w:val="18"/>
                <w:lang w:val="en-US"/>
              </w:rPr>
            </w:pPr>
          </w:p>
        </w:tc>
      </w:tr>
      <w:tr w:rsidR="0063678C" w:rsidRPr="008D31C4" w14:paraId="3172026E" w14:textId="77777777" w:rsidTr="0063678C">
        <w:trPr>
          <w:trHeight w:val="1"/>
        </w:trPr>
        <w:tc>
          <w:tcPr>
            <w:tcW w:w="2727" w:type="dxa"/>
            <w:shd w:val="clear" w:color="auto" w:fill="FFFFFF"/>
            <w:tcMar>
              <w:top w:w="0" w:type="dxa"/>
              <w:left w:w="108" w:type="dxa"/>
              <w:bottom w:w="0" w:type="dxa"/>
              <w:right w:w="108" w:type="dxa"/>
            </w:tcMar>
          </w:tcPr>
          <w:p w14:paraId="0F0276A8" w14:textId="77777777" w:rsidR="0063678C" w:rsidRPr="008D31C4" w:rsidRDefault="0063678C" w:rsidP="007252E0">
            <w:pPr>
              <w:spacing w:after="0"/>
              <w:rPr>
                <w:sz w:val="18"/>
                <w:szCs w:val="18"/>
                <w:lang w:val="en-US"/>
              </w:rPr>
            </w:pPr>
            <w:r w:rsidRPr="008D31C4">
              <w:rPr>
                <w:sz w:val="18"/>
                <w:szCs w:val="18"/>
                <w:lang w:val="en-US"/>
              </w:rPr>
              <w:t>…&lt;30†</w:t>
            </w:r>
          </w:p>
        </w:tc>
        <w:tc>
          <w:tcPr>
            <w:tcW w:w="1134" w:type="dxa"/>
            <w:shd w:val="clear" w:color="auto" w:fill="FFFFFF"/>
            <w:tcMar>
              <w:top w:w="0" w:type="dxa"/>
              <w:left w:w="108" w:type="dxa"/>
              <w:bottom w:w="0" w:type="dxa"/>
              <w:right w:w="108" w:type="dxa"/>
            </w:tcMar>
          </w:tcPr>
          <w:p w14:paraId="6C8ECF97"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28 (6)</w:t>
            </w:r>
          </w:p>
        </w:tc>
        <w:tc>
          <w:tcPr>
            <w:tcW w:w="1134" w:type="dxa"/>
            <w:shd w:val="clear" w:color="auto" w:fill="FFFFFF"/>
            <w:tcMar>
              <w:top w:w="0" w:type="dxa"/>
              <w:left w:w="108" w:type="dxa"/>
              <w:bottom w:w="0" w:type="dxa"/>
              <w:right w:w="108" w:type="dxa"/>
            </w:tcMar>
          </w:tcPr>
          <w:p w14:paraId="3DBEB56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5 (1)</w:t>
            </w:r>
          </w:p>
        </w:tc>
        <w:tc>
          <w:tcPr>
            <w:tcW w:w="142" w:type="dxa"/>
            <w:shd w:val="clear" w:color="auto" w:fill="FFFFFF"/>
          </w:tcPr>
          <w:p w14:paraId="58426A2A"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06EFB21D"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6 (5)</w:t>
            </w:r>
          </w:p>
        </w:tc>
        <w:tc>
          <w:tcPr>
            <w:tcW w:w="1276" w:type="dxa"/>
            <w:shd w:val="clear" w:color="auto" w:fill="FFFFFF"/>
            <w:tcMar>
              <w:top w:w="0" w:type="dxa"/>
              <w:left w:w="108" w:type="dxa"/>
              <w:bottom w:w="0" w:type="dxa"/>
              <w:right w:w="108" w:type="dxa"/>
            </w:tcMar>
          </w:tcPr>
          <w:p w14:paraId="3490C8BE"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5 (1)</w:t>
            </w:r>
          </w:p>
        </w:tc>
      </w:tr>
      <w:tr w:rsidR="0063678C" w:rsidRPr="008D31C4" w14:paraId="12A7BC61" w14:textId="77777777" w:rsidTr="0063678C">
        <w:trPr>
          <w:trHeight w:val="1"/>
        </w:trPr>
        <w:tc>
          <w:tcPr>
            <w:tcW w:w="2727" w:type="dxa"/>
            <w:shd w:val="clear" w:color="auto" w:fill="FFFFFF"/>
            <w:tcMar>
              <w:top w:w="0" w:type="dxa"/>
              <w:left w:w="108" w:type="dxa"/>
              <w:bottom w:w="0" w:type="dxa"/>
              <w:right w:w="108" w:type="dxa"/>
            </w:tcMar>
          </w:tcPr>
          <w:p w14:paraId="7DD414E4" w14:textId="77777777" w:rsidR="0063678C" w:rsidRPr="008D31C4" w:rsidRDefault="0063678C" w:rsidP="007252E0">
            <w:pPr>
              <w:spacing w:after="0"/>
              <w:rPr>
                <w:sz w:val="18"/>
                <w:szCs w:val="18"/>
                <w:lang w:val="en-US"/>
              </w:rPr>
            </w:pPr>
            <w:r w:rsidRPr="008D31C4">
              <w:rPr>
                <w:sz w:val="18"/>
                <w:szCs w:val="18"/>
                <w:lang w:val="en-US"/>
              </w:rPr>
              <w:t>…30–&lt;35</w:t>
            </w:r>
          </w:p>
        </w:tc>
        <w:tc>
          <w:tcPr>
            <w:tcW w:w="1134" w:type="dxa"/>
            <w:shd w:val="clear" w:color="auto" w:fill="FFFFFF"/>
            <w:tcMar>
              <w:top w:w="0" w:type="dxa"/>
              <w:left w:w="108" w:type="dxa"/>
              <w:bottom w:w="0" w:type="dxa"/>
              <w:right w:w="108" w:type="dxa"/>
            </w:tcMar>
          </w:tcPr>
          <w:p w14:paraId="4C32745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270 (62)</w:t>
            </w:r>
          </w:p>
        </w:tc>
        <w:tc>
          <w:tcPr>
            <w:tcW w:w="1134" w:type="dxa"/>
            <w:shd w:val="clear" w:color="auto" w:fill="FFFFFF"/>
            <w:tcMar>
              <w:top w:w="0" w:type="dxa"/>
              <w:left w:w="108" w:type="dxa"/>
              <w:bottom w:w="0" w:type="dxa"/>
              <w:right w:w="108" w:type="dxa"/>
            </w:tcMar>
          </w:tcPr>
          <w:p w14:paraId="46A66E8C"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610 (72)</w:t>
            </w:r>
          </w:p>
        </w:tc>
        <w:tc>
          <w:tcPr>
            <w:tcW w:w="142" w:type="dxa"/>
            <w:shd w:val="clear" w:color="auto" w:fill="FFFFFF"/>
          </w:tcPr>
          <w:p w14:paraId="79EBC021"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6436B8EF"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74 (64)</w:t>
            </w:r>
          </w:p>
        </w:tc>
        <w:tc>
          <w:tcPr>
            <w:tcW w:w="1276" w:type="dxa"/>
            <w:shd w:val="clear" w:color="auto" w:fill="FFFFFF"/>
            <w:tcMar>
              <w:top w:w="0" w:type="dxa"/>
              <w:left w:w="108" w:type="dxa"/>
              <w:bottom w:w="0" w:type="dxa"/>
              <w:right w:w="108" w:type="dxa"/>
            </w:tcMar>
          </w:tcPr>
          <w:p w14:paraId="226187E9"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595 (71)</w:t>
            </w:r>
          </w:p>
        </w:tc>
      </w:tr>
      <w:tr w:rsidR="0063678C" w:rsidRPr="008D31C4" w14:paraId="001E3731" w14:textId="77777777" w:rsidTr="0063678C">
        <w:trPr>
          <w:trHeight w:val="1"/>
        </w:trPr>
        <w:tc>
          <w:tcPr>
            <w:tcW w:w="2727" w:type="dxa"/>
            <w:shd w:val="clear" w:color="auto" w:fill="FFFFFF"/>
            <w:tcMar>
              <w:top w:w="0" w:type="dxa"/>
              <w:left w:w="108" w:type="dxa"/>
              <w:bottom w:w="0" w:type="dxa"/>
              <w:right w:w="108" w:type="dxa"/>
            </w:tcMar>
          </w:tcPr>
          <w:p w14:paraId="47F29AB2" w14:textId="77777777" w:rsidR="0063678C" w:rsidRPr="008D31C4" w:rsidRDefault="0063678C" w:rsidP="007252E0">
            <w:pPr>
              <w:spacing w:after="0"/>
              <w:rPr>
                <w:sz w:val="18"/>
                <w:szCs w:val="18"/>
                <w:lang w:val="en-US"/>
              </w:rPr>
            </w:pPr>
            <w:r w:rsidRPr="008D31C4">
              <w:rPr>
                <w:sz w:val="18"/>
                <w:szCs w:val="18"/>
                <w:lang w:val="en-US"/>
              </w:rPr>
              <w:t>…35–&lt;40</w:t>
            </w:r>
          </w:p>
        </w:tc>
        <w:tc>
          <w:tcPr>
            <w:tcW w:w="1134" w:type="dxa"/>
            <w:shd w:val="clear" w:color="auto" w:fill="FFFFFF"/>
            <w:tcMar>
              <w:top w:w="0" w:type="dxa"/>
              <w:left w:w="108" w:type="dxa"/>
              <w:bottom w:w="0" w:type="dxa"/>
              <w:right w:w="108" w:type="dxa"/>
            </w:tcMar>
          </w:tcPr>
          <w:p w14:paraId="4125871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97 (22)</w:t>
            </w:r>
          </w:p>
        </w:tc>
        <w:tc>
          <w:tcPr>
            <w:tcW w:w="1134" w:type="dxa"/>
            <w:shd w:val="clear" w:color="auto" w:fill="FFFFFF"/>
            <w:tcMar>
              <w:top w:w="0" w:type="dxa"/>
              <w:left w:w="108" w:type="dxa"/>
              <w:bottom w:w="0" w:type="dxa"/>
              <w:right w:w="108" w:type="dxa"/>
            </w:tcMar>
          </w:tcPr>
          <w:p w14:paraId="57BD4551"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207 (24)</w:t>
            </w:r>
          </w:p>
        </w:tc>
        <w:tc>
          <w:tcPr>
            <w:tcW w:w="142" w:type="dxa"/>
            <w:shd w:val="clear" w:color="auto" w:fill="FFFFFF"/>
          </w:tcPr>
          <w:p w14:paraId="13190FD7"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438175A9"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24 (21)</w:t>
            </w:r>
          </w:p>
        </w:tc>
        <w:tc>
          <w:tcPr>
            <w:tcW w:w="1276" w:type="dxa"/>
            <w:shd w:val="clear" w:color="auto" w:fill="FFFFFF"/>
            <w:tcMar>
              <w:top w:w="0" w:type="dxa"/>
              <w:left w:w="108" w:type="dxa"/>
              <w:bottom w:w="0" w:type="dxa"/>
              <w:right w:w="108" w:type="dxa"/>
            </w:tcMar>
          </w:tcPr>
          <w:p w14:paraId="588BA3F8"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201 (24)</w:t>
            </w:r>
          </w:p>
        </w:tc>
      </w:tr>
      <w:tr w:rsidR="0063678C" w:rsidRPr="008D31C4" w14:paraId="3EAC84C7" w14:textId="77777777" w:rsidTr="0063678C">
        <w:trPr>
          <w:trHeight w:val="1"/>
        </w:trPr>
        <w:tc>
          <w:tcPr>
            <w:tcW w:w="2727" w:type="dxa"/>
            <w:shd w:val="clear" w:color="auto" w:fill="FFFFFF"/>
            <w:tcMar>
              <w:top w:w="0" w:type="dxa"/>
              <w:left w:w="108" w:type="dxa"/>
              <w:bottom w:w="0" w:type="dxa"/>
              <w:right w:w="108" w:type="dxa"/>
            </w:tcMar>
          </w:tcPr>
          <w:p w14:paraId="2237FAF7" w14:textId="77777777" w:rsidR="0063678C" w:rsidRPr="008D31C4" w:rsidRDefault="0063678C" w:rsidP="007252E0">
            <w:pPr>
              <w:spacing w:after="0"/>
              <w:rPr>
                <w:sz w:val="18"/>
                <w:szCs w:val="18"/>
                <w:lang w:val="en-US"/>
              </w:rPr>
            </w:pPr>
            <w:r w:rsidRPr="008D31C4">
              <w:rPr>
                <w:sz w:val="18"/>
                <w:szCs w:val="18"/>
                <w:lang w:val="en-US"/>
              </w:rPr>
              <w:t>…≥40</w:t>
            </w:r>
          </w:p>
        </w:tc>
        <w:tc>
          <w:tcPr>
            <w:tcW w:w="1134" w:type="dxa"/>
            <w:shd w:val="clear" w:color="auto" w:fill="FFFFFF"/>
            <w:tcMar>
              <w:top w:w="0" w:type="dxa"/>
              <w:left w:w="108" w:type="dxa"/>
              <w:bottom w:w="0" w:type="dxa"/>
              <w:right w:w="108" w:type="dxa"/>
            </w:tcMar>
          </w:tcPr>
          <w:p w14:paraId="58A396FE"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39 (9)</w:t>
            </w:r>
          </w:p>
        </w:tc>
        <w:tc>
          <w:tcPr>
            <w:tcW w:w="1134" w:type="dxa"/>
            <w:shd w:val="clear" w:color="auto" w:fill="FFFFFF"/>
            <w:tcMar>
              <w:top w:w="0" w:type="dxa"/>
              <w:left w:w="108" w:type="dxa"/>
              <w:bottom w:w="0" w:type="dxa"/>
              <w:right w:w="108" w:type="dxa"/>
            </w:tcMar>
          </w:tcPr>
          <w:p w14:paraId="16E47E8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45 (5)</w:t>
            </w:r>
          </w:p>
        </w:tc>
        <w:tc>
          <w:tcPr>
            <w:tcW w:w="142" w:type="dxa"/>
            <w:shd w:val="clear" w:color="auto" w:fill="FFFFFF"/>
          </w:tcPr>
          <w:p w14:paraId="56D66B8A"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7AE861F3"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11 (10)</w:t>
            </w:r>
          </w:p>
        </w:tc>
        <w:tc>
          <w:tcPr>
            <w:tcW w:w="1276" w:type="dxa"/>
            <w:shd w:val="clear" w:color="auto" w:fill="FFFFFF"/>
            <w:tcMar>
              <w:top w:w="0" w:type="dxa"/>
              <w:left w:w="108" w:type="dxa"/>
              <w:bottom w:w="0" w:type="dxa"/>
              <w:right w:w="108" w:type="dxa"/>
            </w:tcMar>
          </w:tcPr>
          <w:p w14:paraId="400298C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40 (5)</w:t>
            </w:r>
          </w:p>
        </w:tc>
      </w:tr>
      <w:tr w:rsidR="0063678C" w:rsidRPr="008D31C4" w14:paraId="365974B3" w14:textId="77777777" w:rsidTr="0063678C">
        <w:trPr>
          <w:trHeight w:val="1"/>
        </w:trPr>
        <w:tc>
          <w:tcPr>
            <w:tcW w:w="2727" w:type="dxa"/>
            <w:shd w:val="clear" w:color="auto" w:fill="FFFFFF"/>
            <w:tcMar>
              <w:top w:w="0" w:type="dxa"/>
              <w:left w:w="108" w:type="dxa"/>
              <w:bottom w:w="0" w:type="dxa"/>
              <w:right w:w="108" w:type="dxa"/>
            </w:tcMar>
          </w:tcPr>
          <w:p w14:paraId="7B6EA8BF" w14:textId="77777777" w:rsidR="0063678C" w:rsidRPr="008D31C4" w:rsidRDefault="0063678C" w:rsidP="007252E0">
            <w:pPr>
              <w:spacing w:after="0"/>
              <w:rPr>
                <w:sz w:val="18"/>
                <w:szCs w:val="18"/>
                <w:lang w:val="en-US"/>
              </w:rPr>
            </w:pPr>
            <w:r w:rsidRPr="008D31C4">
              <w:rPr>
                <w:smallCaps/>
                <w:sz w:val="18"/>
                <w:szCs w:val="18"/>
                <w:lang w:val="en-US"/>
              </w:rPr>
              <w:t>Occupation</w:t>
            </w:r>
          </w:p>
        </w:tc>
        <w:tc>
          <w:tcPr>
            <w:tcW w:w="1134" w:type="dxa"/>
            <w:shd w:val="clear" w:color="auto" w:fill="FFFFFF"/>
            <w:tcMar>
              <w:top w:w="0" w:type="dxa"/>
              <w:left w:w="108" w:type="dxa"/>
              <w:bottom w:w="0" w:type="dxa"/>
              <w:right w:w="108" w:type="dxa"/>
            </w:tcMar>
          </w:tcPr>
          <w:p w14:paraId="5F4C9B26" w14:textId="77777777" w:rsidR="0063678C" w:rsidRPr="008D31C4" w:rsidRDefault="0063678C" w:rsidP="007252E0">
            <w:pPr>
              <w:spacing w:after="0"/>
              <w:rPr>
                <w:rFonts w:eastAsiaTheme="minorEastAsia"/>
                <w:sz w:val="18"/>
                <w:szCs w:val="18"/>
                <w:lang w:val="en-US"/>
              </w:rPr>
            </w:pPr>
          </w:p>
        </w:tc>
        <w:tc>
          <w:tcPr>
            <w:tcW w:w="1134" w:type="dxa"/>
            <w:shd w:val="clear" w:color="auto" w:fill="FFFFFF"/>
            <w:tcMar>
              <w:top w:w="0" w:type="dxa"/>
              <w:left w:w="108" w:type="dxa"/>
              <w:bottom w:w="0" w:type="dxa"/>
              <w:right w:w="108" w:type="dxa"/>
            </w:tcMar>
          </w:tcPr>
          <w:p w14:paraId="18E8F313" w14:textId="77777777" w:rsidR="0063678C" w:rsidRPr="008D31C4" w:rsidRDefault="0063678C" w:rsidP="007252E0">
            <w:pPr>
              <w:spacing w:after="0"/>
              <w:rPr>
                <w:rFonts w:eastAsiaTheme="minorEastAsia"/>
                <w:sz w:val="18"/>
                <w:szCs w:val="18"/>
                <w:lang w:val="en-US"/>
              </w:rPr>
            </w:pPr>
          </w:p>
        </w:tc>
        <w:tc>
          <w:tcPr>
            <w:tcW w:w="142" w:type="dxa"/>
            <w:shd w:val="clear" w:color="auto" w:fill="FFFFFF"/>
          </w:tcPr>
          <w:p w14:paraId="3BC1D374"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15D9E1C9"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62B78AEC" w14:textId="77777777" w:rsidR="0063678C" w:rsidRPr="008D31C4" w:rsidRDefault="0063678C" w:rsidP="007252E0">
            <w:pPr>
              <w:spacing w:after="0"/>
              <w:rPr>
                <w:rFonts w:eastAsiaTheme="minorEastAsia"/>
                <w:sz w:val="18"/>
                <w:szCs w:val="18"/>
                <w:lang w:val="en-US"/>
              </w:rPr>
            </w:pPr>
          </w:p>
        </w:tc>
      </w:tr>
      <w:tr w:rsidR="0063678C" w:rsidRPr="008D31C4" w14:paraId="5A9369A0" w14:textId="77777777" w:rsidTr="0063678C">
        <w:trPr>
          <w:trHeight w:val="1"/>
        </w:trPr>
        <w:tc>
          <w:tcPr>
            <w:tcW w:w="2727" w:type="dxa"/>
            <w:shd w:val="clear" w:color="auto" w:fill="FFFFFF"/>
            <w:tcMar>
              <w:top w:w="0" w:type="dxa"/>
              <w:left w:w="108" w:type="dxa"/>
              <w:bottom w:w="0" w:type="dxa"/>
              <w:right w:w="108" w:type="dxa"/>
            </w:tcMar>
          </w:tcPr>
          <w:p w14:paraId="20DEBF43" w14:textId="77777777" w:rsidR="0063678C" w:rsidRPr="008D31C4" w:rsidRDefault="0063678C" w:rsidP="007252E0">
            <w:pPr>
              <w:spacing w:after="0"/>
              <w:rPr>
                <w:sz w:val="18"/>
                <w:szCs w:val="18"/>
                <w:lang w:val="en-US"/>
              </w:rPr>
            </w:pPr>
            <w:r w:rsidRPr="008D31C4">
              <w:rPr>
                <w:sz w:val="18"/>
                <w:szCs w:val="18"/>
                <w:lang w:val="en-US"/>
              </w:rPr>
              <w:t>…paid work</w:t>
            </w:r>
          </w:p>
        </w:tc>
        <w:tc>
          <w:tcPr>
            <w:tcW w:w="1134" w:type="dxa"/>
            <w:shd w:val="clear" w:color="auto" w:fill="FFFFFF"/>
            <w:tcMar>
              <w:top w:w="0" w:type="dxa"/>
              <w:left w:w="108" w:type="dxa"/>
              <w:bottom w:w="0" w:type="dxa"/>
              <w:right w:w="108" w:type="dxa"/>
            </w:tcMar>
          </w:tcPr>
          <w:p w14:paraId="1C5C24B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286 (66)</w:t>
            </w:r>
          </w:p>
        </w:tc>
        <w:tc>
          <w:tcPr>
            <w:tcW w:w="1134" w:type="dxa"/>
            <w:shd w:val="clear" w:color="auto" w:fill="FFFFFF"/>
            <w:tcMar>
              <w:top w:w="0" w:type="dxa"/>
              <w:left w:w="108" w:type="dxa"/>
              <w:bottom w:w="0" w:type="dxa"/>
              <w:right w:w="108" w:type="dxa"/>
            </w:tcMar>
          </w:tcPr>
          <w:p w14:paraId="15F93CE0"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674 (78)</w:t>
            </w:r>
          </w:p>
        </w:tc>
        <w:tc>
          <w:tcPr>
            <w:tcW w:w="142" w:type="dxa"/>
            <w:shd w:val="clear" w:color="auto" w:fill="FFFFFF"/>
          </w:tcPr>
          <w:p w14:paraId="15A1204A"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61607239"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73 (63)</w:t>
            </w:r>
          </w:p>
        </w:tc>
        <w:tc>
          <w:tcPr>
            <w:tcW w:w="1276" w:type="dxa"/>
            <w:shd w:val="clear" w:color="auto" w:fill="FFFFFF"/>
            <w:tcMar>
              <w:top w:w="0" w:type="dxa"/>
              <w:left w:w="108" w:type="dxa"/>
              <w:bottom w:w="0" w:type="dxa"/>
              <w:right w:w="108" w:type="dxa"/>
            </w:tcMar>
          </w:tcPr>
          <w:p w14:paraId="4C0AEF84"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655 (78)</w:t>
            </w:r>
          </w:p>
        </w:tc>
      </w:tr>
      <w:tr w:rsidR="0063678C" w:rsidRPr="008D31C4" w14:paraId="0173C185" w14:textId="77777777" w:rsidTr="0063678C">
        <w:trPr>
          <w:trHeight w:val="1"/>
        </w:trPr>
        <w:tc>
          <w:tcPr>
            <w:tcW w:w="2727" w:type="dxa"/>
            <w:shd w:val="clear" w:color="auto" w:fill="FFFFFF"/>
            <w:tcMar>
              <w:top w:w="0" w:type="dxa"/>
              <w:left w:w="108" w:type="dxa"/>
              <w:bottom w:w="0" w:type="dxa"/>
              <w:right w:w="108" w:type="dxa"/>
            </w:tcMar>
          </w:tcPr>
          <w:p w14:paraId="644814B0" w14:textId="77777777" w:rsidR="0063678C" w:rsidRPr="008D31C4" w:rsidRDefault="0063678C" w:rsidP="007252E0">
            <w:pPr>
              <w:spacing w:after="0"/>
              <w:rPr>
                <w:sz w:val="18"/>
                <w:szCs w:val="18"/>
                <w:lang w:val="en-US"/>
              </w:rPr>
            </w:pPr>
            <w:r w:rsidRPr="008D31C4">
              <w:rPr>
                <w:sz w:val="18"/>
                <w:szCs w:val="18"/>
                <w:lang w:val="en-US"/>
              </w:rPr>
              <w:t>…other‡</w:t>
            </w:r>
          </w:p>
        </w:tc>
        <w:tc>
          <w:tcPr>
            <w:tcW w:w="1134" w:type="dxa"/>
            <w:shd w:val="clear" w:color="auto" w:fill="FFFFFF"/>
            <w:tcMar>
              <w:top w:w="0" w:type="dxa"/>
              <w:left w:w="108" w:type="dxa"/>
              <w:bottom w:w="0" w:type="dxa"/>
              <w:right w:w="108" w:type="dxa"/>
            </w:tcMar>
          </w:tcPr>
          <w:p w14:paraId="3C4E7D8D"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148 (34)</w:t>
            </w:r>
          </w:p>
        </w:tc>
        <w:tc>
          <w:tcPr>
            <w:tcW w:w="1134" w:type="dxa"/>
            <w:shd w:val="clear" w:color="auto" w:fill="FFFFFF"/>
            <w:tcMar>
              <w:top w:w="0" w:type="dxa"/>
              <w:left w:w="108" w:type="dxa"/>
              <w:bottom w:w="0" w:type="dxa"/>
              <w:right w:w="108" w:type="dxa"/>
            </w:tcMar>
          </w:tcPr>
          <w:p w14:paraId="2A336D5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193 (22)</w:t>
            </w:r>
          </w:p>
        </w:tc>
        <w:tc>
          <w:tcPr>
            <w:tcW w:w="142" w:type="dxa"/>
            <w:shd w:val="clear" w:color="auto" w:fill="FFFFFF"/>
          </w:tcPr>
          <w:p w14:paraId="11F6FB73"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4B1937E1"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42 (37)</w:t>
            </w:r>
          </w:p>
        </w:tc>
        <w:tc>
          <w:tcPr>
            <w:tcW w:w="1276" w:type="dxa"/>
            <w:shd w:val="clear" w:color="auto" w:fill="FFFFFF"/>
            <w:tcMar>
              <w:top w:w="0" w:type="dxa"/>
              <w:left w:w="108" w:type="dxa"/>
              <w:bottom w:w="0" w:type="dxa"/>
              <w:right w:w="108" w:type="dxa"/>
            </w:tcMar>
          </w:tcPr>
          <w:p w14:paraId="2181890F"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186 (22)</w:t>
            </w:r>
          </w:p>
        </w:tc>
      </w:tr>
      <w:tr w:rsidR="0063678C" w:rsidRPr="008D31C4" w14:paraId="17A7949D" w14:textId="77777777" w:rsidTr="0063678C">
        <w:trPr>
          <w:trHeight w:val="1"/>
        </w:trPr>
        <w:tc>
          <w:tcPr>
            <w:tcW w:w="2727" w:type="dxa"/>
            <w:shd w:val="clear" w:color="auto" w:fill="FFFFFF"/>
            <w:tcMar>
              <w:top w:w="0" w:type="dxa"/>
              <w:left w:w="108" w:type="dxa"/>
              <w:bottom w:w="0" w:type="dxa"/>
              <w:right w:w="108" w:type="dxa"/>
            </w:tcMar>
          </w:tcPr>
          <w:p w14:paraId="50D3C037" w14:textId="77777777" w:rsidR="0063678C" w:rsidRPr="008D31C4" w:rsidRDefault="0063678C" w:rsidP="007252E0">
            <w:pPr>
              <w:spacing w:after="0"/>
              <w:rPr>
                <w:smallCaps/>
                <w:sz w:val="18"/>
                <w:szCs w:val="18"/>
                <w:lang w:val="en-US"/>
              </w:rPr>
            </w:pPr>
            <w:r w:rsidRPr="008D31C4">
              <w:rPr>
                <w:smallCaps/>
                <w:sz w:val="18"/>
                <w:szCs w:val="18"/>
                <w:lang w:val="en-US"/>
              </w:rPr>
              <w:t>Country of birth</w:t>
            </w:r>
          </w:p>
        </w:tc>
        <w:tc>
          <w:tcPr>
            <w:tcW w:w="1134" w:type="dxa"/>
            <w:shd w:val="clear" w:color="auto" w:fill="FFFFFF"/>
            <w:tcMar>
              <w:top w:w="0" w:type="dxa"/>
              <w:left w:w="108" w:type="dxa"/>
              <w:bottom w:w="0" w:type="dxa"/>
              <w:right w:w="108" w:type="dxa"/>
            </w:tcMar>
          </w:tcPr>
          <w:p w14:paraId="6681E0F6" w14:textId="77777777" w:rsidR="0063678C" w:rsidRPr="008D31C4" w:rsidRDefault="0063678C" w:rsidP="007252E0">
            <w:pPr>
              <w:spacing w:after="0"/>
              <w:rPr>
                <w:rFonts w:eastAsiaTheme="minorEastAsia"/>
                <w:b/>
                <w:sz w:val="18"/>
                <w:szCs w:val="18"/>
                <w:lang w:val="en-US"/>
              </w:rPr>
            </w:pPr>
          </w:p>
        </w:tc>
        <w:tc>
          <w:tcPr>
            <w:tcW w:w="1134" w:type="dxa"/>
            <w:shd w:val="clear" w:color="auto" w:fill="FFFFFF"/>
            <w:tcMar>
              <w:top w:w="0" w:type="dxa"/>
              <w:left w:w="108" w:type="dxa"/>
              <w:bottom w:w="0" w:type="dxa"/>
              <w:right w:w="108" w:type="dxa"/>
            </w:tcMar>
          </w:tcPr>
          <w:p w14:paraId="1FA020A6" w14:textId="77777777" w:rsidR="0063678C" w:rsidRPr="008D31C4" w:rsidRDefault="0063678C" w:rsidP="007252E0">
            <w:pPr>
              <w:spacing w:after="0"/>
              <w:rPr>
                <w:rFonts w:eastAsiaTheme="minorEastAsia"/>
                <w:sz w:val="18"/>
                <w:szCs w:val="18"/>
                <w:lang w:val="en-US"/>
              </w:rPr>
            </w:pPr>
          </w:p>
        </w:tc>
        <w:tc>
          <w:tcPr>
            <w:tcW w:w="142" w:type="dxa"/>
            <w:shd w:val="clear" w:color="auto" w:fill="FFFFFF"/>
          </w:tcPr>
          <w:p w14:paraId="5D114DA1"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7BDC04B5"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42AD912F" w14:textId="77777777" w:rsidR="0063678C" w:rsidRPr="008D31C4" w:rsidRDefault="0063678C" w:rsidP="007252E0">
            <w:pPr>
              <w:spacing w:after="0"/>
              <w:rPr>
                <w:rFonts w:eastAsiaTheme="minorEastAsia"/>
                <w:sz w:val="18"/>
                <w:szCs w:val="18"/>
                <w:lang w:val="en-US"/>
              </w:rPr>
            </w:pPr>
          </w:p>
        </w:tc>
      </w:tr>
      <w:tr w:rsidR="0063678C" w:rsidRPr="008D31C4" w14:paraId="7DF06C92" w14:textId="77777777" w:rsidTr="0063678C">
        <w:trPr>
          <w:trHeight w:val="1"/>
        </w:trPr>
        <w:tc>
          <w:tcPr>
            <w:tcW w:w="2727" w:type="dxa"/>
            <w:shd w:val="clear" w:color="auto" w:fill="FFFFFF"/>
            <w:tcMar>
              <w:top w:w="0" w:type="dxa"/>
              <w:left w:w="108" w:type="dxa"/>
              <w:bottom w:w="0" w:type="dxa"/>
              <w:right w:w="108" w:type="dxa"/>
            </w:tcMar>
          </w:tcPr>
          <w:p w14:paraId="12FD0B07" w14:textId="77777777" w:rsidR="0063678C" w:rsidRPr="008D31C4" w:rsidRDefault="0063678C" w:rsidP="007252E0">
            <w:pPr>
              <w:spacing w:after="0"/>
              <w:rPr>
                <w:sz w:val="18"/>
                <w:szCs w:val="18"/>
                <w:lang w:val="en-US"/>
              </w:rPr>
            </w:pPr>
            <w:r w:rsidRPr="008D31C4">
              <w:rPr>
                <w:sz w:val="18"/>
                <w:szCs w:val="18"/>
                <w:lang w:val="en-US"/>
              </w:rPr>
              <w:t>…Sweden</w:t>
            </w:r>
          </w:p>
        </w:tc>
        <w:tc>
          <w:tcPr>
            <w:tcW w:w="1134" w:type="dxa"/>
            <w:shd w:val="clear" w:color="auto" w:fill="FFFFFF"/>
            <w:tcMar>
              <w:top w:w="0" w:type="dxa"/>
              <w:left w:w="108" w:type="dxa"/>
              <w:bottom w:w="0" w:type="dxa"/>
              <w:right w:w="108" w:type="dxa"/>
            </w:tcMar>
          </w:tcPr>
          <w:p w14:paraId="109CC3A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306 (71)</w:t>
            </w:r>
          </w:p>
        </w:tc>
        <w:tc>
          <w:tcPr>
            <w:tcW w:w="1134" w:type="dxa"/>
            <w:shd w:val="clear" w:color="auto" w:fill="FFFFFF"/>
            <w:tcMar>
              <w:top w:w="0" w:type="dxa"/>
              <w:left w:w="108" w:type="dxa"/>
              <w:bottom w:w="0" w:type="dxa"/>
              <w:right w:w="108" w:type="dxa"/>
            </w:tcMar>
          </w:tcPr>
          <w:p w14:paraId="690B2C78"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776 (90)</w:t>
            </w:r>
          </w:p>
        </w:tc>
        <w:tc>
          <w:tcPr>
            <w:tcW w:w="142" w:type="dxa"/>
            <w:shd w:val="clear" w:color="auto" w:fill="FFFFFF"/>
          </w:tcPr>
          <w:p w14:paraId="6CB5DE05"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18134B4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81 (70)</w:t>
            </w:r>
          </w:p>
        </w:tc>
        <w:tc>
          <w:tcPr>
            <w:tcW w:w="1276" w:type="dxa"/>
            <w:shd w:val="clear" w:color="auto" w:fill="FFFFFF"/>
            <w:tcMar>
              <w:top w:w="0" w:type="dxa"/>
              <w:left w:w="108" w:type="dxa"/>
              <w:bottom w:w="0" w:type="dxa"/>
              <w:right w:w="108" w:type="dxa"/>
            </w:tcMar>
          </w:tcPr>
          <w:p w14:paraId="373B6DCF"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753 (90)</w:t>
            </w:r>
          </w:p>
        </w:tc>
      </w:tr>
      <w:tr w:rsidR="0063678C" w:rsidRPr="008D31C4" w14:paraId="6EBD05F8" w14:textId="77777777" w:rsidTr="0063678C">
        <w:trPr>
          <w:trHeight w:val="1"/>
        </w:trPr>
        <w:tc>
          <w:tcPr>
            <w:tcW w:w="2727" w:type="dxa"/>
            <w:shd w:val="clear" w:color="auto" w:fill="FFFFFF"/>
            <w:tcMar>
              <w:top w:w="0" w:type="dxa"/>
              <w:left w:w="108" w:type="dxa"/>
              <w:bottom w:w="0" w:type="dxa"/>
              <w:right w:w="108" w:type="dxa"/>
            </w:tcMar>
          </w:tcPr>
          <w:p w14:paraId="0B821D18" w14:textId="77777777" w:rsidR="0063678C" w:rsidRPr="008D31C4" w:rsidRDefault="0063678C" w:rsidP="007252E0">
            <w:pPr>
              <w:spacing w:after="0"/>
              <w:rPr>
                <w:sz w:val="18"/>
                <w:szCs w:val="18"/>
                <w:lang w:val="en-US"/>
              </w:rPr>
            </w:pPr>
            <w:r w:rsidRPr="008D31C4">
              <w:rPr>
                <w:sz w:val="18"/>
                <w:szCs w:val="18"/>
                <w:lang w:val="en-US"/>
              </w:rPr>
              <w:t>…other</w:t>
            </w:r>
          </w:p>
        </w:tc>
        <w:tc>
          <w:tcPr>
            <w:tcW w:w="1134" w:type="dxa"/>
            <w:shd w:val="clear" w:color="auto" w:fill="FFFFFF"/>
            <w:tcMar>
              <w:top w:w="0" w:type="dxa"/>
              <w:left w:w="108" w:type="dxa"/>
              <w:bottom w:w="0" w:type="dxa"/>
              <w:right w:w="108" w:type="dxa"/>
            </w:tcMar>
          </w:tcPr>
          <w:p w14:paraId="19A2E588"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128 (29)</w:t>
            </w:r>
          </w:p>
        </w:tc>
        <w:tc>
          <w:tcPr>
            <w:tcW w:w="1134" w:type="dxa"/>
            <w:shd w:val="clear" w:color="auto" w:fill="FFFFFF"/>
            <w:tcMar>
              <w:top w:w="0" w:type="dxa"/>
              <w:left w:w="108" w:type="dxa"/>
              <w:bottom w:w="0" w:type="dxa"/>
              <w:right w:w="108" w:type="dxa"/>
            </w:tcMar>
          </w:tcPr>
          <w:p w14:paraId="194C54A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91 (10)</w:t>
            </w:r>
          </w:p>
        </w:tc>
        <w:tc>
          <w:tcPr>
            <w:tcW w:w="142" w:type="dxa"/>
            <w:shd w:val="clear" w:color="auto" w:fill="FFFFFF"/>
          </w:tcPr>
          <w:p w14:paraId="2058074C"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6C1CC1C7"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34 (30)</w:t>
            </w:r>
          </w:p>
        </w:tc>
        <w:tc>
          <w:tcPr>
            <w:tcW w:w="1276" w:type="dxa"/>
            <w:shd w:val="clear" w:color="auto" w:fill="FFFFFF"/>
            <w:tcMar>
              <w:top w:w="0" w:type="dxa"/>
              <w:left w:w="108" w:type="dxa"/>
              <w:bottom w:w="0" w:type="dxa"/>
              <w:right w:w="108" w:type="dxa"/>
            </w:tcMar>
          </w:tcPr>
          <w:p w14:paraId="2642E0F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88 (10)</w:t>
            </w:r>
          </w:p>
        </w:tc>
      </w:tr>
      <w:tr w:rsidR="0063678C" w:rsidRPr="008D31C4" w14:paraId="71071383" w14:textId="77777777" w:rsidTr="0063678C">
        <w:trPr>
          <w:trHeight w:val="1"/>
        </w:trPr>
        <w:tc>
          <w:tcPr>
            <w:tcW w:w="2727" w:type="dxa"/>
            <w:shd w:val="clear" w:color="auto" w:fill="FFFFFF"/>
            <w:tcMar>
              <w:top w:w="0" w:type="dxa"/>
              <w:left w:w="108" w:type="dxa"/>
              <w:bottom w:w="0" w:type="dxa"/>
              <w:right w:w="108" w:type="dxa"/>
            </w:tcMar>
          </w:tcPr>
          <w:p w14:paraId="649AFBAB" w14:textId="77777777" w:rsidR="0063678C" w:rsidRPr="008D31C4" w:rsidRDefault="0063678C" w:rsidP="007252E0">
            <w:pPr>
              <w:spacing w:after="0"/>
              <w:rPr>
                <w:smallCaps/>
                <w:sz w:val="18"/>
                <w:szCs w:val="18"/>
                <w:lang w:val="en-US"/>
              </w:rPr>
            </w:pPr>
            <w:r w:rsidRPr="008D31C4">
              <w:rPr>
                <w:smallCaps/>
                <w:sz w:val="18"/>
                <w:szCs w:val="18"/>
                <w:lang w:val="en-US"/>
              </w:rPr>
              <w:t>Use of translator</w:t>
            </w:r>
          </w:p>
        </w:tc>
        <w:tc>
          <w:tcPr>
            <w:tcW w:w="1134" w:type="dxa"/>
            <w:shd w:val="clear" w:color="auto" w:fill="FFFFFF"/>
            <w:tcMar>
              <w:top w:w="0" w:type="dxa"/>
              <w:left w:w="108" w:type="dxa"/>
              <w:bottom w:w="0" w:type="dxa"/>
              <w:right w:w="108" w:type="dxa"/>
            </w:tcMar>
          </w:tcPr>
          <w:p w14:paraId="28B5C3A3" w14:textId="77777777" w:rsidR="0063678C" w:rsidRPr="008D31C4" w:rsidRDefault="0063678C" w:rsidP="007252E0">
            <w:pPr>
              <w:spacing w:after="0"/>
              <w:rPr>
                <w:rFonts w:eastAsiaTheme="minorEastAsia"/>
                <w:b/>
                <w:sz w:val="18"/>
                <w:szCs w:val="18"/>
                <w:lang w:val="en-US"/>
              </w:rPr>
            </w:pPr>
          </w:p>
        </w:tc>
        <w:tc>
          <w:tcPr>
            <w:tcW w:w="1134" w:type="dxa"/>
            <w:shd w:val="clear" w:color="auto" w:fill="FFFFFF"/>
            <w:tcMar>
              <w:top w:w="0" w:type="dxa"/>
              <w:left w:w="108" w:type="dxa"/>
              <w:bottom w:w="0" w:type="dxa"/>
              <w:right w:w="108" w:type="dxa"/>
            </w:tcMar>
          </w:tcPr>
          <w:p w14:paraId="601F08FF" w14:textId="77777777" w:rsidR="0063678C" w:rsidRPr="008D31C4" w:rsidRDefault="0063678C" w:rsidP="007252E0">
            <w:pPr>
              <w:spacing w:after="0"/>
              <w:rPr>
                <w:rFonts w:eastAsiaTheme="minorEastAsia"/>
                <w:sz w:val="18"/>
                <w:szCs w:val="18"/>
                <w:lang w:val="en-US"/>
              </w:rPr>
            </w:pPr>
          </w:p>
        </w:tc>
        <w:tc>
          <w:tcPr>
            <w:tcW w:w="142" w:type="dxa"/>
            <w:shd w:val="clear" w:color="auto" w:fill="FFFFFF"/>
          </w:tcPr>
          <w:p w14:paraId="21A9151A"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6E9B4096"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5509B8E5" w14:textId="77777777" w:rsidR="0063678C" w:rsidRPr="008D31C4" w:rsidRDefault="0063678C" w:rsidP="007252E0">
            <w:pPr>
              <w:spacing w:after="0"/>
              <w:rPr>
                <w:rFonts w:eastAsiaTheme="minorEastAsia"/>
                <w:sz w:val="18"/>
                <w:szCs w:val="18"/>
                <w:lang w:val="en-US"/>
              </w:rPr>
            </w:pPr>
          </w:p>
        </w:tc>
      </w:tr>
      <w:tr w:rsidR="0063678C" w:rsidRPr="008D31C4" w14:paraId="2E56662E" w14:textId="77777777" w:rsidTr="0063678C">
        <w:trPr>
          <w:trHeight w:val="1"/>
        </w:trPr>
        <w:tc>
          <w:tcPr>
            <w:tcW w:w="2727" w:type="dxa"/>
            <w:shd w:val="clear" w:color="auto" w:fill="FFFFFF"/>
            <w:tcMar>
              <w:top w:w="0" w:type="dxa"/>
              <w:left w:w="108" w:type="dxa"/>
              <w:bottom w:w="0" w:type="dxa"/>
              <w:right w:w="108" w:type="dxa"/>
            </w:tcMar>
          </w:tcPr>
          <w:p w14:paraId="37847F21" w14:textId="77777777" w:rsidR="0063678C" w:rsidRPr="008D31C4" w:rsidRDefault="0063678C" w:rsidP="007252E0">
            <w:pPr>
              <w:spacing w:after="0"/>
              <w:rPr>
                <w:sz w:val="18"/>
                <w:szCs w:val="18"/>
                <w:lang w:val="en-US"/>
              </w:rPr>
            </w:pPr>
            <w:r w:rsidRPr="008D31C4">
              <w:rPr>
                <w:sz w:val="18"/>
                <w:szCs w:val="18"/>
                <w:lang w:val="en-US"/>
              </w:rPr>
              <w:t>…yes</w:t>
            </w:r>
          </w:p>
        </w:tc>
        <w:tc>
          <w:tcPr>
            <w:tcW w:w="1134" w:type="dxa"/>
            <w:shd w:val="clear" w:color="auto" w:fill="FFFFFF"/>
            <w:tcMar>
              <w:top w:w="0" w:type="dxa"/>
              <w:left w:w="108" w:type="dxa"/>
              <w:bottom w:w="0" w:type="dxa"/>
              <w:right w:w="108" w:type="dxa"/>
            </w:tcMar>
          </w:tcPr>
          <w:p w14:paraId="710DD640" w14:textId="77777777" w:rsidR="0063678C" w:rsidRPr="008D31C4" w:rsidRDefault="0063678C" w:rsidP="007252E0">
            <w:pPr>
              <w:spacing w:after="0"/>
              <w:rPr>
                <w:rFonts w:eastAsiaTheme="minorEastAsia"/>
                <w:sz w:val="18"/>
                <w:szCs w:val="18"/>
                <w:lang w:val="en-US"/>
              </w:rPr>
            </w:pPr>
            <w:r w:rsidRPr="008D31C4">
              <w:rPr>
                <w:rFonts w:eastAsiaTheme="minorEastAsia"/>
                <w:b/>
                <w:sz w:val="18"/>
                <w:szCs w:val="18"/>
                <w:lang w:val="en-US"/>
              </w:rPr>
              <w:t>45 (10)</w:t>
            </w:r>
          </w:p>
        </w:tc>
        <w:tc>
          <w:tcPr>
            <w:tcW w:w="1134" w:type="dxa"/>
            <w:shd w:val="clear" w:color="auto" w:fill="FFFFFF"/>
            <w:tcMar>
              <w:top w:w="0" w:type="dxa"/>
              <w:left w:w="108" w:type="dxa"/>
              <w:bottom w:w="0" w:type="dxa"/>
              <w:right w:w="108" w:type="dxa"/>
            </w:tcMar>
          </w:tcPr>
          <w:p w14:paraId="3AE1371B" w14:textId="77777777" w:rsidR="0063678C" w:rsidRPr="008D31C4" w:rsidRDefault="0063678C" w:rsidP="007252E0">
            <w:pPr>
              <w:spacing w:after="0"/>
              <w:rPr>
                <w:rFonts w:eastAsiaTheme="minorEastAsia"/>
                <w:b/>
                <w:sz w:val="18"/>
                <w:szCs w:val="18"/>
                <w:lang w:val="en-US"/>
              </w:rPr>
            </w:pPr>
            <w:r w:rsidRPr="008D31C4">
              <w:rPr>
                <w:rFonts w:eastAsiaTheme="minorEastAsia"/>
                <w:sz w:val="18"/>
                <w:szCs w:val="18"/>
                <w:lang w:val="en-US"/>
              </w:rPr>
              <w:t>17 (2)</w:t>
            </w:r>
          </w:p>
        </w:tc>
        <w:tc>
          <w:tcPr>
            <w:tcW w:w="142" w:type="dxa"/>
            <w:shd w:val="clear" w:color="auto" w:fill="FFFFFF"/>
          </w:tcPr>
          <w:p w14:paraId="6D0BE956"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7D0382F9"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14 (12)</w:t>
            </w:r>
          </w:p>
        </w:tc>
        <w:tc>
          <w:tcPr>
            <w:tcW w:w="1276" w:type="dxa"/>
            <w:shd w:val="clear" w:color="auto" w:fill="FFFFFF"/>
            <w:tcMar>
              <w:top w:w="0" w:type="dxa"/>
              <w:left w:w="108" w:type="dxa"/>
              <w:bottom w:w="0" w:type="dxa"/>
              <w:right w:w="108" w:type="dxa"/>
            </w:tcMar>
          </w:tcPr>
          <w:p w14:paraId="0AC478AE"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17 (2)</w:t>
            </w:r>
          </w:p>
        </w:tc>
      </w:tr>
      <w:tr w:rsidR="0063678C" w:rsidRPr="008D31C4" w14:paraId="28638DE6" w14:textId="77777777" w:rsidTr="0063678C">
        <w:trPr>
          <w:trHeight w:val="1"/>
        </w:trPr>
        <w:tc>
          <w:tcPr>
            <w:tcW w:w="2727" w:type="dxa"/>
            <w:shd w:val="clear" w:color="auto" w:fill="FFFFFF"/>
            <w:tcMar>
              <w:top w:w="0" w:type="dxa"/>
              <w:left w:w="108" w:type="dxa"/>
              <w:bottom w:w="0" w:type="dxa"/>
              <w:right w:w="108" w:type="dxa"/>
            </w:tcMar>
          </w:tcPr>
          <w:p w14:paraId="439ACAAD" w14:textId="77777777" w:rsidR="0063678C" w:rsidRPr="008D31C4" w:rsidRDefault="0063678C" w:rsidP="007252E0">
            <w:pPr>
              <w:spacing w:after="0"/>
              <w:rPr>
                <w:sz w:val="18"/>
                <w:szCs w:val="18"/>
                <w:lang w:val="en-US"/>
              </w:rPr>
            </w:pPr>
            <w:r w:rsidRPr="008D31C4">
              <w:rPr>
                <w:sz w:val="18"/>
                <w:szCs w:val="18"/>
                <w:lang w:val="en-US"/>
              </w:rPr>
              <w:t>…no</w:t>
            </w:r>
          </w:p>
        </w:tc>
        <w:tc>
          <w:tcPr>
            <w:tcW w:w="1134" w:type="dxa"/>
            <w:shd w:val="clear" w:color="auto" w:fill="FFFFFF"/>
            <w:tcMar>
              <w:top w:w="0" w:type="dxa"/>
              <w:left w:w="108" w:type="dxa"/>
              <w:bottom w:w="0" w:type="dxa"/>
              <w:right w:w="108" w:type="dxa"/>
            </w:tcMar>
          </w:tcPr>
          <w:p w14:paraId="245E3221" w14:textId="77777777" w:rsidR="0063678C" w:rsidRPr="008D31C4" w:rsidRDefault="0063678C" w:rsidP="007252E0">
            <w:pPr>
              <w:spacing w:after="0"/>
              <w:rPr>
                <w:rFonts w:eastAsiaTheme="minorEastAsia"/>
                <w:b/>
                <w:sz w:val="18"/>
                <w:szCs w:val="18"/>
                <w:lang w:val="en-US"/>
              </w:rPr>
            </w:pPr>
            <w:r w:rsidRPr="008D31C4">
              <w:rPr>
                <w:rFonts w:eastAsiaTheme="minorEastAsia"/>
                <w:sz w:val="18"/>
                <w:szCs w:val="18"/>
                <w:lang w:val="en-US"/>
              </w:rPr>
              <w:t>389 (90)</w:t>
            </w:r>
          </w:p>
        </w:tc>
        <w:tc>
          <w:tcPr>
            <w:tcW w:w="1134" w:type="dxa"/>
            <w:shd w:val="clear" w:color="auto" w:fill="FFFFFF"/>
            <w:tcMar>
              <w:top w:w="0" w:type="dxa"/>
              <w:left w:w="108" w:type="dxa"/>
              <w:bottom w:w="0" w:type="dxa"/>
              <w:right w:w="108" w:type="dxa"/>
            </w:tcMar>
          </w:tcPr>
          <w:p w14:paraId="4CB5E950" w14:textId="77777777" w:rsidR="0063678C" w:rsidRPr="008D31C4" w:rsidRDefault="0063678C" w:rsidP="007252E0">
            <w:pPr>
              <w:spacing w:after="0"/>
              <w:rPr>
                <w:rFonts w:eastAsiaTheme="minorEastAsia"/>
                <w:sz w:val="18"/>
                <w:szCs w:val="18"/>
                <w:lang w:val="en-US"/>
              </w:rPr>
            </w:pPr>
            <w:r w:rsidRPr="008D31C4">
              <w:rPr>
                <w:rFonts w:eastAsiaTheme="minorEastAsia"/>
                <w:b/>
                <w:sz w:val="18"/>
                <w:szCs w:val="18"/>
                <w:lang w:val="en-US"/>
              </w:rPr>
              <w:t>850 (98)</w:t>
            </w:r>
          </w:p>
        </w:tc>
        <w:tc>
          <w:tcPr>
            <w:tcW w:w="142" w:type="dxa"/>
            <w:shd w:val="clear" w:color="auto" w:fill="FFFFFF"/>
          </w:tcPr>
          <w:p w14:paraId="79C48D48"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046D009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101 (88)</w:t>
            </w:r>
          </w:p>
        </w:tc>
        <w:tc>
          <w:tcPr>
            <w:tcW w:w="1276" w:type="dxa"/>
            <w:shd w:val="clear" w:color="auto" w:fill="FFFFFF"/>
            <w:tcMar>
              <w:top w:w="0" w:type="dxa"/>
              <w:left w:w="108" w:type="dxa"/>
              <w:bottom w:w="0" w:type="dxa"/>
              <w:right w:w="108" w:type="dxa"/>
            </w:tcMar>
          </w:tcPr>
          <w:p w14:paraId="64BC5707"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824 (98)</w:t>
            </w:r>
          </w:p>
        </w:tc>
      </w:tr>
      <w:tr w:rsidR="0063678C" w:rsidRPr="008D31C4" w14:paraId="3940ED9B" w14:textId="77777777" w:rsidTr="0063678C">
        <w:trPr>
          <w:trHeight w:val="1"/>
        </w:trPr>
        <w:tc>
          <w:tcPr>
            <w:tcW w:w="2727" w:type="dxa"/>
            <w:shd w:val="clear" w:color="auto" w:fill="FFFFFF"/>
            <w:tcMar>
              <w:top w:w="0" w:type="dxa"/>
              <w:left w:w="108" w:type="dxa"/>
              <w:bottom w:w="0" w:type="dxa"/>
              <w:right w:w="108" w:type="dxa"/>
            </w:tcMar>
          </w:tcPr>
          <w:p w14:paraId="0E4768AE" w14:textId="77777777" w:rsidR="0063678C" w:rsidRPr="008D31C4" w:rsidRDefault="0063678C" w:rsidP="007252E0">
            <w:pPr>
              <w:spacing w:after="0"/>
              <w:rPr>
                <w:sz w:val="18"/>
                <w:szCs w:val="18"/>
                <w:lang w:val="en-US"/>
              </w:rPr>
            </w:pPr>
            <w:r w:rsidRPr="008D31C4">
              <w:rPr>
                <w:smallCaps/>
                <w:sz w:val="18"/>
                <w:szCs w:val="18"/>
                <w:lang w:val="en-US"/>
              </w:rPr>
              <w:t>Nicotine use before pregnancy</w:t>
            </w:r>
            <w:r w:rsidRPr="008D31C4">
              <w:rPr>
                <w:sz w:val="18"/>
                <w:szCs w:val="18"/>
                <w:lang w:val="en-US"/>
              </w:rPr>
              <w:t>§</w:t>
            </w:r>
          </w:p>
        </w:tc>
        <w:tc>
          <w:tcPr>
            <w:tcW w:w="1134" w:type="dxa"/>
            <w:shd w:val="clear" w:color="auto" w:fill="FFFFFF"/>
            <w:tcMar>
              <w:top w:w="0" w:type="dxa"/>
              <w:left w:w="108" w:type="dxa"/>
              <w:bottom w:w="0" w:type="dxa"/>
              <w:right w:w="108" w:type="dxa"/>
            </w:tcMar>
          </w:tcPr>
          <w:p w14:paraId="6487908F" w14:textId="77777777" w:rsidR="0063678C" w:rsidRPr="008D31C4" w:rsidRDefault="0063678C" w:rsidP="007252E0">
            <w:pPr>
              <w:spacing w:after="0"/>
              <w:rPr>
                <w:rFonts w:eastAsiaTheme="minorEastAsia"/>
                <w:sz w:val="18"/>
                <w:szCs w:val="18"/>
                <w:lang w:val="en-US"/>
              </w:rPr>
            </w:pPr>
          </w:p>
        </w:tc>
        <w:tc>
          <w:tcPr>
            <w:tcW w:w="1134" w:type="dxa"/>
            <w:shd w:val="clear" w:color="auto" w:fill="FFFFFF"/>
            <w:tcMar>
              <w:top w:w="0" w:type="dxa"/>
              <w:left w:w="108" w:type="dxa"/>
              <w:bottom w:w="0" w:type="dxa"/>
              <w:right w:w="108" w:type="dxa"/>
            </w:tcMar>
          </w:tcPr>
          <w:p w14:paraId="3FC1A460" w14:textId="77777777" w:rsidR="0063678C" w:rsidRPr="008D31C4" w:rsidRDefault="0063678C" w:rsidP="007252E0">
            <w:pPr>
              <w:spacing w:after="0"/>
              <w:rPr>
                <w:rFonts w:eastAsiaTheme="minorEastAsia"/>
                <w:sz w:val="18"/>
                <w:szCs w:val="18"/>
                <w:lang w:val="en-US"/>
              </w:rPr>
            </w:pPr>
          </w:p>
        </w:tc>
        <w:tc>
          <w:tcPr>
            <w:tcW w:w="142" w:type="dxa"/>
            <w:shd w:val="clear" w:color="auto" w:fill="FFFFFF"/>
          </w:tcPr>
          <w:p w14:paraId="02CBDC55"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61D05A1B"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111DA49E" w14:textId="77777777" w:rsidR="0063678C" w:rsidRPr="008D31C4" w:rsidRDefault="0063678C" w:rsidP="007252E0">
            <w:pPr>
              <w:spacing w:after="0"/>
              <w:rPr>
                <w:rFonts w:eastAsiaTheme="minorEastAsia"/>
                <w:sz w:val="18"/>
                <w:szCs w:val="18"/>
                <w:lang w:val="en-US"/>
              </w:rPr>
            </w:pPr>
          </w:p>
        </w:tc>
      </w:tr>
      <w:tr w:rsidR="0063678C" w:rsidRPr="008D31C4" w14:paraId="76E4DE3D" w14:textId="77777777" w:rsidTr="0063678C">
        <w:trPr>
          <w:trHeight w:val="1"/>
        </w:trPr>
        <w:tc>
          <w:tcPr>
            <w:tcW w:w="2727" w:type="dxa"/>
            <w:shd w:val="clear" w:color="auto" w:fill="FFFFFF"/>
            <w:tcMar>
              <w:top w:w="0" w:type="dxa"/>
              <w:left w:w="108" w:type="dxa"/>
              <w:bottom w:w="0" w:type="dxa"/>
              <w:right w:w="108" w:type="dxa"/>
            </w:tcMar>
          </w:tcPr>
          <w:p w14:paraId="0AE83398" w14:textId="77777777" w:rsidR="0063678C" w:rsidRPr="008D31C4" w:rsidRDefault="0063678C" w:rsidP="007252E0">
            <w:pPr>
              <w:spacing w:after="0"/>
              <w:rPr>
                <w:sz w:val="18"/>
                <w:szCs w:val="18"/>
                <w:lang w:val="en-US"/>
              </w:rPr>
            </w:pPr>
            <w:r w:rsidRPr="008D31C4">
              <w:rPr>
                <w:sz w:val="18"/>
                <w:szCs w:val="18"/>
                <w:lang w:val="en-US"/>
              </w:rPr>
              <w:t>…yes</w:t>
            </w:r>
          </w:p>
        </w:tc>
        <w:tc>
          <w:tcPr>
            <w:tcW w:w="1134" w:type="dxa"/>
            <w:shd w:val="clear" w:color="auto" w:fill="FFFFFF"/>
            <w:tcMar>
              <w:top w:w="0" w:type="dxa"/>
              <w:left w:w="108" w:type="dxa"/>
              <w:bottom w:w="0" w:type="dxa"/>
              <w:right w:w="108" w:type="dxa"/>
            </w:tcMar>
          </w:tcPr>
          <w:p w14:paraId="0910115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33 (8)</w:t>
            </w:r>
          </w:p>
        </w:tc>
        <w:tc>
          <w:tcPr>
            <w:tcW w:w="1134" w:type="dxa"/>
            <w:shd w:val="clear" w:color="auto" w:fill="FFFFFF"/>
            <w:tcMar>
              <w:top w:w="0" w:type="dxa"/>
              <w:left w:w="108" w:type="dxa"/>
              <w:bottom w:w="0" w:type="dxa"/>
              <w:right w:w="108" w:type="dxa"/>
            </w:tcMar>
          </w:tcPr>
          <w:p w14:paraId="4876A04E"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79 (9)</w:t>
            </w:r>
          </w:p>
        </w:tc>
        <w:tc>
          <w:tcPr>
            <w:tcW w:w="142" w:type="dxa"/>
            <w:shd w:val="clear" w:color="auto" w:fill="FFFFFF"/>
          </w:tcPr>
          <w:p w14:paraId="09F0BEC9"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73D3CE74"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8 (7)</w:t>
            </w:r>
          </w:p>
        </w:tc>
        <w:tc>
          <w:tcPr>
            <w:tcW w:w="1276" w:type="dxa"/>
            <w:shd w:val="clear" w:color="auto" w:fill="FFFFFF"/>
            <w:tcMar>
              <w:top w:w="0" w:type="dxa"/>
              <w:left w:w="108" w:type="dxa"/>
              <w:bottom w:w="0" w:type="dxa"/>
              <w:right w:w="108" w:type="dxa"/>
            </w:tcMar>
          </w:tcPr>
          <w:p w14:paraId="1FA42324"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77 (9)</w:t>
            </w:r>
          </w:p>
        </w:tc>
      </w:tr>
      <w:tr w:rsidR="0063678C" w:rsidRPr="008D31C4" w14:paraId="448EF0CC" w14:textId="77777777" w:rsidTr="0063678C">
        <w:trPr>
          <w:trHeight w:val="1"/>
        </w:trPr>
        <w:tc>
          <w:tcPr>
            <w:tcW w:w="2727" w:type="dxa"/>
            <w:shd w:val="clear" w:color="auto" w:fill="FFFFFF"/>
            <w:tcMar>
              <w:top w:w="0" w:type="dxa"/>
              <w:left w:w="108" w:type="dxa"/>
              <w:bottom w:w="0" w:type="dxa"/>
              <w:right w:w="108" w:type="dxa"/>
            </w:tcMar>
          </w:tcPr>
          <w:p w14:paraId="452EB2E9" w14:textId="77777777" w:rsidR="0063678C" w:rsidRPr="008D31C4" w:rsidRDefault="0063678C" w:rsidP="007252E0">
            <w:pPr>
              <w:spacing w:after="0"/>
              <w:rPr>
                <w:sz w:val="18"/>
                <w:szCs w:val="18"/>
                <w:lang w:val="en-US"/>
              </w:rPr>
            </w:pPr>
            <w:r w:rsidRPr="008D31C4">
              <w:rPr>
                <w:sz w:val="18"/>
                <w:szCs w:val="18"/>
                <w:lang w:val="en-US"/>
              </w:rPr>
              <w:t>…no</w:t>
            </w:r>
          </w:p>
        </w:tc>
        <w:tc>
          <w:tcPr>
            <w:tcW w:w="1134" w:type="dxa"/>
            <w:shd w:val="clear" w:color="auto" w:fill="FFFFFF"/>
            <w:tcMar>
              <w:top w:w="0" w:type="dxa"/>
              <w:left w:w="108" w:type="dxa"/>
              <w:bottom w:w="0" w:type="dxa"/>
              <w:right w:w="108" w:type="dxa"/>
            </w:tcMar>
          </w:tcPr>
          <w:p w14:paraId="2B926C16"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401 (92)</w:t>
            </w:r>
          </w:p>
        </w:tc>
        <w:tc>
          <w:tcPr>
            <w:tcW w:w="1134" w:type="dxa"/>
            <w:shd w:val="clear" w:color="auto" w:fill="FFFFFF"/>
            <w:tcMar>
              <w:top w:w="0" w:type="dxa"/>
              <w:left w:w="108" w:type="dxa"/>
              <w:bottom w:w="0" w:type="dxa"/>
              <w:right w:w="108" w:type="dxa"/>
            </w:tcMar>
          </w:tcPr>
          <w:p w14:paraId="2B4960D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634 (73)</w:t>
            </w:r>
          </w:p>
        </w:tc>
        <w:tc>
          <w:tcPr>
            <w:tcW w:w="142" w:type="dxa"/>
            <w:shd w:val="clear" w:color="auto" w:fill="FFFFFF"/>
          </w:tcPr>
          <w:p w14:paraId="39159BBC"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0D043D89"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107 (93)</w:t>
            </w:r>
          </w:p>
        </w:tc>
        <w:tc>
          <w:tcPr>
            <w:tcW w:w="1276" w:type="dxa"/>
            <w:shd w:val="clear" w:color="auto" w:fill="FFFFFF"/>
            <w:tcMar>
              <w:top w:w="0" w:type="dxa"/>
              <w:left w:w="108" w:type="dxa"/>
              <w:bottom w:w="0" w:type="dxa"/>
              <w:right w:w="108" w:type="dxa"/>
            </w:tcMar>
          </w:tcPr>
          <w:p w14:paraId="76B97A1F"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615 (73)</w:t>
            </w:r>
          </w:p>
        </w:tc>
      </w:tr>
      <w:tr w:rsidR="0063678C" w:rsidRPr="008D31C4" w14:paraId="403E9552" w14:textId="77777777" w:rsidTr="0063678C">
        <w:trPr>
          <w:trHeight w:val="1"/>
        </w:trPr>
        <w:tc>
          <w:tcPr>
            <w:tcW w:w="2727" w:type="dxa"/>
            <w:shd w:val="clear" w:color="auto" w:fill="FFFFFF"/>
            <w:tcMar>
              <w:top w:w="0" w:type="dxa"/>
              <w:left w:w="108" w:type="dxa"/>
              <w:bottom w:w="0" w:type="dxa"/>
              <w:right w:w="108" w:type="dxa"/>
            </w:tcMar>
          </w:tcPr>
          <w:p w14:paraId="3AB88D90" w14:textId="77777777" w:rsidR="0063678C" w:rsidRPr="008D31C4" w:rsidRDefault="0063678C" w:rsidP="007252E0">
            <w:pPr>
              <w:spacing w:after="0"/>
              <w:rPr>
                <w:smallCaps/>
                <w:sz w:val="18"/>
                <w:szCs w:val="18"/>
                <w:lang w:val="en-US"/>
              </w:rPr>
            </w:pPr>
            <w:r w:rsidRPr="008D31C4">
              <w:rPr>
                <w:smallCaps/>
                <w:sz w:val="18"/>
                <w:szCs w:val="18"/>
                <w:lang w:val="en-US"/>
              </w:rPr>
              <w:t>Education</w:t>
            </w:r>
            <w:r w:rsidRPr="008D31C4">
              <w:rPr>
                <w:sz w:val="18"/>
                <w:szCs w:val="18"/>
                <w:lang w:val="en-US"/>
              </w:rPr>
              <w:t>¶</w:t>
            </w:r>
          </w:p>
        </w:tc>
        <w:tc>
          <w:tcPr>
            <w:tcW w:w="1134" w:type="dxa"/>
            <w:shd w:val="clear" w:color="auto" w:fill="FFFFFF"/>
            <w:tcMar>
              <w:top w:w="0" w:type="dxa"/>
              <w:left w:w="108" w:type="dxa"/>
              <w:bottom w:w="0" w:type="dxa"/>
              <w:right w:w="108" w:type="dxa"/>
            </w:tcMar>
          </w:tcPr>
          <w:p w14:paraId="551BA3C7" w14:textId="77777777" w:rsidR="0063678C" w:rsidRPr="008D31C4" w:rsidRDefault="0063678C" w:rsidP="007252E0">
            <w:pPr>
              <w:spacing w:after="0"/>
              <w:rPr>
                <w:smallCaps/>
                <w:sz w:val="18"/>
                <w:szCs w:val="18"/>
                <w:lang w:val="en-US"/>
              </w:rPr>
            </w:pPr>
          </w:p>
        </w:tc>
        <w:tc>
          <w:tcPr>
            <w:tcW w:w="1134" w:type="dxa"/>
            <w:shd w:val="clear" w:color="auto" w:fill="FFFFFF"/>
            <w:tcMar>
              <w:top w:w="0" w:type="dxa"/>
              <w:left w:w="108" w:type="dxa"/>
              <w:bottom w:w="0" w:type="dxa"/>
              <w:right w:w="108" w:type="dxa"/>
            </w:tcMar>
          </w:tcPr>
          <w:p w14:paraId="2066FAA9" w14:textId="77777777" w:rsidR="0063678C" w:rsidRPr="008D31C4" w:rsidRDefault="0063678C" w:rsidP="007252E0">
            <w:pPr>
              <w:spacing w:after="0"/>
              <w:rPr>
                <w:smallCaps/>
                <w:sz w:val="18"/>
                <w:szCs w:val="18"/>
                <w:lang w:val="en-US"/>
              </w:rPr>
            </w:pPr>
          </w:p>
        </w:tc>
        <w:tc>
          <w:tcPr>
            <w:tcW w:w="142" w:type="dxa"/>
            <w:shd w:val="clear" w:color="auto" w:fill="FFFFFF"/>
          </w:tcPr>
          <w:p w14:paraId="29AAF86B" w14:textId="77777777" w:rsidR="0063678C" w:rsidRPr="008D31C4" w:rsidRDefault="0063678C" w:rsidP="007252E0">
            <w:pPr>
              <w:spacing w:after="0"/>
              <w:rPr>
                <w:smallCaps/>
                <w:sz w:val="18"/>
                <w:szCs w:val="18"/>
                <w:lang w:val="en-US"/>
              </w:rPr>
            </w:pPr>
          </w:p>
        </w:tc>
        <w:tc>
          <w:tcPr>
            <w:tcW w:w="1276" w:type="dxa"/>
            <w:shd w:val="clear" w:color="auto" w:fill="FFFFFF"/>
            <w:tcMar>
              <w:top w:w="0" w:type="dxa"/>
              <w:left w:w="108" w:type="dxa"/>
              <w:bottom w:w="0" w:type="dxa"/>
              <w:right w:w="108" w:type="dxa"/>
            </w:tcMar>
          </w:tcPr>
          <w:p w14:paraId="1F08DE3D" w14:textId="77777777" w:rsidR="0063678C" w:rsidRPr="008D31C4" w:rsidRDefault="0063678C" w:rsidP="007252E0">
            <w:pPr>
              <w:spacing w:after="0"/>
              <w:rPr>
                <w:smallCaps/>
                <w:sz w:val="18"/>
                <w:szCs w:val="18"/>
                <w:lang w:val="en-US"/>
              </w:rPr>
            </w:pPr>
          </w:p>
        </w:tc>
        <w:tc>
          <w:tcPr>
            <w:tcW w:w="1276" w:type="dxa"/>
            <w:shd w:val="clear" w:color="auto" w:fill="FFFFFF"/>
            <w:tcMar>
              <w:top w:w="0" w:type="dxa"/>
              <w:left w:w="108" w:type="dxa"/>
              <w:bottom w:w="0" w:type="dxa"/>
              <w:right w:w="108" w:type="dxa"/>
            </w:tcMar>
          </w:tcPr>
          <w:p w14:paraId="32429AEF" w14:textId="77777777" w:rsidR="0063678C" w:rsidRPr="008D31C4" w:rsidRDefault="0063678C" w:rsidP="007252E0">
            <w:pPr>
              <w:spacing w:after="0"/>
              <w:rPr>
                <w:smallCaps/>
                <w:sz w:val="18"/>
                <w:szCs w:val="18"/>
                <w:lang w:val="en-US"/>
              </w:rPr>
            </w:pPr>
          </w:p>
        </w:tc>
      </w:tr>
      <w:tr w:rsidR="0063678C" w:rsidRPr="008D31C4" w14:paraId="4B03EB4B" w14:textId="77777777" w:rsidTr="0063678C">
        <w:trPr>
          <w:trHeight w:val="1"/>
        </w:trPr>
        <w:tc>
          <w:tcPr>
            <w:tcW w:w="2727" w:type="dxa"/>
            <w:shd w:val="clear" w:color="auto" w:fill="FFFFFF"/>
            <w:tcMar>
              <w:top w:w="0" w:type="dxa"/>
              <w:left w:w="108" w:type="dxa"/>
              <w:bottom w:w="0" w:type="dxa"/>
              <w:right w:w="108" w:type="dxa"/>
            </w:tcMar>
          </w:tcPr>
          <w:p w14:paraId="3BF3441B" w14:textId="77777777" w:rsidR="0063678C" w:rsidRPr="008D31C4" w:rsidRDefault="0063678C" w:rsidP="007252E0">
            <w:pPr>
              <w:spacing w:after="0"/>
              <w:rPr>
                <w:sz w:val="18"/>
                <w:szCs w:val="18"/>
                <w:lang w:val="en-US"/>
              </w:rPr>
            </w:pPr>
            <w:r w:rsidRPr="008D31C4">
              <w:rPr>
                <w:sz w:val="18"/>
                <w:szCs w:val="18"/>
                <w:lang w:val="en-US"/>
              </w:rPr>
              <w:t>…&gt;12 years</w:t>
            </w:r>
          </w:p>
        </w:tc>
        <w:tc>
          <w:tcPr>
            <w:tcW w:w="1134" w:type="dxa"/>
            <w:shd w:val="clear" w:color="auto" w:fill="FFFFFF"/>
            <w:tcMar>
              <w:top w:w="0" w:type="dxa"/>
              <w:left w:w="108" w:type="dxa"/>
              <w:bottom w:w="0" w:type="dxa"/>
              <w:right w:w="108" w:type="dxa"/>
            </w:tcMar>
          </w:tcPr>
          <w:p w14:paraId="7E88871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168 (39)</w:t>
            </w:r>
          </w:p>
        </w:tc>
        <w:tc>
          <w:tcPr>
            <w:tcW w:w="1134" w:type="dxa"/>
            <w:shd w:val="clear" w:color="auto" w:fill="FFFFFF"/>
            <w:tcMar>
              <w:top w:w="0" w:type="dxa"/>
              <w:left w:w="108" w:type="dxa"/>
              <w:bottom w:w="0" w:type="dxa"/>
              <w:right w:w="108" w:type="dxa"/>
            </w:tcMar>
          </w:tcPr>
          <w:p w14:paraId="56B2670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305 (35)</w:t>
            </w:r>
          </w:p>
        </w:tc>
        <w:tc>
          <w:tcPr>
            <w:tcW w:w="142" w:type="dxa"/>
            <w:shd w:val="clear" w:color="auto" w:fill="FFFFFF"/>
          </w:tcPr>
          <w:p w14:paraId="1528297A"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40CBF94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48 (42)</w:t>
            </w:r>
          </w:p>
        </w:tc>
        <w:tc>
          <w:tcPr>
            <w:tcW w:w="1276" w:type="dxa"/>
            <w:shd w:val="clear" w:color="auto" w:fill="FFFFFF"/>
            <w:tcMar>
              <w:top w:w="0" w:type="dxa"/>
              <w:left w:w="108" w:type="dxa"/>
              <w:bottom w:w="0" w:type="dxa"/>
              <w:right w:w="108" w:type="dxa"/>
            </w:tcMar>
          </w:tcPr>
          <w:p w14:paraId="6C27B97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298 (35)</w:t>
            </w:r>
          </w:p>
        </w:tc>
      </w:tr>
      <w:tr w:rsidR="0063678C" w:rsidRPr="008D31C4" w14:paraId="67EC167B" w14:textId="77777777" w:rsidTr="0063678C">
        <w:trPr>
          <w:trHeight w:val="1"/>
        </w:trPr>
        <w:tc>
          <w:tcPr>
            <w:tcW w:w="2727" w:type="dxa"/>
            <w:shd w:val="clear" w:color="auto" w:fill="FFFFFF"/>
            <w:tcMar>
              <w:top w:w="0" w:type="dxa"/>
              <w:left w:w="108" w:type="dxa"/>
              <w:bottom w:w="0" w:type="dxa"/>
              <w:right w:w="108" w:type="dxa"/>
            </w:tcMar>
          </w:tcPr>
          <w:p w14:paraId="706671E3" w14:textId="77777777" w:rsidR="0063678C" w:rsidRPr="008D31C4" w:rsidRDefault="0063678C" w:rsidP="007252E0">
            <w:pPr>
              <w:spacing w:after="0"/>
              <w:rPr>
                <w:sz w:val="18"/>
                <w:szCs w:val="18"/>
                <w:lang w:val="en-US"/>
              </w:rPr>
            </w:pPr>
            <w:r w:rsidRPr="008D31C4">
              <w:rPr>
                <w:sz w:val="18"/>
                <w:szCs w:val="18"/>
                <w:lang w:val="en-US"/>
              </w:rPr>
              <w:t>…≤12 years</w:t>
            </w:r>
          </w:p>
        </w:tc>
        <w:tc>
          <w:tcPr>
            <w:tcW w:w="1134" w:type="dxa"/>
            <w:shd w:val="clear" w:color="auto" w:fill="FFFFFF"/>
            <w:tcMar>
              <w:top w:w="0" w:type="dxa"/>
              <w:left w:w="108" w:type="dxa"/>
              <w:bottom w:w="0" w:type="dxa"/>
              <w:right w:w="108" w:type="dxa"/>
            </w:tcMar>
          </w:tcPr>
          <w:p w14:paraId="252C02E9"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265 (61)</w:t>
            </w:r>
          </w:p>
        </w:tc>
        <w:tc>
          <w:tcPr>
            <w:tcW w:w="1134" w:type="dxa"/>
            <w:shd w:val="clear" w:color="auto" w:fill="FFFFFF"/>
            <w:tcMar>
              <w:top w:w="0" w:type="dxa"/>
              <w:left w:w="108" w:type="dxa"/>
              <w:bottom w:w="0" w:type="dxa"/>
              <w:right w:w="108" w:type="dxa"/>
            </w:tcMar>
          </w:tcPr>
          <w:p w14:paraId="2478586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561 (65)</w:t>
            </w:r>
          </w:p>
        </w:tc>
        <w:tc>
          <w:tcPr>
            <w:tcW w:w="142" w:type="dxa"/>
            <w:shd w:val="clear" w:color="auto" w:fill="FFFFFF"/>
          </w:tcPr>
          <w:p w14:paraId="37E4EE6B"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649B47C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67 (58)</w:t>
            </w:r>
          </w:p>
        </w:tc>
        <w:tc>
          <w:tcPr>
            <w:tcW w:w="1276" w:type="dxa"/>
            <w:shd w:val="clear" w:color="auto" w:fill="FFFFFF"/>
            <w:tcMar>
              <w:top w:w="0" w:type="dxa"/>
              <w:left w:w="108" w:type="dxa"/>
              <w:bottom w:w="0" w:type="dxa"/>
              <w:right w:w="108" w:type="dxa"/>
            </w:tcMar>
          </w:tcPr>
          <w:p w14:paraId="341D6D0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542 (64)</w:t>
            </w:r>
          </w:p>
        </w:tc>
      </w:tr>
      <w:tr w:rsidR="0063678C" w:rsidRPr="008D31C4" w14:paraId="40EC321A" w14:textId="77777777" w:rsidTr="0063678C">
        <w:trPr>
          <w:trHeight w:val="1"/>
        </w:trPr>
        <w:tc>
          <w:tcPr>
            <w:tcW w:w="2727" w:type="dxa"/>
            <w:shd w:val="clear" w:color="auto" w:fill="FFFFFF"/>
            <w:tcMar>
              <w:top w:w="0" w:type="dxa"/>
              <w:left w:w="108" w:type="dxa"/>
              <w:bottom w:w="0" w:type="dxa"/>
              <w:right w:w="108" w:type="dxa"/>
            </w:tcMar>
          </w:tcPr>
          <w:p w14:paraId="67275954" w14:textId="77777777" w:rsidR="0063678C" w:rsidRPr="008D31C4" w:rsidRDefault="0063678C" w:rsidP="007252E0">
            <w:pPr>
              <w:spacing w:after="0"/>
              <w:rPr>
                <w:smallCaps/>
                <w:sz w:val="18"/>
                <w:szCs w:val="18"/>
                <w:lang w:val="en-US"/>
              </w:rPr>
            </w:pPr>
            <w:r w:rsidRPr="008D31C4">
              <w:rPr>
                <w:smallCaps/>
                <w:sz w:val="18"/>
                <w:szCs w:val="18"/>
                <w:lang w:val="en-US"/>
              </w:rPr>
              <w:t>Mother</w:t>
            </w:r>
            <w:r>
              <w:rPr>
                <w:smallCaps/>
                <w:sz w:val="18"/>
                <w:szCs w:val="18"/>
                <w:lang w:val="en-US"/>
              </w:rPr>
              <w:t>’</w:t>
            </w:r>
            <w:r w:rsidRPr="008D31C4">
              <w:rPr>
                <w:smallCaps/>
                <w:sz w:val="18"/>
                <w:szCs w:val="18"/>
                <w:lang w:val="en-US"/>
              </w:rPr>
              <w:t>s complications</w:t>
            </w:r>
          </w:p>
        </w:tc>
        <w:tc>
          <w:tcPr>
            <w:tcW w:w="1134" w:type="dxa"/>
            <w:shd w:val="clear" w:color="auto" w:fill="FFFFFF"/>
            <w:tcMar>
              <w:top w:w="0" w:type="dxa"/>
              <w:left w:w="108" w:type="dxa"/>
              <w:bottom w:w="0" w:type="dxa"/>
              <w:right w:w="108" w:type="dxa"/>
            </w:tcMar>
          </w:tcPr>
          <w:p w14:paraId="6B9AD3E3" w14:textId="77777777" w:rsidR="0063678C" w:rsidRPr="008D31C4" w:rsidRDefault="0063678C" w:rsidP="007252E0">
            <w:pPr>
              <w:spacing w:after="0"/>
              <w:rPr>
                <w:rFonts w:eastAsiaTheme="minorEastAsia"/>
                <w:sz w:val="18"/>
                <w:szCs w:val="18"/>
                <w:lang w:val="en-US"/>
              </w:rPr>
            </w:pPr>
          </w:p>
        </w:tc>
        <w:tc>
          <w:tcPr>
            <w:tcW w:w="1134" w:type="dxa"/>
            <w:shd w:val="clear" w:color="auto" w:fill="FFFFFF"/>
            <w:tcMar>
              <w:top w:w="0" w:type="dxa"/>
              <w:left w:w="108" w:type="dxa"/>
              <w:bottom w:w="0" w:type="dxa"/>
              <w:right w:w="108" w:type="dxa"/>
            </w:tcMar>
          </w:tcPr>
          <w:p w14:paraId="2DBFACA5" w14:textId="77777777" w:rsidR="0063678C" w:rsidRPr="008D31C4" w:rsidRDefault="0063678C" w:rsidP="007252E0">
            <w:pPr>
              <w:spacing w:after="0"/>
              <w:rPr>
                <w:rFonts w:eastAsiaTheme="minorEastAsia"/>
                <w:sz w:val="18"/>
                <w:szCs w:val="18"/>
                <w:lang w:val="en-US"/>
              </w:rPr>
            </w:pPr>
          </w:p>
        </w:tc>
        <w:tc>
          <w:tcPr>
            <w:tcW w:w="142" w:type="dxa"/>
            <w:shd w:val="clear" w:color="auto" w:fill="FFFFFF"/>
          </w:tcPr>
          <w:p w14:paraId="2D4EEF1D"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4837F5B7"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25DA4094" w14:textId="77777777" w:rsidR="0063678C" w:rsidRPr="008D31C4" w:rsidRDefault="0063678C" w:rsidP="007252E0">
            <w:pPr>
              <w:spacing w:after="0"/>
              <w:rPr>
                <w:rFonts w:eastAsiaTheme="minorEastAsia"/>
                <w:sz w:val="18"/>
                <w:szCs w:val="18"/>
                <w:lang w:val="en-US"/>
              </w:rPr>
            </w:pPr>
          </w:p>
        </w:tc>
      </w:tr>
      <w:tr w:rsidR="0063678C" w:rsidRPr="008D31C4" w14:paraId="11580531" w14:textId="77777777" w:rsidTr="0063678C">
        <w:trPr>
          <w:trHeight w:val="1"/>
        </w:trPr>
        <w:tc>
          <w:tcPr>
            <w:tcW w:w="2727" w:type="dxa"/>
            <w:shd w:val="clear" w:color="auto" w:fill="FFFFFF"/>
            <w:tcMar>
              <w:top w:w="0" w:type="dxa"/>
              <w:left w:w="108" w:type="dxa"/>
              <w:bottom w:w="0" w:type="dxa"/>
              <w:right w:w="108" w:type="dxa"/>
            </w:tcMar>
          </w:tcPr>
          <w:p w14:paraId="404ADC19" w14:textId="77777777" w:rsidR="0063678C" w:rsidRPr="008D31C4" w:rsidRDefault="0063678C" w:rsidP="007252E0">
            <w:pPr>
              <w:spacing w:after="0"/>
              <w:rPr>
                <w:sz w:val="18"/>
                <w:szCs w:val="18"/>
                <w:lang w:val="en-US"/>
              </w:rPr>
            </w:pPr>
            <w:r w:rsidRPr="008D31C4">
              <w:rPr>
                <w:sz w:val="18"/>
                <w:szCs w:val="18"/>
                <w:lang w:val="en-US"/>
              </w:rPr>
              <w:t>…Gestational diabetes</w:t>
            </w:r>
          </w:p>
        </w:tc>
        <w:tc>
          <w:tcPr>
            <w:tcW w:w="1134" w:type="dxa"/>
            <w:shd w:val="clear" w:color="auto" w:fill="FFFFFF"/>
            <w:tcMar>
              <w:top w:w="0" w:type="dxa"/>
              <w:left w:w="108" w:type="dxa"/>
              <w:bottom w:w="0" w:type="dxa"/>
              <w:right w:w="108" w:type="dxa"/>
            </w:tcMar>
          </w:tcPr>
          <w:p w14:paraId="12EA7DF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15 (3)</w:t>
            </w:r>
          </w:p>
        </w:tc>
        <w:tc>
          <w:tcPr>
            <w:tcW w:w="1134" w:type="dxa"/>
            <w:shd w:val="clear" w:color="auto" w:fill="FFFFFF"/>
            <w:tcMar>
              <w:top w:w="0" w:type="dxa"/>
              <w:left w:w="108" w:type="dxa"/>
              <w:bottom w:w="0" w:type="dxa"/>
              <w:right w:w="108" w:type="dxa"/>
            </w:tcMar>
          </w:tcPr>
          <w:p w14:paraId="48EECF6F"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33 (4)</w:t>
            </w:r>
          </w:p>
        </w:tc>
        <w:tc>
          <w:tcPr>
            <w:tcW w:w="142" w:type="dxa"/>
            <w:shd w:val="clear" w:color="auto" w:fill="FFFFFF"/>
          </w:tcPr>
          <w:p w14:paraId="0C98AE58"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5865115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 (2)</w:t>
            </w:r>
          </w:p>
        </w:tc>
        <w:tc>
          <w:tcPr>
            <w:tcW w:w="1276" w:type="dxa"/>
            <w:shd w:val="clear" w:color="auto" w:fill="FFFFFF"/>
            <w:tcMar>
              <w:top w:w="0" w:type="dxa"/>
              <w:left w:w="108" w:type="dxa"/>
              <w:bottom w:w="0" w:type="dxa"/>
              <w:right w:w="108" w:type="dxa"/>
            </w:tcMar>
          </w:tcPr>
          <w:p w14:paraId="38578A0E"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33 (4)</w:t>
            </w:r>
          </w:p>
        </w:tc>
      </w:tr>
      <w:tr w:rsidR="0063678C" w:rsidRPr="008D31C4" w14:paraId="53E4055D" w14:textId="77777777" w:rsidTr="0063678C">
        <w:trPr>
          <w:trHeight w:val="1"/>
        </w:trPr>
        <w:tc>
          <w:tcPr>
            <w:tcW w:w="2727" w:type="dxa"/>
            <w:shd w:val="clear" w:color="auto" w:fill="FFFFFF"/>
            <w:tcMar>
              <w:top w:w="0" w:type="dxa"/>
              <w:left w:w="108" w:type="dxa"/>
              <w:bottom w:w="0" w:type="dxa"/>
              <w:right w:w="108" w:type="dxa"/>
            </w:tcMar>
          </w:tcPr>
          <w:p w14:paraId="78CBF4ED" w14:textId="77777777" w:rsidR="0063678C" w:rsidRPr="008D31C4" w:rsidRDefault="0063678C" w:rsidP="007252E0">
            <w:pPr>
              <w:spacing w:after="0"/>
              <w:rPr>
                <w:sz w:val="18"/>
                <w:szCs w:val="18"/>
                <w:lang w:val="en-US"/>
              </w:rPr>
            </w:pPr>
            <w:r w:rsidRPr="008D31C4">
              <w:rPr>
                <w:sz w:val="18"/>
                <w:szCs w:val="18"/>
                <w:lang w:val="en-US"/>
              </w:rPr>
              <w:t>…Gestational hypertension</w:t>
            </w:r>
          </w:p>
        </w:tc>
        <w:tc>
          <w:tcPr>
            <w:tcW w:w="1134" w:type="dxa"/>
            <w:shd w:val="clear" w:color="auto" w:fill="FFFFFF"/>
            <w:tcMar>
              <w:top w:w="0" w:type="dxa"/>
              <w:left w:w="108" w:type="dxa"/>
              <w:bottom w:w="0" w:type="dxa"/>
              <w:right w:w="108" w:type="dxa"/>
            </w:tcMar>
          </w:tcPr>
          <w:p w14:paraId="438016EB"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11 (3)</w:t>
            </w:r>
          </w:p>
        </w:tc>
        <w:tc>
          <w:tcPr>
            <w:tcW w:w="1134" w:type="dxa"/>
            <w:shd w:val="clear" w:color="auto" w:fill="FFFFFF"/>
            <w:tcMar>
              <w:top w:w="0" w:type="dxa"/>
              <w:left w:w="108" w:type="dxa"/>
              <w:bottom w:w="0" w:type="dxa"/>
              <w:right w:w="108" w:type="dxa"/>
            </w:tcMar>
          </w:tcPr>
          <w:p w14:paraId="23FC01B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 (0)</w:t>
            </w:r>
          </w:p>
        </w:tc>
        <w:tc>
          <w:tcPr>
            <w:tcW w:w="142" w:type="dxa"/>
            <w:shd w:val="clear" w:color="auto" w:fill="FFFFFF"/>
          </w:tcPr>
          <w:p w14:paraId="15DAF392" w14:textId="77777777" w:rsidR="0063678C" w:rsidRPr="008D31C4" w:rsidRDefault="0063678C" w:rsidP="007252E0">
            <w:pPr>
              <w:spacing w:after="0"/>
              <w:rPr>
                <w:rFonts w:eastAsiaTheme="minorEastAsia"/>
                <w:b/>
                <w:sz w:val="18"/>
                <w:szCs w:val="18"/>
                <w:lang w:val="en-US"/>
              </w:rPr>
            </w:pPr>
          </w:p>
        </w:tc>
        <w:tc>
          <w:tcPr>
            <w:tcW w:w="1276" w:type="dxa"/>
            <w:shd w:val="clear" w:color="auto" w:fill="FFFFFF"/>
            <w:tcMar>
              <w:top w:w="0" w:type="dxa"/>
              <w:left w:w="108" w:type="dxa"/>
              <w:bottom w:w="0" w:type="dxa"/>
              <w:right w:w="108" w:type="dxa"/>
            </w:tcMar>
          </w:tcPr>
          <w:p w14:paraId="0BBEE7F5"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3 (3)</w:t>
            </w:r>
          </w:p>
        </w:tc>
        <w:tc>
          <w:tcPr>
            <w:tcW w:w="1276" w:type="dxa"/>
            <w:shd w:val="clear" w:color="auto" w:fill="FFFFFF"/>
            <w:tcMar>
              <w:top w:w="0" w:type="dxa"/>
              <w:left w:w="108" w:type="dxa"/>
              <w:bottom w:w="0" w:type="dxa"/>
              <w:right w:w="108" w:type="dxa"/>
            </w:tcMar>
          </w:tcPr>
          <w:p w14:paraId="35D55328"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 (0)</w:t>
            </w:r>
          </w:p>
        </w:tc>
      </w:tr>
      <w:tr w:rsidR="0063678C" w:rsidRPr="008D31C4" w14:paraId="797C3249" w14:textId="77777777" w:rsidTr="0063678C">
        <w:trPr>
          <w:trHeight w:val="1"/>
        </w:trPr>
        <w:tc>
          <w:tcPr>
            <w:tcW w:w="2727" w:type="dxa"/>
            <w:shd w:val="clear" w:color="auto" w:fill="FFFFFF"/>
            <w:tcMar>
              <w:top w:w="0" w:type="dxa"/>
              <w:left w:w="108" w:type="dxa"/>
              <w:bottom w:w="0" w:type="dxa"/>
              <w:right w:w="108" w:type="dxa"/>
            </w:tcMar>
          </w:tcPr>
          <w:p w14:paraId="6DAEA6D6" w14:textId="77777777" w:rsidR="0063678C" w:rsidRPr="008D31C4" w:rsidRDefault="0063678C" w:rsidP="007252E0">
            <w:pPr>
              <w:spacing w:after="0"/>
              <w:rPr>
                <w:sz w:val="18"/>
                <w:szCs w:val="18"/>
                <w:lang w:val="en-US"/>
              </w:rPr>
            </w:pPr>
            <w:r w:rsidRPr="008D31C4">
              <w:rPr>
                <w:sz w:val="18"/>
                <w:szCs w:val="18"/>
                <w:lang w:val="en-US"/>
              </w:rPr>
              <w:t>…Pre-eclampsia</w:t>
            </w:r>
          </w:p>
        </w:tc>
        <w:tc>
          <w:tcPr>
            <w:tcW w:w="1134" w:type="dxa"/>
            <w:shd w:val="clear" w:color="auto" w:fill="FFFFFF"/>
            <w:tcMar>
              <w:top w:w="0" w:type="dxa"/>
              <w:left w:w="108" w:type="dxa"/>
              <w:bottom w:w="0" w:type="dxa"/>
              <w:right w:w="108" w:type="dxa"/>
            </w:tcMar>
          </w:tcPr>
          <w:p w14:paraId="604348B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32 (7)</w:t>
            </w:r>
          </w:p>
        </w:tc>
        <w:tc>
          <w:tcPr>
            <w:tcW w:w="1134" w:type="dxa"/>
            <w:shd w:val="clear" w:color="auto" w:fill="FFFFFF"/>
            <w:tcMar>
              <w:top w:w="0" w:type="dxa"/>
              <w:left w:w="108" w:type="dxa"/>
              <w:bottom w:w="0" w:type="dxa"/>
              <w:right w:w="108" w:type="dxa"/>
            </w:tcMar>
          </w:tcPr>
          <w:p w14:paraId="104980C1"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65 (8)</w:t>
            </w:r>
          </w:p>
        </w:tc>
        <w:tc>
          <w:tcPr>
            <w:tcW w:w="142" w:type="dxa"/>
            <w:shd w:val="clear" w:color="auto" w:fill="FFFFFF"/>
          </w:tcPr>
          <w:p w14:paraId="6EDD31A5"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36C6765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 (3)</w:t>
            </w:r>
          </w:p>
        </w:tc>
        <w:tc>
          <w:tcPr>
            <w:tcW w:w="1276" w:type="dxa"/>
            <w:shd w:val="clear" w:color="auto" w:fill="FFFFFF"/>
            <w:tcMar>
              <w:top w:w="0" w:type="dxa"/>
              <w:left w:w="108" w:type="dxa"/>
              <w:bottom w:w="0" w:type="dxa"/>
              <w:right w:w="108" w:type="dxa"/>
            </w:tcMar>
          </w:tcPr>
          <w:p w14:paraId="76B7852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64 (8)</w:t>
            </w:r>
          </w:p>
        </w:tc>
      </w:tr>
      <w:tr w:rsidR="0063678C" w:rsidRPr="008D31C4" w14:paraId="2B3D0857" w14:textId="77777777" w:rsidTr="0063678C">
        <w:trPr>
          <w:trHeight w:val="1"/>
        </w:trPr>
        <w:tc>
          <w:tcPr>
            <w:tcW w:w="2727" w:type="dxa"/>
            <w:shd w:val="clear" w:color="auto" w:fill="FFFFFF"/>
            <w:tcMar>
              <w:top w:w="0" w:type="dxa"/>
              <w:left w:w="108" w:type="dxa"/>
              <w:bottom w:w="0" w:type="dxa"/>
              <w:right w:w="108" w:type="dxa"/>
            </w:tcMar>
          </w:tcPr>
          <w:p w14:paraId="2CA203F2" w14:textId="77777777" w:rsidR="0063678C" w:rsidRPr="008D31C4" w:rsidRDefault="0063678C" w:rsidP="007252E0">
            <w:pPr>
              <w:spacing w:after="0"/>
              <w:rPr>
                <w:smallCaps/>
                <w:sz w:val="18"/>
                <w:szCs w:val="18"/>
                <w:lang w:val="en-US"/>
              </w:rPr>
            </w:pPr>
            <w:r w:rsidRPr="008D31C4">
              <w:rPr>
                <w:smallCaps/>
                <w:sz w:val="18"/>
                <w:szCs w:val="18"/>
                <w:lang w:val="en-US"/>
              </w:rPr>
              <w:t>Child</w:t>
            </w:r>
            <w:r>
              <w:rPr>
                <w:smallCaps/>
                <w:sz w:val="18"/>
                <w:szCs w:val="18"/>
                <w:lang w:val="en-US"/>
              </w:rPr>
              <w:t>’s</w:t>
            </w:r>
            <w:r w:rsidRPr="008D31C4">
              <w:rPr>
                <w:smallCaps/>
                <w:sz w:val="18"/>
                <w:szCs w:val="18"/>
                <w:lang w:val="en-US"/>
              </w:rPr>
              <w:t xml:space="preserve"> complications</w:t>
            </w:r>
          </w:p>
        </w:tc>
        <w:tc>
          <w:tcPr>
            <w:tcW w:w="1134" w:type="dxa"/>
            <w:shd w:val="clear" w:color="auto" w:fill="FFFFFF"/>
            <w:tcMar>
              <w:top w:w="0" w:type="dxa"/>
              <w:left w:w="108" w:type="dxa"/>
              <w:bottom w:w="0" w:type="dxa"/>
              <w:right w:w="108" w:type="dxa"/>
            </w:tcMar>
          </w:tcPr>
          <w:p w14:paraId="5E7E2444" w14:textId="77777777" w:rsidR="0063678C" w:rsidRPr="008D31C4" w:rsidRDefault="0063678C" w:rsidP="007252E0">
            <w:pPr>
              <w:spacing w:after="0"/>
              <w:rPr>
                <w:rFonts w:eastAsiaTheme="minorEastAsia"/>
                <w:sz w:val="18"/>
                <w:szCs w:val="18"/>
                <w:lang w:val="en-US"/>
              </w:rPr>
            </w:pPr>
          </w:p>
        </w:tc>
        <w:tc>
          <w:tcPr>
            <w:tcW w:w="1134" w:type="dxa"/>
            <w:shd w:val="clear" w:color="auto" w:fill="FFFFFF"/>
            <w:tcMar>
              <w:top w:w="0" w:type="dxa"/>
              <w:left w:w="108" w:type="dxa"/>
              <w:bottom w:w="0" w:type="dxa"/>
              <w:right w:w="108" w:type="dxa"/>
            </w:tcMar>
          </w:tcPr>
          <w:p w14:paraId="28423E3D" w14:textId="77777777" w:rsidR="0063678C" w:rsidRPr="008D31C4" w:rsidRDefault="0063678C" w:rsidP="007252E0">
            <w:pPr>
              <w:spacing w:after="0"/>
              <w:rPr>
                <w:rFonts w:eastAsiaTheme="minorEastAsia"/>
                <w:sz w:val="18"/>
                <w:szCs w:val="18"/>
                <w:lang w:val="en-US"/>
              </w:rPr>
            </w:pPr>
          </w:p>
        </w:tc>
        <w:tc>
          <w:tcPr>
            <w:tcW w:w="142" w:type="dxa"/>
            <w:shd w:val="clear" w:color="auto" w:fill="FFFFFF"/>
          </w:tcPr>
          <w:p w14:paraId="105A7577"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79591EC2"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6AFDF215" w14:textId="77777777" w:rsidR="0063678C" w:rsidRPr="008D31C4" w:rsidRDefault="0063678C" w:rsidP="007252E0">
            <w:pPr>
              <w:spacing w:after="0"/>
              <w:rPr>
                <w:rFonts w:eastAsiaTheme="minorEastAsia"/>
                <w:sz w:val="18"/>
                <w:szCs w:val="18"/>
                <w:lang w:val="en-US"/>
              </w:rPr>
            </w:pPr>
          </w:p>
        </w:tc>
      </w:tr>
      <w:tr w:rsidR="0063678C" w:rsidRPr="008D31C4" w14:paraId="6E4A68B8" w14:textId="77777777" w:rsidTr="0063678C">
        <w:trPr>
          <w:trHeight w:val="1"/>
        </w:trPr>
        <w:tc>
          <w:tcPr>
            <w:tcW w:w="2727" w:type="dxa"/>
            <w:shd w:val="clear" w:color="auto" w:fill="FFFFFF"/>
            <w:tcMar>
              <w:top w:w="0" w:type="dxa"/>
              <w:left w:w="108" w:type="dxa"/>
              <w:bottom w:w="0" w:type="dxa"/>
              <w:right w:w="108" w:type="dxa"/>
            </w:tcMar>
          </w:tcPr>
          <w:p w14:paraId="5F75BD0F" w14:textId="77777777" w:rsidR="0063678C" w:rsidRPr="008D31C4" w:rsidRDefault="0063678C" w:rsidP="007252E0">
            <w:pPr>
              <w:spacing w:after="0"/>
              <w:rPr>
                <w:sz w:val="18"/>
                <w:szCs w:val="18"/>
                <w:lang w:val="en-US"/>
              </w:rPr>
            </w:pPr>
            <w:r w:rsidRPr="008D31C4">
              <w:rPr>
                <w:sz w:val="18"/>
                <w:szCs w:val="18"/>
                <w:lang w:val="en-US"/>
              </w:rPr>
              <w:t>…Macrosomia</w:t>
            </w:r>
          </w:p>
        </w:tc>
        <w:tc>
          <w:tcPr>
            <w:tcW w:w="1134" w:type="dxa"/>
            <w:shd w:val="clear" w:color="auto" w:fill="FFFFFF"/>
            <w:tcMar>
              <w:top w:w="0" w:type="dxa"/>
              <w:left w:w="108" w:type="dxa"/>
              <w:bottom w:w="0" w:type="dxa"/>
              <w:right w:w="108" w:type="dxa"/>
            </w:tcMar>
          </w:tcPr>
          <w:p w14:paraId="42E2BEE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22 (5)</w:t>
            </w:r>
          </w:p>
        </w:tc>
        <w:tc>
          <w:tcPr>
            <w:tcW w:w="1134" w:type="dxa"/>
            <w:shd w:val="clear" w:color="auto" w:fill="FFFFFF"/>
            <w:tcMar>
              <w:top w:w="0" w:type="dxa"/>
              <w:left w:w="108" w:type="dxa"/>
              <w:bottom w:w="0" w:type="dxa"/>
              <w:right w:w="108" w:type="dxa"/>
            </w:tcMar>
          </w:tcPr>
          <w:p w14:paraId="0FC30861"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77 (9)</w:t>
            </w:r>
          </w:p>
        </w:tc>
        <w:tc>
          <w:tcPr>
            <w:tcW w:w="142" w:type="dxa"/>
            <w:shd w:val="clear" w:color="auto" w:fill="FFFFFF"/>
          </w:tcPr>
          <w:p w14:paraId="48251DE5"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52F8BDE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5 (4)</w:t>
            </w:r>
          </w:p>
        </w:tc>
        <w:tc>
          <w:tcPr>
            <w:tcW w:w="1276" w:type="dxa"/>
            <w:shd w:val="clear" w:color="auto" w:fill="FFFFFF"/>
            <w:tcMar>
              <w:top w:w="0" w:type="dxa"/>
              <w:left w:w="108" w:type="dxa"/>
              <w:bottom w:w="0" w:type="dxa"/>
              <w:right w:w="108" w:type="dxa"/>
            </w:tcMar>
          </w:tcPr>
          <w:p w14:paraId="2B9AD78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76 (9)</w:t>
            </w:r>
          </w:p>
        </w:tc>
      </w:tr>
      <w:tr w:rsidR="0063678C" w:rsidRPr="008D31C4" w14:paraId="64206B56" w14:textId="77777777" w:rsidTr="0063678C">
        <w:trPr>
          <w:trHeight w:val="1"/>
        </w:trPr>
        <w:tc>
          <w:tcPr>
            <w:tcW w:w="2727" w:type="dxa"/>
            <w:shd w:val="clear" w:color="auto" w:fill="FFFFFF"/>
            <w:tcMar>
              <w:top w:w="0" w:type="dxa"/>
              <w:left w:w="108" w:type="dxa"/>
              <w:bottom w:w="0" w:type="dxa"/>
              <w:right w:w="108" w:type="dxa"/>
            </w:tcMar>
          </w:tcPr>
          <w:p w14:paraId="37A05A86" w14:textId="77777777" w:rsidR="0063678C" w:rsidRPr="008D31C4" w:rsidRDefault="0063678C" w:rsidP="007252E0">
            <w:pPr>
              <w:spacing w:after="0"/>
              <w:rPr>
                <w:sz w:val="18"/>
                <w:szCs w:val="18"/>
                <w:lang w:val="en-US"/>
              </w:rPr>
            </w:pPr>
            <w:r w:rsidRPr="008D31C4">
              <w:rPr>
                <w:sz w:val="18"/>
                <w:szCs w:val="18"/>
                <w:lang w:val="en-US"/>
              </w:rPr>
              <w:t>… large for gestational age</w:t>
            </w:r>
          </w:p>
        </w:tc>
        <w:tc>
          <w:tcPr>
            <w:tcW w:w="1134" w:type="dxa"/>
            <w:shd w:val="clear" w:color="auto" w:fill="FFFFFF"/>
            <w:tcMar>
              <w:top w:w="0" w:type="dxa"/>
              <w:left w:w="108" w:type="dxa"/>
              <w:bottom w:w="0" w:type="dxa"/>
              <w:right w:w="108" w:type="dxa"/>
            </w:tcMar>
          </w:tcPr>
          <w:p w14:paraId="1DBD8DF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14 (3)</w:t>
            </w:r>
          </w:p>
        </w:tc>
        <w:tc>
          <w:tcPr>
            <w:tcW w:w="1134" w:type="dxa"/>
            <w:shd w:val="clear" w:color="auto" w:fill="FFFFFF"/>
            <w:tcMar>
              <w:top w:w="0" w:type="dxa"/>
              <w:left w:w="108" w:type="dxa"/>
              <w:bottom w:w="0" w:type="dxa"/>
              <w:right w:w="108" w:type="dxa"/>
            </w:tcMar>
          </w:tcPr>
          <w:p w14:paraId="0BFB0011"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28 (3)</w:t>
            </w:r>
          </w:p>
        </w:tc>
        <w:tc>
          <w:tcPr>
            <w:tcW w:w="142" w:type="dxa"/>
            <w:shd w:val="clear" w:color="auto" w:fill="FFFFFF"/>
          </w:tcPr>
          <w:p w14:paraId="373E316A"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67FA93E9"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5 (4)</w:t>
            </w:r>
          </w:p>
        </w:tc>
        <w:tc>
          <w:tcPr>
            <w:tcW w:w="1276" w:type="dxa"/>
            <w:shd w:val="clear" w:color="auto" w:fill="FFFFFF"/>
            <w:tcMar>
              <w:top w:w="0" w:type="dxa"/>
              <w:left w:w="108" w:type="dxa"/>
              <w:bottom w:w="0" w:type="dxa"/>
              <w:right w:w="108" w:type="dxa"/>
            </w:tcMar>
          </w:tcPr>
          <w:p w14:paraId="13093AC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28 (3)</w:t>
            </w:r>
          </w:p>
        </w:tc>
      </w:tr>
      <w:tr w:rsidR="0063678C" w:rsidRPr="008D31C4" w14:paraId="0C328FE5" w14:textId="77777777" w:rsidTr="0063678C">
        <w:trPr>
          <w:trHeight w:val="1"/>
        </w:trPr>
        <w:tc>
          <w:tcPr>
            <w:tcW w:w="2727" w:type="dxa"/>
            <w:shd w:val="clear" w:color="auto" w:fill="FFFFFF"/>
            <w:tcMar>
              <w:top w:w="0" w:type="dxa"/>
              <w:left w:w="108" w:type="dxa"/>
              <w:bottom w:w="0" w:type="dxa"/>
              <w:right w:w="108" w:type="dxa"/>
            </w:tcMar>
          </w:tcPr>
          <w:p w14:paraId="4AC29EEE" w14:textId="77777777" w:rsidR="0063678C" w:rsidRPr="008D31C4" w:rsidRDefault="0063678C" w:rsidP="007252E0">
            <w:pPr>
              <w:spacing w:after="0"/>
              <w:rPr>
                <w:sz w:val="18"/>
                <w:szCs w:val="18"/>
                <w:lang w:val="en-US"/>
              </w:rPr>
            </w:pPr>
            <w:r w:rsidRPr="008D31C4">
              <w:rPr>
                <w:sz w:val="18"/>
                <w:szCs w:val="18"/>
                <w:lang w:val="en-US"/>
              </w:rPr>
              <w:t>… small for gestational age</w:t>
            </w:r>
          </w:p>
        </w:tc>
        <w:tc>
          <w:tcPr>
            <w:tcW w:w="1134" w:type="dxa"/>
            <w:shd w:val="clear" w:color="auto" w:fill="FFFFFF"/>
            <w:tcMar>
              <w:top w:w="0" w:type="dxa"/>
              <w:left w:w="108" w:type="dxa"/>
              <w:bottom w:w="0" w:type="dxa"/>
              <w:right w:w="108" w:type="dxa"/>
            </w:tcMar>
          </w:tcPr>
          <w:p w14:paraId="2757DE6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33 (8)</w:t>
            </w:r>
          </w:p>
        </w:tc>
        <w:tc>
          <w:tcPr>
            <w:tcW w:w="1134" w:type="dxa"/>
            <w:shd w:val="clear" w:color="auto" w:fill="FFFFFF"/>
            <w:tcMar>
              <w:top w:w="0" w:type="dxa"/>
              <w:left w:w="108" w:type="dxa"/>
              <w:bottom w:w="0" w:type="dxa"/>
              <w:right w:w="108" w:type="dxa"/>
            </w:tcMar>
          </w:tcPr>
          <w:p w14:paraId="70FB5234"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46 (5)</w:t>
            </w:r>
          </w:p>
        </w:tc>
        <w:tc>
          <w:tcPr>
            <w:tcW w:w="142" w:type="dxa"/>
            <w:shd w:val="clear" w:color="auto" w:fill="FFFFFF"/>
          </w:tcPr>
          <w:p w14:paraId="748D97B6"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7702270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10 (9)</w:t>
            </w:r>
          </w:p>
        </w:tc>
        <w:tc>
          <w:tcPr>
            <w:tcW w:w="1276" w:type="dxa"/>
            <w:shd w:val="clear" w:color="auto" w:fill="FFFFFF"/>
            <w:tcMar>
              <w:top w:w="0" w:type="dxa"/>
              <w:left w:w="108" w:type="dxa"/>
              <w:bottom w:w="0" w:type="dxa"/>
              <w:right w:w="108" w:type="dxa"/>
            </w:tcMar>
          </w:tcPr>
          <w:p w14:paraId="289F8EB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39 (5)</w:t>
            </w:r>
          </w:p>
        </w:tc>
      </w:tr>
      <w:tr w:rsidR="0063678C" w:rsidRPr="008D31C4" w14:paraId="44A49091" w14:textId="77777777" w:rsidTr="0063678C">
        <w:trPr>
          <w:trHeight w:val="1"/>
        </w:trPr>
        <w:tc>
          <w:tcPr>
            <w:tcW w:w="2727" w:type="dxa"/>
            <w:shd w:val="clear" w:color="auto" w:fill="FFFFFF"/>
            <w:tcMar>
              <w:top w:w="0" w:type="dxa"/>
              <w:left w:w="108" w:type="dxa"/>
              <w:bottom w:w="0" w:type="dxa"/>
              <w:right w:w="108" w:type="dxa"/>
            </w:tcMar>
          </w:tcPr>
          <w:p w14:paraId="0AC70B60" w14:textId="77777777" w:rsidR="0063678C" w:rsidRPr="008D31C4" w:rsidRDefault="0063678C" w:rsidP="007252E0">
            <w:pPr>
              <w:spacing w:after="0"/>
              <w:rPr>
                <w:sz w:val="18"/>
                <w:szCs w:val="18"/>
                <w:lang w:val="en-US"/>
              </w:rPr>
            </w:pPr>
            <w:r w:rsidRPr="008D31C4">
              <w:rPr>
                <w:sz w:val="18"/>
                <w:szCs w:val="18"/>
                <w:lang w:val="en-US"/>
              </w:rPr>
              <w:t>…APGAR &lt;7 after 5 min</w:t>
            </w:r>
          </w:p>
        </w:tc>
        <w:tc>
          <w:tcPr>
            <w:tcW w:w="1134" w:type="dxa"/>
            <w:shd w:val="clear" w:color="auto" w:fill="FFFFFF"/>
            <w:tcMar>
              <w:top w:w="0" w:type="dxa"/>
              <w:left w:w="108" w:type="dxa"/>
              <w:bottom w:w="0" w:type="dxa"/>
              <w:right w:w="108" w:type="dxa"/>
            </w:tcMar>
          </w:tcPr>
          <w:p w14:paraId="110C2AC9"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9 (2)</w:t>
            </w:r>
          </w:p>
        </w:tc>
        <w:tc>
          <w:tcPr>
            <w:tcW w:w="1134" w:type="dxa"/>
            <w:shd w:val="clear" w:color="auto" w:fill="FFFFFF"/>
            <w:tcMar>
              <w:top w:w="0" w:type="dxa"/>
              <w:left w:w="108" w:type="dxa"/>
              <w:bottom w:w="0" w:type="dxa"/>
              <w:right w:w="108" w:type="dxa"/>
            </w:tcMar>
          </w:tcPr>
          <w:p w14:paraId="1AD20A6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11 (1)</w:t>
            </w:r>
          </w:p>
        </w:tc>
        <w:tc>
          <w:tcPr>
            <w:tcW w:w="142" w:type="dxa"/>
            <w:shd w:val="clear" w:color="auto" w:fill="FFFFFF"/>
          </w:tcPr>
          <w:p w14:paraId="06E50F45"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1C87905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 (1)</w:t>
            </w:r>
          </w:p>
        </w:tc>
        <w:tc>
          <w:tcPr>
            <w:tcW w:w="1276" w:type="dxa"/>
            <w:shd w:val="clear" w:color="auto" w:fill="FFFFFF"/>
            <w:tcMar>
              <w:top w:w="0" w:type="dxa"/>
              <w:left w:w="108" w:type="dxa"/>
              <w:bottom w:w="0" w:type="dxa"/>
              <w:right w:w="108" w:type="dxa"/>
            </w:tcMar>
          </w:tcPr>
          <w:p w14:paraId="17B98EB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11 (1)</w:t>
            </w:r>
          </w:p>
        </w:tc>
      </w:tr>
      <w:tr w:rsidR="0063678C" w:rsidRPr="008D31C4" w14:paraId="4819A3E4" w14:textId="77777777" w:rsidTr="0063678C">
        <w:trPr>
          <w:trHeight w:val="1"/>
        </w:trPr>
        <w:tc>
          <w:tcPr>
            <w:tcW w:w="2727" w:type="dxa"/>
            <w:shd w:val="clear" w:color="auto" w:fill="FFFFFF"/>
            <w:tcMar>
              <w:top w:w="0" w:type="dxa"/>
              <w:left w:w="108" w:type="dxa"/>
              <w:bottom w:w="0" w:type="dxa"/>
              <w:right w:w="108" w:type="dxa"/>
            </w:tcMar>
          </w:tcPr>
          <w:p w14:paraId="784AEA35" w14:textId="77777777" w:rsidR="0063678C" w:rsidRPr="008D31C4" w:rsidRDefault="0063678C" w:rsidP="007252E0">
            <w:pPr>
              <w:spacing w:after="0"/>
              <w:rPr>
                <w:sz w:val="18"/>
                <w:szCs w:val="18"/>
                <w:lang w:val="en-US"/>
              </w:rPr>
            </w:pPr>
            <w:r w:rsidRPr="008D31C4">
              <w:rPr>
                <w:sz w:val="18"/>
                <w:szCs w:val="18"/>
                <w:lang w:val="en-US"/>
              </w:rPr>
              <w:t>…Preterm birth</w:t>
            </w:r>
          </w:p>
        </w:tc>
        <w:tc>
          <w:tcPr>
            <w:tcW w:w="1134" w:type="dxa"/>
            <w:shd w:val="clear" w:color="auto" w:fill="FFFFFF"/>
            <w:tcMar>
              <w:top w:w="0" w:type="dxa"/>
              <w:left w:w="108" w:type="dxa"/>
              <w:bottom w:w="0" w:type="dxa"/>
              <w:right w:w="108" w:type="dxa"/>
            </w:tcMar>
          </w:tcPr>
          <w:p w14:paraId="6D07E3C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33 (8)</w:t>
            </w:r>
          </w:p>
        </w:tc>
        <w:tc>
          <w:tcPr>
            <w:tcW w:w="1134" w:type="dxa"/>
            <w:shd w:val="clear" w:color="auto" w:fill="FFFFFF"/>
            <w:tcMar>
              <w:top w:w="0" w:type="dxa"/>
              <w:left w:w="108" w:type="dxa"/>
              <w:bottom w:w="0" w:type="dxa"/>
              <w:right w:w="108" w:type="dxa"/>
            </w:tcMar>
          </w:tcPr>
          <w:p w14:paraId="62BADC5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51 (6)</w:t>
            </w:r>
          </w:p>
        </w:tc>
        <w:tc>
          <w:tcPr>
            <w:tcW w:w="142" w:type="dxa"/>
            <w:shd w:val="clear" w:color="auto" w:fill="FFFFFF"/>
          </w:tcPr>
          <w:p w14:paraId="35A46168" w14:textId="77777777" w:rsidR="0063678C" w:rsidRPr="008D31C4" w:rsidRDefault="0063678C" w:rsidP="007252E0">
            <w:pPr>
              <w:spacing w:after="0"/>
              <w:rPr>
                <w:rFonts w:eastAsiaTheme="minorEastAsia"/>
                <w:sz w:val="18"/>
                <w:szCs w:val="18"/>
                <w:lang w:val="en-US"/>
              </w:rPr>
            </w:pPr>
          </w:p>
        </w:tc>
        <w:tc>
          <w:tcPr>
            <w:tcW w:w="1276" w:type="dxa"/>
            <w:shd w:val="clear" w:color="auto" w:fill="FFFFFF"/>
            <w:tcMar>
              <w:top w:w="0" w:type="dxa"/>
              <w:left w:w="108" w:type="dxa"/>
              <w:bottom w:w="0" w:type="dxa"/>
              <w:right w:w="108" w:type="dxa"/>
            </w:tcMar>
          </w:tcPr>
          <w:p w14:paraId="7E399E28"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 (3)</w:t>
            </w:r>
          </w:p>
        </w:tc>
        <w:tc>
          <w:tcPr>
            <w:tcW w:w="1276" w:type="dxa"/>
            <w:shd w:val="clear" w:color="auto" w:fill="FFFFFF"/>
            <w:tcMar>
              <w:top w:w="0" w:type="dxa"/>
              <w:left w:w="108" w:type="dxa"/>
              <w:bottom w:w="0" w:type="dxa"/>
              <w:right w:w="108" w:type="dxa"/>
            </w:tcMar>
          </w:tcPr>
          <w:p w14:paraId="03755A6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44 (5)</w:t>
            </w:r>
          </w:p>
        </w:tc>
      </w:tr>
    </w:tbl>
    <w:p w14:paraId="1AB13B72" w14:textId="77777777" w:rsidR="0063678C" w:rsidRPr="008D31C4" w:rsidRDefault="0063678C" w:rsidP="0063678C">
      <w:pPr>
        <w:spacing w:after="0"/>
        <w:rPr>
          <w:sz w:val="18"/>
          <w:szCs w:val="18"/>
          <w:lang w:val="en-US"/>
        </w:rPr>
      </w:pPr>
    </w:p>
    <w:p w14:paraId="1C42412F" w14:textId="77777777" w:rsidR="0063678C" w:rsidRDefault="0063678C" w:rsidP="0063678C">
      <w:pPr>
        <w:spacing w:after="0"/>
        <w:rPr>
          <w:sz w:val="18"/>
          <w:szCs w:val="18"/>
          <w:lang w:val="en-US"/>
        </w:rPr>
      </w:pPr>
      <w:r w:rsidRPr="00FF3E33">
        <w:rPr>
          <w:sz w:val="18"/>
          <w:szCs w:val="18"/>
          <w:lang w:val="en-US"/>
        </w:rPr>
        <w:t>BMI = body mass index; ITT = intention to treat; PP = per protocol; SEK = Swedish krona.</w:t>
      </w:r>
    </w:p>
    <w:p w14:paraId="34CB6777" w14:textId="77777777" w:rsidR="0063678C" w:rsidRDefault="0063678C" w:rsidP="0063678C">
      <w:pPr>
        <w:spacing w:after="0"/>
        <w:rPr>
          <w:sz w:val="18"/>
          <w:szCs w:val="18"/>
          <w:lang w:val="en-US"/>
        </w:rPr>
      </w:pPr>
      <w:r w:rsidRPr="007C107F">
        <w:rPr>
          <w:sz w:val="18"/>
          <w:szCs w:val="18"/>
          <w:lang w:val="en-US"/>
        </w:rPr>
        <w:t>Bold indicates a statistically significant (</w:t>
      </w:r>
      <w:r w:rsidRPr="007C107F">
        <w:rPr>
          <w:i/>
          <w:iCs/>
          <w:sz w:val="18"/>
          <w:szCs w:val="18"/>
          <w:lang w:val="en-US"/>
        </w:rPr>
        <w:t>P</w:t>
      </w:r>
      <w:r w:rsidRPr="007C107F">
        <w:rPr>
          <w:sz w:val="18"/>
          <w:szCs w:val="18"/>
          <w:lang w:val="en-US"/>
        </w:rPr>
        <w:t xml:space="preserve"> &lt; 0.05) higher proportion, using z-test to compare between intervention group and controls for the ITT and PP populations. No statistically significant differences were found between the ITT and PP population intervention groups.</w:t>
      </w:r>
    </w:p>
    <w:p w14:paraId="7A4D0D54" w14:textId="77777777" w:rsidR="0063678C" w:rsidRPr="008D31C4" w:rsidRDefault="0063678C" w:rsidP="0063678C">
      <w:pPr>
        <w:spacing w:after="0"/>
        <w:rPr>
          <w:sz w:val="18"/>
          <w:szCs w:val="18"/>
          <w:lang w:val="en-US"/>
        </w:rPr>
      </w:pPr>
      <w:r w:rsidRPr="007C107F">
        <w:rPr>
          <w:sz w:val="18"/>
          <w:szCs w:val="18"/>
          <w:lang w:val="en-US"/>
        </w:rPr>
        <w:t>Percentages are rounded.</w:t>
      </w:r>
    </w:p>
    <w:p w14:paraId="79054C31" w14:textId="77777777" w:rsidR="0063678C" w:rsidRPr="008D31C4" w:rsidRDefault="0063678C" w:rsidP="0063678C">
      <w:pPr>
        <w:spacing w:after="0"/>
        <w:rPr>
          <w:sz w:val="18"/>
          <w:szCs w:val="18"/>
          <w:lang w:val="en-US"/>
        </w:rPr>
      </w:pPr>
      <w:r w:rsidRPr="008D31C4">
        <w:rPr>
          <w:sz w:val="18"/>
          <w:szCs w:val="18"/>
          <w:lang w:val="en-US"/>
        </w:rPr>
        <w:t>† After transformation to week 15</w:t>
      </w:r>
      <w:r>
        <w:rPr>
          <w:sz w:val="18"/>
          <w:szCs w:val="18"/>
          <w:lang w:val="en-US"/>
        </w:rPr>
        <w:t xml:space="preserve"> </w:t>
      </w:r>
      <w:r w:rsidRPr="008D31C4">
        <w:rPr>
          <w:sz w:val="18"/>
          <w:szCs w:val="18"/>
          <w:lang w:val="en-US"/>
        </w:rPr>
        <w:t>weights</w:t>
      </w:r>
      <w:r>
        <w:rPr>
          <w:sz w:val="18"/>
          <w:szCs w:val="18"/>
          <w:lang w:val="en-US"/>
        </w:rPr>
        <w:t xml:space="preserve"> </w:t>
      </w:r>
      <w:r w:rsidRPr="008D31C4">
        <w:rPr>
          <w:sz w:val="18"/>
          <w:szCs w:val="18"/>
          <w:lang w:val="en-US"/>
        </w:rPr>
        <w:fldChar w:fldCharType="begin"/>
      </w:r>
      <w:r>
        <w:rPr>
          <w:sz w:val="18"/>
          <w:szCs w:val="18"/>
          <w:lang w:val="en-US"/>
        </w:rPr>
        <w:instrText xml:space="preserve"> ADDIN ZOTERO_ITEM CSL_CITATION {"citationID":"XzXh5XCR","properties":{"formattedCitation":"(Johansson et al., 2016)","plainCitation":"(Johansson et al., 2016)","noteIndex":0},"citationItems":[{"id":948,"uris":["http://zotero.org/users/local/zyf93myw/items/8VLL9XGV"],"uri":["http://zotero.org/users/local/zyf93myw/items/8VLL9XGV"],"itemData":{"id":948,"type":"article-journal","title":"Pregnancy weight gain by gestational age and BMI in Sweden: a population-based cohort study","container-title":"American Journal of Clinical Nutrition","page":"1278-1284","volume":"103","issue":"5","abstract":"BACKGROUND: Pregnancy weight-gain z score charts have recently been proposed as a new tool for classifying gestational weight gain and establishing the link between weight gain and adverse maternal and infant outcomes. However, existing charts are few in number, were based on small sample sizes, and were not population based. OBJECTIVE: We created population-based pregnancy weight-gain-for-gestational-age z score charts for Swedish women who were stratified by early pregnancy body mass index (BMI). DESIGN: Serial prenatal electronic medical records were obtained from women who were receiving obstetrical care in the Swedish counties of Gotland and Stockholm. The study population was restricted to nonanomalous, singleton, term pregnancies with no prepregnancy hypertension or diabetes. A multilevel linear regression was used to express the repeated weight-gain measurements as a function of gestational age in underweight, normal-weight, overweight, and obese class I-III women. Observed weight-gain ranges were contrasted with current Institute of Medicine (IOM) pregnancy weight-gain recommendations. RESULTS: A total of 711,615 serial prenatal weight measurements from 141,767 pregnant women were included. The smoothed means, SDs, and selected percentiles (3rd, 10th, 50th, 90th, and 97th) of weight gain were estimated for each week of gestation. The total weight gain and rate of weight gain decreased with increasing prepregnancy BMI. In all BMI categories, the observed range of pregnancy weight gain was considerably broader than the range currently recommended by the IOM. CONCLUSIONS: The presented population-based pregnancy weight-gain charts can be used to express maternal weight gain as gestational age-standardized z scores with early pregnancy BMI taken into consideration. The z scores can be used to obtain a better understanding of the relation between pregnancy weight gain and maternal and infant health complications.","DOI":"10.3945/ajcn.115.110197","ISSN":"1938-3207; 0002-9165","journalAbbreviation":"Am.J.Clin.Nutr.","author":[{"family":"Johansson","given":"K."},{"family":"Hutcheon","given":"J. A."},{"family":"Stephansson","given":"O."},{"family":"Cnattingius","given":"S."}],"issued":{"date-parts":[["2016"]]}}}],"schema":"https://github.com/citation-style-language/schema/raw/master/csl-citation.json"} </w:instrText>
      </w:r>
      <w:r w:rsidRPr="008D31C4">
        <w:rPr>
          <w:sz w:val="18"/>
          <w:szCs w:val="18"/>
          <w:lang w:val="en-US"/>
        </w:rPr>
        <w:fldChar w:fldCharType="separate"/>
      </w:r>
      <w:r w:rsidRPr="008D31C4">
        <w:rPr>
          <w:rFonts w:ascii="Calibri" w:hAnsi="Calibri" w:cs="Calibri"/>
          <w:sz w:val="18"/>
          <w:lang w:val="en-US"/>
        </w:rPr>
        <w:t>(Johansson et al., 2016)</w:t>
      </w:r>
      <w:r w:rsidRPr="008D31C4">
        <w:rPr>
          <w:sz w:val="18"/>
          <w:szCs w:val="18"/>
          <w:lang w:val="en-US"/>
        </w:rPr>
        <w:fldChar w:fldCharType="end"/>
      </w:r>
    </w:p>
    <w:p w14:paraId="5B48FD98" w14:textId="77777777" w:rsidR="0063678C" w:rsidRPr="008D31C4" w:rsidRDefault="0063678C" w:rsidP="0063678C">
      <w:pPr>
        <w:spacing w:after="0"/>
        <w:rPr>
          <w:sz w:val="18"/>
          <w:szCs w:val="18"/>
          <w:lang w:val="en-US"/>
        </w:rPr>
      </w:pPr>
      <w:r w:rsidRPr="008D31C4">
        <w:rPr>
          <w:sz w:val="18"/>
          <w:szCs w:val="18"/>
          <w:lang w:val="en-US"/>
        </w:rPr>
        <w:t>‡ Including parental leave, unemployment benefits, student loans</w:t>
      </w:r>
      <w:r>
        <w:rPr>
          <w:sz w:val="18"/>
          <w:szCs w:val="18"/>
          <w:lang w:val="en-US"/>
        </w:rPr>
        <w:t>,</w:t>
      </w:r>
      <w:r w:rsidRPr="008D31C4">
        <w:rPr>
          <w:sz w:val="18"/>
          <w:szCs w:val="18"/>
          <w:lang w:val="en-US"/>
        </w:rPr>
        <w:t xml:space="preserve"> and social benefits.</w:t>
      </w:r>
    </w:p>
    <w:p w14:paraId="1A358B8F" w14:textId="77777777" w:rsidR="0063678C" w:rsidRPr="008D31C4" w:rsidRDefault="0063678C" w:rsidP="0063678C">
      <w:pPr>
        <w:spacing w:after="0"/>
        <w:rPr>
          <w:sz w:val="18"/>
          <w:szCs w:val="18"/>
          <w:lang w:val="en-US"/>
        </w:rPr>
      </w:pPr>
      <w:r w:rsidRPr="008D31C4">
        <w:rPr>
          <w:sz w:val="18"/>
          <w:szCs w:val="18"/>
          <w:lang w:val="en-US"/>
        </w:rPr>
        <w:t>§ Information about nicotine use was missing for 154 controls in the ITT population, of which 149 were in the PP population.</w:t>
      </w:r>
    </w:p>
    <w:p w14:paraId="1337B08A" w14:textId="77777777" w:rsidR="0063678C" w:rsidRPr="008D31C4" w:rsidRDefault="0063678C" w:rsidP="0063678C">
      <w:pPr>
        <w:spacing w:after="0"/>
        <w:rPr>
          <w:sz w:val="18"/>
          <w:szCs w:val="18"/>
          <w:lang w:val="en-US"/>
        </w:rPr>
      </w:pPr>
      <w:r w:rsidRPr="008D31C4">
        <w:rPr>
          <w:sz w:val="18"/>
          <w:szCs w:val="18"/>
          <w:lang w:val="en-US"/>
        </w:rPr>
        <w:t>¶ Educational level was missing for 1 intervention participant in the ITT population and 1 control in ITT and PP populations.</w:t>
      </w:r>
    </w:p>
    <w:p w14:paraId="5A7C4B77" w14:textId="77777777" w:rsidR="0063678C" w:rsidRPr="008D31C4" w:rsidRDefault="0063678C" w:rsidP="0063678C">
      <w:pPr>
        <w:spacing w:after="0"/>
        <w:rPr>
          <w:sz w:val="18"/>
          <w:szCs w:val="18"/>
          <w:lang w:val="en-US"/>
        </w:rPr>
      </w:pPr>
    </w:p>
    <w:p w14:paraId="6D67E9F2" w14:textId="77777777" w:rsidR="0063678C" w:rsidRPr="008D31C4" w:rsidRDefault="0063678C" w:rsidP="0063678C">
      <w:pPr>
        <w:rPr>
          <w:lang w:val="en-US"/>
        </w:rPr>
      </w:pPr>
      <w:r w:rsidRPr="008D31C4">
        <w:rPr>
          <w:lang w:val="en-US"/>
        </w:rPr>
        <w:br w:type="page"/>
      </w:r>
    </w:p>
    <w:p w14:paraId="4686E153" w14:textId="77777777" w:rsidR="0063678C" w:rsidRPr="008D31C4" w:rsidRDefault="0063678C" w:rsidP="0063678C">
      <w:pPr>
        <w:rPr>
          <w:lang w:val="en-US"/>
        </w:rPr>
        <w:sectPr w:rsidR="0063678C" w:rsidRPr="008D31C4" w:rsidSect="007252E0">
          <w:footerReference w:type="default" r:id="rId9"/>
          <w:pgSz w:w="11906" w:h="16838"/>
          <w:pgMar w:top="1440" w:right="1440" w:bottom="1440" w:left="1440" w:header="708" w:footer="708" w:gutter="0"/>
          <w:pgNumType w:start="1"/>
          <w:cols w:space="708"/>
          <w:docGrid w:linePitch="360"/>
        </w:sectPr>
      </w:pPr>
    </w:p>
    <w:p w14:paraId="3F7F0318" w14:textId="77777777" w:rsidR="0063678C" w:rsidRPr="008D31C4" w:rsidRDefault="0063678C" w:rsidP="0063678C">
      <w:pPr>
        <w:pStyle w:val="Rubrik1"/>
        <w:rPr>
          <w:rFonts w:asciiTheme="minorHAnsi" w:hAnsiTheme="minorHAnsi" w:cstheme="minorHAnsi"/>
          <w:b w:val="0"/>
          <w:sz w:val="22"/>
          <w:szCs w:val="22"/>
          <w:lang w:val="en-US"/>
        </w:rPr>
      </w:pPr>
      <w:bookmarkStart w:id="7" w:name="_Toc42508957"/>
      <w:bookmarkStart w:id="8" w:name="_Toc82168061"/>
      <w:r w:rsidRPr="008D31C4">
        <w:rPr>
          <w:rFonts w:asciiTheme="minorHAnsi" w:hAnsiTheme="minorHAnsi" w:cstheme="minorHAnsi"/>
          <w:b w:val="0"/>
          <w:sz w:val="22"/>
          <w:szCs w:val="22"/>
          <w:lang w:val="en-US"/>
        </w:rPr>
        <w:lastRenderedPageBreak/>
        <w:t>Table S2</w:t>
      </w:r>
      <w:r>
        <w:rPr>
          <w:rFonts w:asciiTheme="minorHAnsi" w:hAnsiTheme="minorHAnsi" w:cstheme="minorHAnsi"/>
          <w:b w:val="0"/>
          <w:sz w:val="22"/>
          <w:szCs w:val="22"/>
          <w:lang w:val="en-US"/>
        </w:rPr>
        <w:t>.</w:t>
      </w:r>
      <w:r w:rsidRPr="008D31C4">
        <w:rPr>
          <w:rFonts w:asciiTheme="minorHAnsi" w:hAnsiTheme="minorHAnsi" w:cstheme="minorHAnsi"/>
          <w:b w:val="0"/>
          <w:sz w:val="22"/>
          <w:szCs w:val="22"/>
          <w:lang w:val="en-US"/>
        </w:rPr>
        <w:t xml:space="preserve"> Average cost (SEK) and gestational weight gain (kg) from ITT and PP analysis, and differences by population groups.</w:t>
      </w:r>
      <w:bookmarkEnd w:id="7"/>
      <w:bookmarkEnd w:id="8"/>
    </w:p>
    <w:tbl>
      <w:tblPr>
        <w:tblW w:w="12792" w:type="dxa"/>
        <w:tblInd w:w="108" w:type="dxa"/>
        <w:tblCellMar>
          <w:left w:w="10" w:type="dxa"/>
          <w:right w:w="10" w:type="dxa"/>
        </w:tblCellMar>
        <w:tblLook w:val="04A0" w:firstRow="1" w:lastRow="0" w:firstColumn="1" w:lastColumn="0" w:noHBand="0" w:noVBand="1"/>
      </w:tblPr>
      <w:tblGrid>
        <w:gridCol w:w="1310"/>
        <w:gridCol w:w="1701"/>
        <w:gridCol w:w="1701"/>
        <w:gridCol w:w="133"/>
        <w:gridCol w:w="1993"/>
        <w:gridCol w:w="284"/>
        <w:gridCol w:w="1701"/>
        <w:gridCol w:w="1701"/>
        <w:gridCol w:w="2268"/>
      </w:tblGrid>
      <w:tr w:rsidR="0063678C" w:rsidRPr="0099668A" w14:paraId="78F65F04" w14:textId="77777777" w:rsidTr="0063678C">
        <w:trPr>
          <w:trHeight w:val="1"/>
        </w:trPr>
        <w:tc>
          <w:tcPr>
            <w:tcW w:w="1310" w:type="dxa"/>
            <w:vMerge w:val="restart"/>
            <w:tcBorders>
              <w:top w:val="single" w:sz="4" w:space="0" w:color="auto"/>
            </w:tcBorders>
            <w:shd w:val="clear" w:color="auto" w:fill="FFFFFF"/>
            <w:tcMar>
              <w:top w:w="0" w:type="dxa"/>
              <w:left w:w="108" w:type="dxa"/>
              <w:bottom w:w="0" w:type="dxa"/>
              <w:right w:w="108" w:type="dxa"/>
            </w:tcMar>
            <w:hideMark/>
          </w:tcPr>
          <w:p w14:paraId="06A696AD" w14:textId="77777777" w:rsidR="0063678C" w:rsidRPr="008D31C4" w:rsidRDefault="0063678C" w:rsidP="007252E0">
            <w:pPr>
              <w:spacing w:after="0" w:line="240" w:lineRule="auto"/>
              <w:rPr>
                <w:smallCaps/>
                <w:sz w:val="18"/>
                <w:szCs w:val="18"/>
                <w:lang w:val="en-US"/>
              </w:rPr>
            </w:pPr>
            <w:r w:rsidRPr="008D31C4">
              <w:rPr>
                <w:smallCaps/>
                <w:sz w:val="18"/>
                <w:szCs w:val="18"/>
                <w:lang w:val="en-US"/>
              </w:rPr>
              <w:t>Background characteristics</w:t>
            </w:r>
          </w:p>
        </w:tc>
        <w:tc>
          <w:tcPr>
            <w:tcW w:w="5528" w:type="dxa"/>
            <w:gridSpan w:val="4"/>
            <w:tcBorders>
              <w:top w:val="single" w:sz="4" w:space="0" w:color="auto"/>
              <w:bottom w:val="single" w:sz="4" w:space="0" w:color="auto"/>
            </w:tcBorders>
            <w:shd w:val="clear" w:color="auto" w:fill="FFFFFF"/>
            <w:tcMar>
              <w:top w:w="0" w:type="dxa"/>
              <w:left w:w="108" w:type="dxa"/>
              <w:bottom w:w="0" w:type="dxa"/>
              <w:right w:w="108" w:type="dxa"/>
            </w:tcMar>
            <w:hideMark/>
          </w:tcPr>
          <w:p w14:paraId="3FEF0DFD" w14:textId="77777777" w:rsidR="0063678C" w:rsidRPr="008D31C4" w:rsidRDefault="0063678C" w:rsidP="0063678C">
            <w:pPr>
              <w:spacing w:after="0" w:line="240" w:lineRule="auto"/>
              <w:jc w:val="center"/>
              <w:rPr>
                <w:smallCaps/>
                <w:sz w:val="18"/>
                <w:szCs w:val="18"/>
                <w:lang w:val="en-US"/>
              </w:rPr>
            </w:pPr>
            <w:r w:rsidRPr="008D31C4">
              <w:rPr>
                <w:smallCaps/>
                <w:sz w:val="18"/>
                <w:szCs w:val="18"/>
                <w:lang w:val="en-US"/>
              </w:rPr>
              <w:t>ITT population</w:t>
            </w:r>
          </w:p>
        </w:tc>
        <w:tc>
          <w:tcPr>
            <w:tcW w:w="284" w:type="dxa"/>
            <w:tcBorders>
              <w:top w:val="single" w:sz="4" w:space="0" w:color="auto"/>
            </w:tcBorders>
            <w:shd w:val="clear" w:color="auto" w:fill="FFFFFF"/>
          </w:tcPr>
          <w:p w14:paraId="50F88404" w14:textId="77777777" w:rsidR="0063678C" w:rsidRPr="008D31C4" w:rsidRDefault="0063678C" w:rsidP="0063678C">
            <w:pPr>
              <w:spacing w:after="0" w:line="240" w:lineRule="auto"/>
              <w:jc w:val="center"/>
              <w:rPr>
                <w:smallCaps/>
                <w:sz w:val="18"/>
                <w:szCs w:val="18"/>
                <w:lang w:val="en-US"/>
              </w:rPr>
            </w:pPr>
          </w:p>
        </w:tc>
        <w:tc>
          <w:tcPr>
            <w:tcW w:w="5670" w:type="dxa"/>
            <w:gridSpan w:val="3"/>
            <w:tcBorders>
              <w:top w:val="single" w:sz="4" w:space="0" w:color="auto"/>
              <w:bottom w:val="single" w:sz="4" w:space="0" w:color="auto"/>
            </w:tcBorders>
            <w:shd w:val="clear" w:color="auto" w:fill="FFFFFF"/>
            <w:tcMar>
              <w:top w:w="0" w:type="dxa"/>
              <w:left w:w="108" w:type="dxa"/>
              <w:bottom w:w="0" w:type="dxa"/>
              <w:right w:w="108" w:type="dxa"/>
            </w:tcMar>
            <w:hideMark/>
          </w:tcPr>
          <w:p w14:paraId="68ED76E0" w14:textId="77777777" w:rsidR="0063678C" w:rsidRPr="008D31C4" w:rsidRDefault="0063678C" w:rsidP="0063678C">
            <w:pPr>
              <w:spacing w:after="0" w:line="240" w:lineRule="auto"/>
              <w:jc w:val="center"/>
              <w:rPr>
                <w:smallCaps/>
                <w:sz w:val="18"/>
                <w:szCs w:val="18"/>
                <w:lang w:val="en-US"/>
              </w:rPr>
            </w:pPr>
            <w:r w:rsidRPr="008D31C4">
              <w:rPr>
                <w:smallCaps/>
                <w:sz w:val="18"/>
                <w:szCs w:val="18"/>
                <w:lang w:val="en-US"/>
              </w:rPr>
              <w:t>PP</w:t>
            </w:r>
            <w:r>
              <w:rPr>
                <w:smallCaps/>
                <w:sz w:val="18"/>
                <w:szCs w:val="18"/>
                <w:lang w:val="en-US"/>
              </w:rPr>
              <w:t xml:space="preserve"> </w:t>
            </w:r>
            <w:r w:rsidRPr="008D31C4">
              <w:rPr>
                <w:smallCaps/>
                <w:sz w:val="18"/>
                <w:szCs w:val="18"/>
                <w:lang w:val="en-US"/>
              </w:rPr>
              <w:t>population</w:t>
            </w:r>
          </w:p>
        </w:tc>
      </w:tr>
      <w:tr w:rsidR="0063678C" w:rsidRPr="0099668A" w14:paraId="555ED7CC" w14:textId="77777777" w:rsidTr="0063678C">
        <w:trPr>
          <w:trHeight w:val="1"/>
        </w:trPr>
        <w:tc>
          <w:tcPr>
            <w:tcW w:w="1310" w:type="dxa"/>
            <w:vMerge/>
            <w:shd w:val="clear" w:color="auto" w:fill="FFFFFF"/>
            <w:tcMar>
              <w:top w:w="0" w:type="dxa"/>
              <w:left w:w="108" w:type="dxa"/>
              <w:bottom w:w="0" w:type="dxa"/>
              <w:right w:w="108" w:type="dxa"/>
            </w:tcMar>
          </w:tcPr>
          <w:p w14:paraId="1EA80F05" w14:textId="77777777" w:rsidR="0063678C" w:rsidRPr="008D31C4" w:rsidRDefault="0063678C" w:rsidP="007252E0">
            <w:pPr>
              <w:spacing w:after="0"/>
              <w:rPr>
                <w:rFonts w:ascii="Calibri" w:eastAsia="Calibri" w:hAnsi="Calibri" w:cs="Calibri"/>
                <w:sz w:val="18"/>
                <w:szCs w:val="18"/>
                <w:lang w:val="en-US"/>
              </w:rPr>
            </w:pPr>
          </w:p>
        </w:tc>
        <w:tc>
          <w:tcPr>
            <w:tcW w:w="1701" w:type="dxa"/>
            <w:tcBorders>
              <w:top w:val="single" w:sz="4" w:space="0" w:color="auto"/>
            </w:tcBorders>
            <w:shd w:val="clear" w:color="auto" w:fill="FFFFFF"/>
            <w:tcMar>
              <w:top w:w="0" w:type="dxa"/>
              <w:left w:w="108" w:type="dxa"/>
              <w:bottom w:w="0" w:type="dxa"/>
              <w:right w:w="108" w:type="dxa"/>
            </w:tcMar>
            <w:hideMark/>
          </w:tcPr>
          <w:p w14:paraId="30550251" w14:textId="77777777" w:rsidR="0063678C" w:rsidRPr="008D31C4" w:rsidRDefault="0063678C" w:rsidP="007252E0">
            <w:pPr>
              <w:spacing w:after="0"/>
              <w:rPr>
                <w:rFonts w:eastAsiaTheme="minorEastAsia"/>
                <w:sz w:val="18"/>
                <w:szCs w:val="18"/>
                <w:lang w:val="en-US"/>
              </w:rPr>
            </w:pPr>
            <w:r w:rsidRPr="008D31C4">
              <w:rPr>
                <w:sz w:val="18"/>
                <w:szCs w:val="18"/>
                <w:lang w:val="en-US"/>
              </w:rPr>
              <w:t>Intervention</w:t>
            </w:r>
          </w:p>
        </w:tc>
        <w:tc>
          <w:tcPr>
            <w:tcW w:w="1701" w:type="dxa"/>
            <w:tcBorders>
              <w:top w:val="single" w:sz="4" w:space="0" w:color="auto"/>
            </w:tcBorders>
            <w:shd w:val="clear" w:color="auto" w:fill="FFFFFF"/>
            <w:tcMar>
              <w:top w:w="0" w:type="dxa"/>
              <w:left w:w="108" w:type="dxa"/>
              <w:bottom w:w="0" w:type="dxa"/>
              <w:right w:w="108" w:type="dxa"/>
            </w:tcMar>
            <w:hideMark/>
          </w:tcPr>
          <w:p w14:paraId="4846AC8D" w14:textId="77777777" w:rsidR="0063678C" w:rsidRPr="008D31C4" w:rsidRDefault="0063678C" w:rsidP="007252E0">
            <w:pPr>
              <w:spacing w:after="0"/>
              <w:rPr>
                <w:sz w:val="18"/>
                <w:szCs w:val="18"/>
                <w:lang w:val="en-US"/>
              </w:rPr>
            </w:pPr>
            <w:r w:rsidRPr="008D31C4">
              <w:rPr>
                <w:sz w:val="18"/>
                <w:szCs w:val="18"/>
                <w:lang w:val="en-US"/>
              </w:rPr>
              <w:t>Controls</w:t>
            </w:r>
          </w:p>
        </w:tc>
        <w:tc>
          <w:tcPr>
            <w:tcW w:w="2126" w:type="dxa"/>
            <w:gridSpan w:val="2"/>
            <w:tcBorders>
              <w:top w:val="single" w:sz="4" w:space="0" w:color="auto"/>
            </w:tcBorders>
            <w:shd w:val="clear" w:color="auto" w:fill="FFFFFF"/>
            <w:tcMar>
              <w:top w:w="0" w:type="dxa"/>
              <w:left w:w="108" w:type="dxa"/>
              <w:bottom w:w="0" w:type="dxa"/>
              <w:right w:w="108" w:type="dxa"/>
            </w:tcMar>
            <w:hideMark/>
          </w:tcPr>
          <w:p w14:paraId="5A566FDE" w14:textId="77777777" w:rsidR="0063678C" w:rsidRPr="008D31C4" w:rsidRDefault="0063678C" w:rsidP="007252E0">
            <w:pPr>
              <w:spacing w:after="0"/>
              <w:rPr>
                <w:rFonts w:eastAsiaTheme="minorEastAsia"/>
                <w:sz w:val="18"/>
                <w:szCs w:val="18"/>
                <w:lang w:val="en-US"/>
              </w:rPr>
            </w:pPr>
            <w:r w:rsidRPr="008D31C4">
              <w:rPr>
                <w:sz w:val="18"/>
                <w:szCs w:val="18"/>
                <w:lang w:val="en-US"/>
              </w:rPr>
              <w:t>Difference</w:t>
            </w:r>
          </w:p>
        </w:tc>
        <w:tc>
          <w:tcPr>
            <w:tcW w:w="284" w:type="dxa"/>
            <w:shd w:val="clear" w:color="auto" w:fill="FFFFFF"/>
          </w:tcPr>
          <w:p w14:paraId="410E7EE6" w14:textId="77777777" w:rsidR="0063678C" w:rsidRPr="008D31C4" w:rsidRDefault="0063678C" w:rsidP="007252E0">
            <w:pPr>
              <w:spacing w:after="0"/>
              <w:rPr>
                <w:sz w:val="18"/>
                <w:szCs w:val="18"/>
                <w:lang w:val="en-US"/>
              </w:rPr>
            </w:pPr>
          </w:p>
        </w:tc>
        <w:tc>
          <w:tcPr>
            <w:tcW w:w="1701" w:type="dxa"/>
            <w:tcBorders>
              <w:top w:val="single" w:sz="4" w:space="0" w:color="auto"/>
            </w:tcBorders>
            <w:shd w:val="clear" w:color="auto" w:fill="FFFFFF"/>
            <w:tcMar>
              <w:top w:w="0" w:type="dxa"/>
              <w:left w:w="108" w:type="dxa"/>
              <w:bottom w:w="0" w:type="dxa"/>
              <w:right w:w="108" w:type="dxa"/>
            </w:tcMar>
            <w:hideMark/>
          </w:tcPr>
          <w:p w14:paraId="642722EE" w14:textId="77777777" w:rsidR="0063678C" w:rsidRPr="008D31C4" w:rsidRDefault="0063678C" w:rsidP="007252E0">
            <w:pPr>
              <w:spacing w:after="0"/>
              <w:rPr>
                <w:rFonts w:eastAsiaTheme="minorEastAsia"/>
                <w:sz w:val="18"/>
                <w:szCs w:val="18"/>
                <w:lang w:val="en-US"/>
              </w:rPr>
            </w:pPr>
            <w:r w:rsidRPr="008D31C4">
              <w:rPr>
                <w:sz w:val="18"/>
                <w:szCs w:val="18"/>
                <w:lang w:val="en-US"/>
              </w:rPr>
              <w:t>Intervention</w:t>
            </w:r>
          </w:p>
        </w:tc>
        <w:tc>
          <w:tcPr>
            <w:tcW w:w="1701" w:type="dxa"/>
            <w:tcBorders>
              <w:top w:val="single" w:sz="4" w:space="0" w:color="auto"/>
            </w:tcBorders>
            <w:shd w:val="clear" w:color="auto" w:fill="FFFFFF"/>
            <w:tcMar>
              <w:top w:w="0" w:type="dxa"/>
              <w:left w:w="108" w:type="dxa"/>
              <w:bottom w:w="0" w:type="dxa"/>
              <w:right w:w="108" w:type="dxa"/>
            </w:tcMar>
            <w:hideMark/>
          </w:tcPr>
          <w:p w14:paraId="4C73FB72" w14:textId="77777777" w:rsidR="0063678C" w:rsidRPr="008D31C4" w:rsidRDefault="0063678C" w:rsidP="007252E0">
            <w:pPr>
              <w:spacing w:after="0"/>
              <w:rPr>
                <w:rFonts w:eastAsiaTheme="minorEastAsia"/>
                <w:sz w:val="18"/>
                <w:szCs w:val="18"/>
                <w:lang w:val="en-US"/>
              </w:rPr>
            </w:pPr>
            <w:r w:rsidRPr="008D31C4">
              <w:rPr>
                <w:sz w:val="18"/>
                <w:szCs w:val="18"/>
                <w:lang w:val="en-US"/>
              </w:rPr>
              <w:t>Controls</w:t>
            </w:r>
          </w:p>
        </w:tc>
        <w:tc>
          <w:tcPr>
            <w:tcW w:w="2268" w:type="dxa"/>
            <w:tcBorders>
              <w:top w:val="single" w:sz="4" w:space="0" w:color="auto"/>
            </w:tcBorders>
            <w:shd w:val="clear" w:color="auto" w:fill="FFFFFF"/>
            <w:tcMar>
              <w:top w:w="0" w:type="dxa"/>
              <w:left w:w="108" w:type="dxa"/>
              <w:bottom w:w="0" w:type="dxa"/>
              <w:right w:w="108" w:type="dxa"/>
            </w:tcMar>
            <w:hideMark/>
          </w:tcPr>
          <w:p w14:paraId="18822F57" w14:textId="77777777" w:rsidR="0063678C" w:rsidRPr="008D31C4" w:rsidRDefault="0063678C" w:rsidP="007252E0">
            <w:pPr>
              <w:spacing w:after="0"/>
              <w:rPr>
                <w:rFonts w:eastAsiaTheme="minorEastAsia"/>
                <w:sz w:val="18"/>
                <w:szCs w:val="18"/>
                <w:lang w:val="en-US"/>
              </w:rPr>
            </w:pPr>
            <w:r w:rsidRPr="008D31C4">
              <w:rPr>
                <w:sz w:val="18"/>
                <w:szCs w:val="18"/>
                <w:lang w:val="en-US"/>
              </w:rPr>
              <w:t>Difference</w:t>
            </w:r>
          </w:p>
        </w:tc>
      </w:tr>
      <w:tr w:rsidR="0063678C" w:rsidRPr="002E2F08" w14:paraId="5C5E9D10" w14:textId="77777777" w:rsidTr="0063678C">
        <w:trPr>
          <w:trHeight w:val="1"/>
        </w:trPr>
        <w:tc>
          <w:tcPr>
            <w:tcW w:w="1310" w:type="dxa"/>
            <w:vMerge/>
            <w:tcBorders>
              <w:bottom w:val="single" w:sz="4" w:space="0" w:color="auto"/>
            </w:tcBorders>
            <w:shd w:val="clear" w:color="auto" w:fill="FFFFFF"/>
            <w:tcMar>
              <w:top w:w="0" w:type="dxa"/>
              <w:left w:w="108" w:type="dxa"/>
              <w:bottom w:w="0" w:type="dxa"/>
              <w:right w:w="108" w:type="dxa"/>
            </w:tcMar>
          </w:tcPr>
          <w:p w14:paraId="328999FB" w14:textId="77777777" w:rsidR="0063678C" w:rsidRPr="008D31C4" w:rsidRDefault="0063678C" w:rsidP="007252E0">
            <w:pPr>
              <w:spacing w:after="0"/>
              <w:rPr>
                <w:smallCaps/>
                <w:sz w:val="18"/>
                <w:szCs w:val="18"/>
                <w:lang w:val="en-US"/>
              </w:rPr>
            </w:pPr>
          </w:p>
        </w:tc>
        <w:tc>
          <w:tcPr>
            <w:tcW w:w="1701" w:type="dxa"/>
            <w:tcBorders>
              <w:bottom w:val="single" w:sz="4" w:space="0" w:color="auto"/>
            </w:tcBorders>
            <w:shd w:val="clear" w:color="auto" w:fill="FFFFFF"/>
            <w:tcMar>
              <w:top w:w="0" w:type="dxa"/>
              <w:left w:w="108" w:type="dxa"/>
              <w:bottom w:w="0" w:type="dxa"/>
              <w:right w:w="108" w:type="dxa"/>
            </w:tcMar>
          </w:tcPr>
          <w:p w14:paraId="63E50919" w14:textId="3E61FB29" w:rsidR="0063678C" w:rsidRPr="008D31C4" w:rsidRDefault="0063678C" w:rsidP="007252E0">
            <w:pPr>
              <w:spacing w:after="0"/>
              <w:rPr>
                <w:rFonts w:eastAsiaTheme="minorEastAsia"/>
                <w:sz w:val="18"/>
                <w:szCs w:val="18"/>
                <w:lang w:val="en-US"/>
              </w:rPr>
            </w:pPr>
            <w:r w:rsidRPr="005733CB">
              <w:rPr>
                <w:i/>
                <w:iCs/>
                <w:sz w:val="18"/>
                <w:szCs w:val="18"/>
                <w:lang w:val="en-US"/>
              </w:rPr>
              <w:t>M</w:t>
            </w:r>
            <w:r w:rsidR="0099668A">
              <w:rPr>
                <w:i/>
                <w:iCs/>
                <w:sz w:val="18"/>
                <w:szCs w:val="18"/>
                <w:lang w:val="en-US"/>
              </w:rPr>
              <w:t>ean</w:t>
            </w:r>
            <w:r w:rsidRPr="008D31C4">
              <w:rPr>
                <w:sz w:val="18"/>
                <w:szCs w:val="18"/>
                <w:lang w:val="en-US"/>
              </w:rPr>
              <w:br/>
              <w:t>(95% CI)</w:t>
            </w:r>
          </w:p>
        </w:tc>
        <w:tc>
          <w:tcPr>
            <w:tcW w:w="1701" w:type="dxa"/>
            <w:tcBorders>
              <w:bottom w:val="single" w:sz="4" w:space="0" w:color="auto"/>
            </w:tcBorders>
            <w:shd w:val="clear" w:color="auto" w:fill="FFFFFF"/>
            <w:tcMar>
              <w:top w:w="0" w:type="dxa"/>
              <w:left w:w="108" w:type="dxa"/>
              <w:bottom w:w="0" w:type="dxa"/>
              <w:right w:w="108" w:type="dxa"/>
            </w:tcMar>
          </w:tcPr>
          <w:p w14:paraId="649AF8E5" w14:textId="054C6347" w:rsidR="0063678C" w:rsidRPr="008D31C4" w:rsidRDefault="0063678C" w:rsidP="007252E0">
            <w:pPr>
              <w:spacing w:after="0"/>
              <w:rPr>
                <w:rFonts w:eastAsiaTheme="minorEastAsia"/>
                <w:sz w:val="18"/>
                <w:szCs w:val="18"/>
                <w:lang w:val="en-US"/>
              </w:rPr>
            </w:pPr>
            <w:r w:rsidRPr="005733CB">
              <w:rPr>
                <w:i/>
                <w:iCs/>
                <w:sz w:val="18"/>
                <w:szCs w:val="18"/>
                <w:lang w:val="en-US"/>
              </w:rPr>
              <w:t>M</w:t>
            </w:r>
            <w:r w:rsidR="0099668A">
              <w:rPr>
                <w:i/>
                <w:iCs/>
                <w:sz w:val="18"/>
                <w:szCs w:val="18"/>
                <w:lang w:val="en-US"/>
              </w:rPr>
              <w:t>ean</w:t>
            </w:r>
            <w:r w:rsidRPr="008D31C4">
              <w:rPr>
                <w:sz w:val="18"/>
                <w:szCs w:val="18"/>
                <w:lang w:val="en-US"/>
              </w:rPr>
              <w:br/>
              <w:t>(95% CI)</w:t>
            </w:r>
          </w:p>
        </w:tc>
        <w:tc>
          <w:tcPr>
            <w:tcW w:w="2126" w:type="dxa"/>
            <w:gridSpan w:val="2"/>
            <w:tcBorders>
              <w:bottom w:val="single" w:sz="4" w:space="0" w:color="auto"/>
            </w:tcBorders>
            <w:shd w:val="clear" w:color="auto" w:fill="FFFFFF"/>
            <w:tcMar>
              <w:top w:w="0" w:type="dxa"/>
              <w:left w:w="108" w:type="dxa"/>
              <w:bottom w:w="0" w:type="dxa"/>
              <w:right w:w="108" w:type="dxa"/>
            </w:tcMar>
          </w:tcPr>
          <w:p w14:paraId="284B49DA" w14:textId="77777777" w:rsidR="0063678C" w:rsidRDefault="0063678C" w:rsidP="007252E0">
            <w:pPr>
              <w:spacing w:after="0"/>
              <w:rPr>
                <w:sz w:val="18"/>
                <w:szCs w:val="18"/>
                <w:lang w:val="en-US"/>
              </w:rPr>
            </w:pPr>
            <w:r w:rsidRPr="008D31C4">
              <w:rPr>
                <w:sz w:val="18"/>
                <w:szCs w:val="18"/>
                <w:lang w:val="en-US"/>
              </w:rPr>
              <w:t>Unadjusted</w:t>
            </w:r>
            <w:r>
              <w:rPr>
                <w:sz w:val="18"/>
                <w:szCs w:val="18"/>
                <w:lang w:val="en-US"/>
              </w:rPr>
              <w:t xml:space="preserve"> </w:t>
            </w:r>
            <w:r w:rsidRPr="005733CB">
              <w:rPr>
                <w:i/>
                <w:iCs/>
                <w:sz w:val="18"/>
                <w:szCs w:val="18"/>
                <w:lang w:val="en-US"/>
              </w:rPr>
              <w:t>M</w:t>
            </w:r>
            <w:r w:rsidRPr="008D31C4">
              <w:rPr>
                <w:sz w:val="18"/>
                <w:szCs w:val="18"/>
                <w:lang w:val="en-US"/>
              </w:rPr>
              <w:t xml:space="preserve"> (95% CI)</w:t>
            </w:r>
          </w:p>
          <w:p w14:paraId="6B5CEFCF" w14:textId="77777777" w:rsidR="0063678C" w:rsidRPr="008D31C4" w:rsidRDefault="0063678C" w:rsidP="007252E0">
            <w:pPr>
              <w:spacing w:after="0"/>
              <w:rPr>
                <w:sz w:val="18"/>
                <w:szCs w:val="18"/>
                <w:lang w:val="en-US"/>
              </w:rPr>
            </w:pPr>
            <w:r w:rsidRPr="005733CB">
              <w:rPr>
                <w:sz w:val="18"/>
                <w:szCs w:val="18"/>
                <w:lang w:val="en-US"/>
              </w:rPr>
              <w:t>Adjusted</w:t>
            </w:r>
            <w:r>
              <w:rPr>
                <w:sz w:val="18"/>
                <w:szCs w:val="18"/>
                <w:lang w:val="en-US"/>
              </w:rPr>
              <w:t xml:space="preserve"> </w:t>
            </w:r>
            <w:r w:rsidRPr="005733CB">
              <w:rPr>
                <w:i/>
                <w:iCs/>
                <w:sz w:val="18"/>
                <w:szCs w:val="18"/>
                <w:lang w:val="en-US"/>
              </w:rPr>
              <w:t>M</w:t>
            </w:r>
            <w:r>
              <w:rPr>
                <w:sz w:val="18"/>
                <w:szCs w:val="18"/>
                <w:lang w:val="en-US"/>
              </w:rPr>
              <w:t xml:space="preserve"> </w:t>
            </w:r>
            <w:r w:rsidRPr="008D31C4">
              <w:rPr>
                <w:sz w:val="18"/>
                <w:szCs w:val="18"/>
                <w:lang w:val="en-US"/>
              </w:rPr>
              <w:t xml:space="preserve">(95% </w:t>
            </w:r>
            <w:proofErr w:type="gramStart"/>
            <w:r w:rsidRPr="008D31C4">
              <w:rPr>
                <w:sz w:val="18"/>
                <w:szCs w:val="18"/>
                <w:lang w:val="en-US"/>
              </w:rPr>
              <w:t>CI)</w:t>
            </w:r>
            <w:r w:rsidRPr="005733CB">
              <w:rPr>
                <w:sz w:val="18"/>
                <w:szCs w:val="18"/>
                <w:lang w:val="en-US"/>
              </w:rPr>
              <w:t>†</w:t>
            </w:r>
            <w:proofErr w:type="gramEnd"/>
          </w:p>
        </w:tc>
        <w:tc>
          <w:tcPr>
            <w:tcW w:w="284" w:type="dxa"/>
            <w:tcBorders>
              <w:bottom w:val="single" w:sz="4" w:space="0" w:color="auto"/>
            </w:tcBorders>
            <w:shd w:val="clear" w:color="auto" w:fill="FFFFFF"/>
          </w:tcPr>
          <w:p w14:paraId="6768BA34" w14:textId="77777777" w:rsidR="0063678C" w:rsidRPr="005733CB" w:rsidRDefault="0063678C" w:rsidP="007252E0">
            <w:pPr>
              <w:spacing w:after="0"/>
              <w:rPr>
                <w:i/>
                <w:iCs/>
                <w:sz w:val="18"/>
                <w:szCs w:val="18"/>
                <w:lang w:val="en-US"/>
              </w:rPr>
            </w:pPr>
          </w:p>
        </w:tc>
        <w:tc>
          <w:tcPr>
            <w:tcW w:w="1701" w:type="dxa"/>
            <w:tcBorders>
              <w:bottom w:val="single" w:sz="4" w:space="0" w:color="auto"/>
            </w:tcBorders>
            <w:shd w:val="clear" w:color="auto" w:fill="FFFFFF"/>
            <w:tcMar>
              <w:top w:w="0" w:type="dxa"/>
              <w:left w:w="108" w:type="dxa"/>
              <w:bottom w:w="0" w:type="dxa"/>
              <w:right w:w="108" w:type="dxa"/>
            </w:tcMar>
          </w:tcPr>
          <w:p w14:paraId="37BC4D35" w14:textId="2B000DFD" w:rsidR="0063678C" w:rsidRPr="008D31C4" w:rsidRDefault="0063678C" w:rsidP="007252E0">
            <w:pPr>
              <w:spacing w:after="0"/>
              <w:rPr>
                <w:rFonts w:eastAsiaTheme="minorEastAsia"/>
                <w:sz w:val="18"/>
                <w:szCs w:val="18"/>
                <w:lang w:val="en-US"/>
              </w:rPr>
            </w:pPr>
            <w:r w:rsidRPr="005733CB">
              <w:rPr>
                <w:i/>
                <w:iCs/>
                <w:sz w:val="18"/>
                <w:szCs w:val="18"/>
                <w:lang w:val="en-US"/>
              </w:rPr>
              <w:t>M</w:t>
            </w:r>
            <w:r w:rsidR="0099668A">
              <w:rPr>
                <w:i/>
                <w:iCs/>
                <w:sz w:val="18"/>
                <w:szCs w:val="18"/>
                <w:lang w:val="en-US"/>
              </w:rPr>
              <w:t>ean</w:t>
            </w:r>
            <w:r w:rsidRPr="008D31C4">
              <w:rPr>
                <w:sz w:val="18"/>
                <w:szCs w:val="18"/>
                <w:lang w:val="en-US"/>
              </w:rPr>
              <w:br/>
              <w:t>(95% CI)</w:t>
            </w:r>
          </w:p>
        </w:tc>
        <w:tc>
          <w:tcPr>
            <w:tcW w:w="1701" w:type="dxa"/>
            <w:tcBorders>
              <w:bottom w:val="single" w:sz="4" w:space="0" w:color="auto"/>
            </w:tcBorders>
            <w:shd w:val="clear" w:color="auto" w:fill="FFFFFF"/>
            <w:tcMar>
              <w:top w:w="0" w:type="dxa"/>
              <w:left w:w="108" w:type="dxa"/>
              <w:bottom w:w="0" w:type="dxa"/>
              <w:right w:w="108" w:type="dxa"/>
            </w:tcMar>
          </w:tcPr>
          <w:p w14:paraId="4DEACECF" w14:textId="4178AE40" w:rsidR="0063678C" w:rsidRPr="008D31C4" w:rsidRDefault="0063678C" w:rsidP="007252E0">
            <w:pPr>
              <w:spacing w:after="0"/>
              <w:rPr>
                <w:rFonts w:eastAsiaTheme="minorEastAsia"/>
                <w:sz w:val="18"/>
                <w:szCs w:val="18"/>
                <w:lang w:val="en-US"/>
              </w:rPr>
            </w:pPr>
            <w:r w:rsidRPr="009F4862">
              <w:rPr>
                <w:i/>
                <w:iCs/>
                <w:sz w:val="18"/>
                <w:szCs w:val="18"/>
                <w:lang w:val="en-US"/>
              </w:rPr>
              <w:t>M</w:t>
            </w:r>
            <w:r w:rsidR="0099668A">
              <w:rPr>
                <w:i/>
                <w:iCs/>
                <w:sz w:val="18"/>
                <w:szCs w:val="18"/>
                <w:lang w:val="en-US"/>
              </w:rPr>
              <w:t>ean</w:t>
            </w:r>
            <w:r w:rsidRPr="008D31C4">
              <w:rPr>
                <w:sz w:val="18"/>
                <w:szCs w:val="18"/>
                <w:lang w:val="en-US"/>
              </w:rPr>
              <w:br/>
              <w:t>(95% CI)</w:t>
            </w:r>
          </w:p>
        </w:tc>
        <w:tc>
          <w:tcPr>
            <w:tcW w:w="2268" w:type="dxa"/>
            <w:tcBorders>
              <w:bottom w:val="single" w:sz="4" w:space="0" w:color="auto"/>
            </w:tcBorders>
            <w:shd w:val="clear" w:color="auto" w:fill="FFFFFF"/>
            <w:tcMar>
              <w:top w:w="0" w:type="dxa"/>
              <w:left w:w="108" w:type="dxa"/>
              <w:bottom w:w="0" w:type="dxa"/>
              <w:right w:w="108" w:type="dxa"/>
            </w:tcMar>
          </w:tcPr>
          <w:p w14:paraId="440CABE6" w14:textId="77777777" w:rsidR="0063678C" w:rsidRPr="008D31C4" w:rsidRDefault="0063678C" w:rsidP="007252E0">
            <w:pPr>
              <w:spacing w:after="0"/>
              <w:rPr>
                <w:sz w:val="18"/>
                <w:szCs w:val="18"/>
                <w:lang w:val="en-US"/>
              </w:rPr>
            </w:pPr>
            <w:r w:rsidRPr="008D31C4">
              <w:rPr>
                <w:sz w:val="18"/>
                <w:szCs w:val="18"/>
                <w:lang w:val="en-US"/>
              </w:rPr>
              <w:t>Unadjusted</w:t>
            </w:r>
            <w:r>
              <w:rPr>
                <w:sz w:val="18"/>
                <w:szCs w:val="18"/>
                <w:lang w:val="en-US"/>
              </w:rPr>
              <w:t xml:space="preserve"> </w:t>
            </w:r>
            <w:r w:rsidRPr="009F4862">
              <w:rPr>
                <w:i/>
                <w:iCs/>
                <w:sz w:val="18"/>
                <w:szCs w:val="18"/>
                <w:lang w:val="en-US"/>
              </w:rPr>
              <w:t>M</w:t>
            </w:r>
            <w:r w:rsidRPr="008D31C4">
              <w:rPr>
                <w:sz w:val="18"/>
                <w:szCs w:val="18"/>
                <w:lang w:val="en-US"/>
              </w:rPr>
              <w:t xml:space="preserve"> (95% CI)</w:t>
            </w:r>
          </w:p>
          <w:p w14:paraId="352B6215" w14:textId="77777777" w:rsidR="0063678C" w:rsidRPr="008D31C4" w:rsidRDefault="0063678C" w:rsidP="007252E0">
            <w:pPr>
              <w:spacing w:after="0"/>
              <w:rPr>
                <w:sz w:val="18"/>
                <w:szCs w:val="18"/>
                <w:lang w:val="en-US"/>
              </w:rPr>
            </w:pPr>
            <w:r w:rsidRPr="009F4862">
              <w:rPr>
                <w:sz w:val="18"/>
                <w:szCs w:val="18"/>
                <w:lang w:val="en-US"/>
              </w:rPr>
              <w:t xml:space="preserve">Adjusted </w:t>
            </w:r>
            <w:r w:rsidRPr="009F4862">
              <w:rPr>
                <w:i/>
                <w:iCs/>
                <w:sz w:val="18"/>
                <w:szCs w:val="18"/>
                <w:lang w:val="en-US"/>
              </w:rPr>
              <w:t>M</w:t>
            </w:r>
            <w:r w:rsidRPr="008D31C4">
              <w:rPr>
                <w:sz w:val="18"/>
                <w:szCs w:val="18"/>
                <w:lang w:val="en-US"/>
              </w:rPr>
              <w:t xml:space="preserve"> (95% </w:t>
            </w:r>
            <w:proofErr w:type="gramStart"/>
            <w:r w:rsidRPr="008D31C4">
              <w:rPr>
                <w:sz w:val="18"/>
                <w:szCs w:val="18"/>
                <w:lang w:val="en-US"/>
              </w:rPr>
              <w:t>CI)</w:t>
            </w:r>
            <w:r w:rsidRPr="009F4862">
              <w:rPr>
                <w:sz w:val="18"/>
                <w:szCs w:val="18"/>
                <w:lang w:val="en-US"/>
              </w:rPr>
              <w:t>†</w:t>
            </w:r>
            <w:proofErr w:type="gramEnd"/>
          </w:p>
        </w:tc>
      </w:tr>
      <w:tr w:rsidR="0063678C" w:rsidRPr="0099668A" w14:paraId="482304AD" w14:textId="77777777" w:rsidTr="0063678C">
        <w:trPr>
          <w:trHeight w:val="1"/>
        </w:trPr>
        <w:tc>
          <w:tcPr>
            <w:tcW w:w="4845" w:type="dxa"/>
            <w:gridSpan w:val="4"/>
            <w:tcBorders>
              <w:top w:val="single" w:sz="4" w:space="0" w:color="auto"/>
            </w:tcBorders>
            <w:shd w:val="clear" w:color="auto" w:fill="FFFFFF"/>
          </w:tcPr>
          <w:p w14:paraId="34BC5C0F" w14:textId="77777777" w:rsidR="0063678C" w:rsidRPr="008D31C4" w:rsidRDefault="007A4A27" w:rsidP="007A4A27">
            <w:pPr>
              <w:spacing w:after="0"/>
              <w:jc w:val="both"/>
              <w:rPr>
                <w:b/>
                <w:smallCaps/>
                <w:sz w:val="18"/>
                <w:szCs w:val="18"/>
                <w:lang w:val="en-US"/>
              </w:rPr>
            </w:pPr>
            <w:r w:rsidRPr="008D31C4">
              <w:rPr>
                <w:b/>
                <w:smallCaps/>
                <w:sz w:val="18"/>
                <w:szCs w:val="18"/>
                <w:lang w:val="en-US"/>
              </w:rPr>
              <w:t>Study population</w:t>
            </w:r>
          </w:p>
        </w:tc>
        <w:tc>
          <w:tcPr>
            <w:tcW w:w="7947" w:type="dxa"/>
            <w:gridSpan w:val="5"/>
            <w:tcBorders>
              <w:top w:val="single" w:sz="4" w:space="0" w:color="auto"/>
            </w:tcBorders>
            <w:shd w:val="clear" w:color="auto" w:fill="FFFFFF"/>
            <w:tcMar>
              <w:top w:w="0" w:type="dxa"/>
              <w:left w:w="108" w:type="dxa"/>
              <w:bottom w:w="0" w:type="dxa"/>
              <w:right w:w="108" w:type="dxa"/>
            </w:tcMar>
          </w:tcPr>
          <w:p w14:paraId="39247ED8" w14:textId="77777777" w:rsidR="0063678C" w:rsidRPr="008D31C4" w:rsidRDefault="0063678C" w:rsidP="007A4A27">
            <w:pPr>
              <w:spacing w:after="0"/>
              <w:jc w:val="both"/>
              <w:rPr>
                <w:b/>
                <w:sz w:val="18"/>
                <w:szCs w:val="18"/>
                <w:lang w:val="en-US"/>
              </w:rPr>
            </w:pPr>
          </w:p>
        </w:tc>
      </w:tr>
      <w:tr w:rsidR="0063678C" w:rsidRPr="0099668A" w14:paraId="2F16614F" w14:textId="77777777" w:rsidTr="0063678C">
        <w:trPr>
          <w:trHeight w:val="1"/>
        </w:trPr>
        <w:tc>
          <w:tcPr>
            <w:tcW w:w="1310" w:type="dxa"/>
            <w:shd w:val="clear" w:color="auto" w:fill="FFFFFF"/>
            <w:tcMar>
              <w:top w:w="0" w:type="dxa"/>
              <w:left w:w="108" w:type="dxa"/>
              <w:bottom w:w="0" w:type="dxa"/>
              <w:right w:w="108" w:type="dxa"/>
            </w:tcMar>
          </w:tcPr>
          <w:p w14:paraId="02774362" w14:textId="77777777" w:rsidR="0063678C" w:rsidRPr="008D31C4" w:rsidRDefault="0063678C" w:rsidP="007252E0">
            <w:pPr>
              <w:spacing w:after="0"/>
              <w:rPr>
                <w:b/>
                <w:smallCaps/>
                <w:sz w:val="18"/>
                <w:szCs w:val="18"/>
                <w:lang w:val="en-US"/>
              </w:rPr>
            </w:pPr>
          </w:p>
        </w:tc>
        <w:tc>
          <w:tcPr>
            <w:tcW w:w="1701" w:type="dxa"/>
            <w:shd w:val="clear" w:color="auto" w:fill="FFFFFF"/>
            <w:tcMar>
              <w:top w:w="0" w:type="dxa"/>
              <w:left w:w="108" w:type="dxa"/>
              <w:bottom w:w="0" w:type="dxa"/>
              <w:right w:w="108" w:type="dxa"/>
            </w:tcMar>
          </w:tcPr>
          <w:p w14:paraId="3460B49C"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434</w:t>
            </w:r>
          </w:p>
        </w:tc>
        <w:tc>
          <w:tcPr>
            <w:tcW w:w="1701" w:type="dxa"/>
            <w:shd w:val="clear" w:color="auto" w:fill="FFFFFF"/>
            <w:tcMar>
              <w:top w:w="0" w:type="dxa"/>
              <w:left w:w="108" w:type="dxa"/>
              <w:bottom w:w="0" w:type="dxa"/>
              <w:right w:w="108" w:type="dxa"/>
            </w:tcMar>
          </w:tcPr>
          <w:p w14:paraId="7CFD8C61"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867</w:t>
            </w:r>
          </w:p>
        </w:tc>
        <w:tc>
          <w:tcPr>
            <w:tcW w:w="2126" w:type="dxa"/>
            <w:gridSpan w:val="2"/>
            <w:shd w:val="clear" w:color="auto" w:fill="FFFFFF"/>
            <w:tcMar>
              <w:top w:w="0" w:type="dxa"/>
              <w:left w:w="108" w:type="dxa"/>
              <w:bottom w:w="0" w:type="dxa"/>
              <w:right w:w="108" w:type="dxa"/>
            </w:tcMar>
          </w:tcPr>
          <w:p w14:paraId="25FF4F90" w14:textId="77777777" w:rsidR="0063678C" w:rsidRPr="008D31C4" w:rsidRDefault="0063678C" w:rsidP="007252E0">
            <w:pPr>
              <w:spacing w:after="0"/>
              <w:rPr>
                <w:b/>
                <w:sz w:val="18"/>
                <w:szCs w:val="18"/>
                <w:lang w:val="en-US"/>
              </w:rPr>
            </w:pPr>
          </w:p>
        </w:tc>
        <w:tc>
          <w:tcPr>
            <w:tcW w:w="284" w:type="dxa"/>
            <w:shd w:val="clear" w:color="auto" w:fill="FFFFFF"/>
          </w:tcPr>
          <w:p w14:paraId="4E9C178F"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5540B764"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115</w:t>
            </w:r>
          </w:p>
        </w:tc>
        <w:tc>
          <w:tcPr>
            <w:tcW w:w="1701" w:type="dxa"/>
            <w:shd w:val="clear" w:color="auto" w:fill="FFFFFF"/>
            <w:tcMar>
              <w:top w:w="0" w:type="dxa"/>
              <w:left w:w="108" w:type="dxa"/>
              <w:bottom w:w="0" w:type="dxa"/>
              <w:right w:w="108" w:type="dxa"/>
            </w:tcMar>
          </w:tcPr>
          <w:p w14:paraId="2EC86D7E"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841</w:t>
            </w:r>
          </w:p>
        </w:tc>
        <w:tc>
          <w:tcPr>
            <w:tcW w:w="2268" w:type="dxa"/>
            <w:shd w:val="clear" w:color="auto" w:fill="FFFFFF"/>
            <w:tcMar>
              <w:top w:w="0" w:type="dxa"/>
              <w:left w:w="108" w:type="dxa"/>
              <w:bottom w:w="0" w:type="dxa"/>
              <w:right w:w="108" w:type="dxa"/>
            </w:tcMar>
          </w:tcPr>
          <w:p w14:paraId="5A1D3F68" w14:textId="77777777" w:rsidR="0063678C" w:rsidRPr="008D31C4" w:rsidRDefault="0063678C" w:rsidP="007252E0">
            <w:pPr>
              <w:spacing w:after="0"/>
              <w:rPr>
                <w:b/>
                <w:sz w:val="18"/>
                <w:szCs w:val="18"/>
                <w:lang w:val="en-US"/>
              </w:rPr>
            </w:pPr>
          </w:p>
        </w:tc>
      </w:tr>
      <w:tr w:rsidR="0063678C" w:rsidRPr="0099668A" w14:paraId="76DDFA84" w14:textId="77777777" w:rsidTr="0063678C">
        <w:trPr>
          <w:trHeight w:val="1"/>
        </w:trPr>
        <w:tc>
          <w:tcPr>
            <w:tcW w:w="1310" w:type="dxa"/>
            <w:shd w:val="clear" w:color="auto" w:fill="FFFFFF"/>
            <w:tcMar>
              <w:top w:w="0" w:type="dxa"/>
              <w:left w:w="108" w:type="dxa"/>
              <w:bottom w:w="0" w:type="dxa"/>
              <w:right w:w="108" w:type="dxa"/>
            </w:tcMar>
          </w:tcPr>
          <w:p w14:paraId="089FD617"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76E4E148"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43,181 </w:t>
            </w:r>
            <w:r w:rsidRPr="008D31C4">
              <w:rPr>
                <w:rFonts w:eastAsiaTheme="minorEastAsia"/>
                <w:sz w:val="18"/>
                <w:szCs w:val="18"/>
                <w:lang w:val="en-US"/>
              </w:rPr>
              <w:br/>
              <w:t>(40,559</w:t>
            </w:r>
            <w:r>
              <w:rPr>
                <w:rFonts w:eastAsiaTheme="minorEastAsia"/>
                <w:sz w:val="18"/>
                <w:szCs w:val="18"/>
                <w:lang w:val="en-US"/>
              </w:rPr>
              <w:t xml:space="preserve"> to </w:t>
            </w:r>
            <w:r w:rsidRPr="008D31C4">
              <w:rPr>
                <w:rFonts w:eastAsiaTheme="minorEastAsia"/>
                <w:sz w:val="18"/>
                <w:szCs w:val="18"/>
                <w:lang w:val="en-US"/>
              </w:rPr>
              <w:t>45,804)</w:t>
            </w:r>
          </w:p>
        </w:tc>
        <w:tc>
          <w:tcPr>
            <w:tcW w:w="1701" w:type="dxa"/>
            <w:shd w:val="clear" w:color="auto" w:fill="FFFFFF"/>
            <w:tcMar>
              <w:top w:w="0" w:type="dxa"/>
              <w:left w:w="108" w:type="dxa"/>
              <w:bottom w:w="0" w:type="dxa"/>
              <w:right w:w="108" w:type="dxa"/>
            </w:tcMar>
          </w:tcPr>
          <w:p w14:paraId="45A3787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33,215</w:t>
            </w:r>
            <w:r w:rsidRPr="008D31C4">
              <w:rPr>
                <w:rFonts w:eastAsiaTheme="minorEastAsia"/>
                <w:sz w:val="18"/>
                <w:szCs w:val="18"/>
                <w:lang w:val="en-US"/>
              </w:rPr>
              <w:br/>
              <w:t>(32,089</w:t>
            </w:r>
            <w:r>
              <w:rPr>
                <w:rFonts w:eastAsiaTheme="minorEastAsia"/>
                <w:sz w:val="18"/>
                <w:szCs w:val="18"/>
                <w:lang w:val="en-US"/>
              </w:rPr>
              <w:t xml:space="preserve"> to </w:t>
            </w:r>
            <w:r w:rsidRPr="008D31C4">
              <w:rPr>
                <w:rFonts w:eastAsiaTheme="minorEastAsia"/>
                <w:sz w:val="18"/>
                <w:szCs w:val="18"/>
                <w:lang w:val="en-US"/>
              </w:rPr>
              <w:t>34,341)</w:t>
            </w:r>
          </w:p>
        </w:tc>
        <w:tc>
          <w:tcPr>
            <w:tcW w:w="2126" w:type="dxa"/>
            <w:gridSpan w:val="2"/>
            <w:shd w:val="clear" w:color="auto" w:fill="FFFFFF"/>
            <w:tcMar>
              <w:top w:w="0" w:type="dxa"/>
              <w:left w:w="108" w:type="dxa"/>
              <w:bottom w:w="0" w:type="dxa"/>
              <w:right w:w="108" w:type="dxa"/>
            </w:tcMar>
          </w:tcPr>
          <w:p w14:paraId="2B509FD5" w14:textId="77777777" w:rsidR="0063678C" w:rsidRPr="008D31C4" w:rsidRDefault="0063678C" w:rsidP="007252E0">
            <w:pPr>
              <w:spacing w:after="0"/>
              <w:rPr>
                <w:sz w:val="18"/>
                <w:szCs w:val="18"/>
                <w:lang w:val="en-US"/>
              </w:rPr>
            </w:pPr>
            <w:r w:rsidRPr="008D31C4">
              <w:rPr>
                <w:sz w:val="18"/>
                <w:szCs w:val="18"/>
                <w:lang w:val="en-US"/>
              </w:rPr>
              <w:t>9,966 (7,103</w:t>
            </w:r>
            <w:r>
              <w:rPr>
                <w:sz w:val="18"/>
                <w:szCs w:val="18"/>
                <w:lang w:val="en-US"/>
              </w:rPr>
              <w:t xml:space="preserve"> to </w:t>
            </w:r>
            <w:r w:rsidRPr="008D31C4">
              <w:rPr>
                <w:sz w:val="18"/>
                <w:szCs w:val="18"/>
                <w:lang w:val="en-US"/>
              </w:rPr>
              <w:t>12,829)</w:t>
            </w:r>
          </w:p>
          <w:p w14:paraId="4F106FDE" w14:textId="77777777" w:rsidR="0063678C" w:rsidRPr="008D31C4" w:rsidRDefault="0063678C" w:rsidP="007252E0">
            <w:pPr>
              <w:spacing w:after="0"/>
              <w:rPr>
                <w:sz w:val="18"/>
                <w:szCs w:val="18"/>
                <w:lang w:val="en-US"/>
              </w:rPr>
            </w:pPr>
            <w:r w:rsidRPr="008D31C4">
              <w:rPr>
                <w:sz w:val="18"/>
                <w:szCs w:val="18"/>
                <w:lang w:val="en-US"/>
              </w:rPr>
              <w:t>9,717 (6,715</w:t>
            </w:r>
            <w:r>
              <w:rPr>
                <w:sz w:val="18"/>
                <w:szCs w:val="18"/>
                <w:lang w:val="en-US"/>
              </w:rPr>
              <w:t xml:space="preserve"> to </w:t>
            </w:r>
            <w:r w:rsidRPr="008D31C4">
              <w:rPr>
                <w:sz w:val="18"/>
                <w:szCs w:val="18"/>
                <w:lang w:val="en-US"/>
              </w:rPr>
              <w:t>12,719)</w:t>
            </w:r>
          </w:p>
        </w:tc>
        <w:tc>
          <w:tcPr>
            <w:tcW w:w="284" w:type="dxa"/>
            <w:shd w:val="clear" w:color="auto" w:fill="FFFFFF"/>
          </w:tcPr>
          <w:p w14:paraId="44A0680C"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58C46A6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42,076 </w:t>
            </w:r>
            <w:r w:rsidRPr="008D31C4">
              <w:rPr>
                <w:rFonts w:eastAsiaTheme="minorEastAsia"/>
                <w:sz w:val="18"/>
                <w:szCs w:val="18"/>
                <w:lang w:val="en-US"/>
              </w:rPr>
              <w:br/>
              <w:t>(38,062</w:t>
            </w:r>
            <w:r>
              <w:rPr>
                <w:rFonts w:eastAsiaTheme="minorEastAsia"/>
                <w:sz w:val="18"/>
                <w:szCs w:val="18"/>
                <w:lang w:val="en-US"/>
              </w:rPr>
              <w:t xml:space="preserve"> to </w:t>
            </w:r>
            <w:r w:rsidRPr="008D31C4">
              <w:rPr>
                <w:rFonts w:eastAsiaTheme="minorEastAsia"/>
                <w:sz w:val="18"/>
                <w:szCs w:val="18"/>
                <w:lang w:val="en-US"/>
              </w:rPr>
              <w:t>46,091)</w:t>
            </w:r>
          </w:p>
        </w:tc>
        <w:tc>
          <w:tcPr>
            <w:tcW w:w="1701" w:type="dxa"/>
            <w:shd w:val="clear" w:color="auto" w:fill="FFFFFF"/>
            <w:tcMar>
              <w:top w:w="0" w:type="dxa"/>
              <w:left w:w="108" w:type="dxa"/>
              <w:bottom w:w="0" w:type="dxa"/>
              <w:right w:w="108" w:type="dxa"/>
            </w:tcMar>
          </w:tcPr>
          <w:p w14:paraId="0231D2C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33,124 </w:t>
            </w:r>
            <w:r w:rsidRPr="008D31C4">
              <w:rPr>
                <w:rFonts w:eastAsiaTheme="minorEastAsia"/>
                <w:sz w:val="18"/>
                <w:szCs w:val="18"/>
                <w:lang w:val="en-US"/>
              </w:rPr>
              <w:br/>
              <w:t>(32,018</w:t>
            </w:r>
            <w:r>
              <w:rPr>
                <w:rFonts w:eastAsiaTheme="minorEastAsia"/>
                <w:sz w:val="18"/>
                <w:szCs w:val="18"/>
                <w:lang w:val="en-US"/>
              </w:rPr>
              <w:t xml:space="preserve"> to </w:t>
            </w:r>
            <w:r w:rsidRPr="008D31C4">
              <w:rPr>
                <w:rFonts w:eastAsiaTheme="minorEastAsia"/>
                <w:sz w:val="18"/>
                <w:szCs w:val="18"/>
                <w:lang w:val="en-US"/>
              </w:rPr>
              <w:t>34,229)</w:t>
            </w:r>
          </w:p>
        </w:tc>
        <w:tc>
          <w:tcPr>
            <w:tcW w:w="2268" w:type="dxa"/>
            <w:shd w:val="clear" w:color="auto" w:fill="FFFFFF"/>
            <w:tcMar>
              <w:top w:w="0" w:type="dxa"/>
              <w:left w:w="108" w:type="dxa"/>
              <w:bottom w:w="0" w:type="dxa"/>
              <w:right w:w="108" w:type="dxa"/>
            </w:tcMar>
          </w:tcPr>
          <w:p w14:paraId="4C70A17E" w14:textId="77777777" w:rsidR="0063678C" w:rsidRPr="008D31C4" w:rsidRDefault="0063678C" w:rsidP="007252E0">
            <w:pPr>
              <w:spacing w:after="0"/>
              <w:rPr>
                <w:sz w:val="18"/>
                <w:szCs w:val="18"/>
                <w:lang w:val="en-US"/>
              </w:rPr>
            </w:pPr>
            <w:r w:rsidRPr="008D31C4">
              <w:rPr>
                <w:rFonts w:eastAsiaTheme="minorEastAsia"/>
                <w:sz w:val="18"/>
                <w:szCs w:val="18"/>
                <w:lang w:val="en-US"/>
              </w:rPr>
              <w:t>8,953 (4,907</w:t>
            </w:r>
            <w:r>
              <w:rPr>
                <w:rFonts w:eastAsiaTheme="minorEastAsia"/>
                <w:sz w:val="18"/>
                <w:szCs w:val="18"/>
                <w:lang w:val="en-US"/>
              </w:rPr>
              <w:t xml:space="preserve"> to </w:t>
            </w:r>
            <w:r w:rsidRPr="008D31C4">
              <w:rPr>
                <w:rFonts w:eastAsiaTheme="minorEastAsia"/>
                <w:sz w:val="18"/>
                <w:szCs w:val="18"/>
                <w:lang w:val="en-US"/>
              </w:rPr>
              <w:t>12,998)</w:t>
            </w:r>
          </w:p>
          <w:p w14:paraId="17F04043" w14:textId="77777777" w:rsidR="0063678C" w:rsidRPr="008D31C4" w:rsidRDefault="0063678C" w:rsidP="007252E0">
            <w:pPr>
              <w:spacing w:after="0"/>
              <w:rPr>
                <w:sz w:val="18"/>
                <w:szCs w:val="18"/>
                <w:lang w:val="en-US"/>
              </w:rPr>
            </w:pPr>
            <w:r w:rsidRPr="008D31C4">
              <w:rPr>
                <w:sz w:val="18"/>
                <w:szCs w:val="18"/>
                <w:lang w:val="en-US"/>
              </w:rPr>
              <w:t>8,655</w:t>
            </w:r>
            <w:r w:rsidRPr="008D31C4">
              <w:rPr>
                <w:rFonts w:eastAsiaTheme="minorEastAsia"/>
                <w:sz w:val="18"/>
                <w:szCs w:val="18"/>
                <w:lang w:val="en-US"/>
              </w:rPr>
              <w:t xml:space="preserve"> (4,553</w:t>
            </w:r>
            <w:r>
              <w:rPr>
                <w:rFonts w:eastAsiaTheme="minorEastAsia"/>
                <w:sz w:val="18"/>
                <w:szCs w:val="18"/>
                <w:lang w:val="en-US"/>
              </w:rPr>
              <w:t xml:space="preserve"> to </w:t>
            </w:r>
            <w:r w:rsidRPr="008D31C4">
              <w:rPr>
                <w:rFonts w:eastAsiaTheme="minorEastAsia"/>
                <w:sz w:val="18"/>
                <w:szCs w:val="18"/>
                <w:lang w:val="en-US"/>
              </w:rPr>
              <w:t>12,756)</w:t>
            </w:r>
          </w:p>
        </w:tc>
      </w:tr>
      <w:tr w:rsidR="0063678C" w:rsidRPr="0099668A" w14:paraId="611734F4" w14:textId="77777777" w:rsidTr="0063678C">
        <w:trPr>
          <w:trHeight w:val="1"/>
        </w:trPr>
        <w:tc>
          <w:tcPr>
            <w:tcW w:w="1310" w:type="dxa"/>
            <w:shd w:val="clear" w:color="auto" w:fill="FFFFFF"/>
            <w:tcMar>
              <w:top w:w="0" w:type="dxa"/>
              <w:left w:w="108" w:type="dxa"/>
              <w:bottom w:w="0" w:type="dxa"/>
              <w:right w:w="108" w:type="dxa"/>
            </w:tcMar>
          </w:tcPr>
          <w:p w14:paraId="3CE0924A" w14:textId="77777777" w:rsidR="0063678C" w:rsidRPr="00273665" w:rsidRDefault="0063678C" w:rsidP="007252E0">
            <w:pPr>
              <w:spacing w:after="0"/>
              <w:ind w:left="57"/>
              <w:rPr>
                <w:iCs/>
                <w:sz w:val="18"/>
                <w:szCs w:val="18"/>
                <w:lang w:val="en-US"/>
              </w:rPr>
            </w:pPr>
            <w:r>
              <w:rPr>
                <w:iCs/>
                <w:sz w:val="18"/>
                <w:szCs w:val="18"/>
                <w:lang w:val="en-US"/>
              </w:rPr>
              <w:t>I</w:t>
            </w:r>
            <w:r w:rsidRPr="00273665">
              <w:rPr>
                <w:iCs/>
                <w:sz w:val="18"/>
                <w:szCs w:val="18"/>
                <w:lang w:val="en-US"/>
              </w:rPr>
              <w:t>ntervention costs</w:t>
            </w:r>
          </w:p>
        </w:tc>
        <w:tc>
          <w:tcPr>
            <w:tcW w:w="1701" w:type="dxa"/>
            <w:shd w:val="clear" w:color="auto" w:fill="FFFFFF"/>
            <w:tcMar>
              <w:top w:w="0" w:type="dxa"/>
              <w:left w:w="108" w:type="dxa"/>
              <w:bottom w:w="0" w:type="dxa"/>
              <w:right w:w="108" w:type="dxa"/>
            </w:tcMar>
          </w:tcPr>
          <w:p w14:paraId="0E58EFEF" w14:textId="77777777" w:rsidR="0063678C" w:rsidRPr="00273665" w:rsidRDefault="0063678C" w:rsidP="007252E0">
            <w:pPr>
              <w:spacing w:after="0"/>
              <w:ind w:left="57"/>
              <w:rPr>
                <w:rFonts w:eastAsiaTheme="minorEastAsia"/>
                <w:iCs/>
                <w:sz w:val="18"/>
                <w:szCs w:val="18"/>
                <w:lang w:val="en-US"/>
              </w:rPr>
            </w:pPr>
            <w:r w:rsidRPr="00273665">
              <w:rPr>
                <w:rFonts w:eastAsiaTheme="minorEastAsia"/>
                <w:iCs/>
                <w:sz w:val="18"/>
                <w:szCs w:val="18"/>
                <w:lang w:val="en-US"/>
              </w:rPr>
              <w:t xml:space="preserve">6,024 </w:t>
            </w:r>
            <w:r w:rsidRPr="00273665">
              <w:rPr>
                <w:rFonts w:eastAsiaTheme="minorEastAsia"/>
                <w:iCs/>
                <w:sz w:val="18"/>
                <w:szCs w:val="18"/>
                <w:lang w:val="en-US"/>
              </w:rPr>
              <w:br/>
              <w:t>(5,067</w:t>
            </w:r>
            <w:r>
              <w:rPr>
                <w:rFonts w:eastAsiaTheme="minorEastAsia"/>
                <w:iCs/>
                <w:sz w:val="18"/>
                <w:szCs w:val="18"/>
                <w:lang w:val="en-US"/>
              </w:rPr>
              <w:t xml:space="preserve"> to </w:t>
            </w:r>
            <w:r w:rsidRPr="00273665">
              <w:rPr>
                <w:rFonts w:eastAsiaTheme="minorEastAsia"/>
                <w:iCs/>
                <w:sz w:val="18"/>
                <w:szCs w:val="18"/>
                <w:lang w:val="en-US"/>
              </w:rPr>
              <w:t>6,980)</w:t>
            </w:r>
          </w:p>
        </w:tc>
        <w:tc>
          <w:tcPr>
            <w:tcW w:w="1701" w:type="dxa"/>
            <w:shd w:val="clear" w:color="auto" w:fill="FFFFFF"/>
            <w:tcMar>
              <w:top w:w="0" w:type="dxa"/>
              <w:left w:w="108" w:type="dxa"/>
              <w:bottom w:w="0" w:type="dxa"/>
              <w:right w:w="108" w:type="dxa"/>
            </w:tcMar>
          </w:tcPr>
          <w:p w14:paraId="04F96F81" w14:textId="77777777" w:rsidR="0063678C" w:rsidRPr="00273665" w:rsidRDefault="0063678C" w:rsidP="007252E0">
            <w:pPr>
              <w:spacing w:after="0"/>
              <w:ind w:left="57"/>
              <w:rPr>
                <w:rFonts w:eastAsiaTheme="minorEastAsia"/>
                <w:iCs/>
                <w:sz w:val="18"/>
                <w:szCs w:val="18"/>
                <w:lang w:val="en-US"/>
              </w:rPr>
            </w:pPr>
            <w:r w:rsidRPr="00273665">
              <w:rPr>
                <w:rFonts w:eastAsiaTheme="minorEastAsia"/>
                <w:iCs/>
                <w:sz w:val="18"/>
                <w:szCs w:val="18"/>
                <w:lang w:val="en-US"/>
              </w:rPr>
              <w:t xml:space="preserve">665 </w:t>
            </w:r>
            <w:r w:rsidRPr="00273665">
              <w:rPr>
                <w:rFonts w:eastAsiaTheme="minorEastAsia"/>
                <w:iCs/>
                <w:sz w:val="18"/>
                <w:szCs w:val="18"/>
                <w:lang w:val="en-US"/>
              </w:rPr>
              <w:br/>
              <w:t>(327</w:t>
            </w:r>
            <w:r>
              <w:rPr>
                <w:rFonts w:eastAsiaTheme="minorEastAsia"/>
                <w:iCs/>
                <w:sz w:val="18"/>
                <w:szCs w:val="18"/>
                <w:lang w:val="en-US"/>
              </w:rPr>
              <w:t xml:space="preserve"> to </w:t>
            </w:r>
            <w:r w:rsidRPr="00273665">
              <w:rPr>
                <w:rFonts w:eastAsiaTheme="minorEastAsia"/>
                <w:iCs/>
                <w:sz w:val="18"/>
                <w:szCs w:val="18"/>
                <w:lang w:val="en-US"/>
              </w:rPr>
              <w:t>1,004)</w:t>
            </w:r>
          </w:p>
        </w:tc>
        <w:tc>
          <w:tcPr>
            <w:tcW w:w="2126" w:type="dxa"/>
            <w:gridSpan w:val="2"/>
            <w:shd w:val="clear" w:color="auto" w:fill="FFFFFF"/>
            <w:tcMar>
              <w:top w:w="0" w:type="dxa"/>
              <w:left w:w="108" w:type="dxa"/>
              <w:bottom w:w="0" w:type="dxa"/>
              <w:right w:w="108" w:type="dxa"/>
            </w:tcMar>
          </w:tcPr>
          <w:p w14:paraId="70376CDF" w14:textId="77777777" w:rsidR="0063678C" w:rsidRPr="00273665" w:rsidRDefault="0063678C" w:rsidP="007252E0">
            <w:pPr>
              <w:spacing w:after="0"/>
              <w:ind w:left="57"/>
              <w:rPr>
                <w:iCs/>
                <w:sz w:val="18"/>
                <w:szCs w:val="18"/>
                <w:lang w:val="en-US"/>
              </w:rPr>
            </w:pPr>
            <w:r w:rsidRPr="00273665">
              <w:rPr>
                <w:iCs/>
                <w:sz w:val="18"/>
                <w:szCs w:val="18"/>
                <w:lang w:val="en-US"/>
              </w:rPr>
              <w:t>5,359 (4,406</w:t>
            </w:r>
            <w:r>
              <w:rPr>
                <w:iCs/>
                <w:sz w:val="18"/>
                <w:szCs w:val="18"/>
                <w:lang w:val="en-US"/>
              </w:rPr>
              <w:t xml:space="preserve"> to </w:t>
            </w:r>
            <w:r w:rsidRPr="00273665">
              <w:rPr>
                <w:iCs/>
                <w:sz w:val="18"/>
                <w:szCs w:val="18"/>
                <w:lang w:val="en-US"/>
              </w:rPr>
              <w:t>6,311)</w:t>
            </w:r>
          </w:p>
          <w:p w14:paraId="19588C05" w14:textId="77777777" w:rsidR="0063678C" w:rsidRPr="00273665" w:rsidRDefault="0063678C" w:rsidP="007252E0">
            <w:pPr>
              <w:spacing w:after="0"/>
              <w:ind w:left="57"/>
              <w:rPr>
                <w:iCs/>
                <w:sz w:val="18"/>
                <w:szCs w:val="18"/>
                <w:lang w:val="en-US"/>
              </w:rPr>
            </w:pPr>
            <w:r w:rsidRPr="00273665">
              <w:rPr>
                <w:iCs/>
                <w:sz w:val="18"/>
                <w:szCs w:val="18"/>
                <w:lang w:val="en-US"/>
              </w:rPr>
              <w:t>4,892 (3,955</w:t>
            </w:r>
            <w:r>
              <w:rPr>
                <w:iCs/>
                <w:sz w:val="18"/>
                <w:szCs w:val="18"/>
                <w:lang w:val="en-US"/>
              </w:rPr>
              <w:t xml:space="preserve"> to </w:t>
            </w:r>
            <w:r w:rsidRPr="00273665">
              <w:rPr>
                <w:iCs/>
                <w:sz w:val="18"/>
                <w:szCs w:val="18"/>
                <w:lang w:val="en-US"/>
              </w:rPr>
              <w:t>5,830)</w:t>
            </w:r>
          </w:p>
        </w:tc>
        <w:tc>
          <w:tcPr>
            <w:tcW w:w="284" w:type="dxa"/>
            <w:shd w:val="clear" w:color="auto" w:fill="FFFFFF"/>
          </w:tcPr>
          <w:p w14:paraId="75004998" w14:textId="77777777" w:rsidR="0063678C" w:rsidRPr="00273665" w:rsidRDefault="0063678C" w:rsidP="007252E0">
            <w:pPr>
              <w:spacing w:after="0"/>
              <w:ind w:left="57"/>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27144BC0" w14:textId="77777777" w:rsidR="0063678C" w:rsidRPr="00273665" w:rsidRDefault="0063678C" w:rsidP="007252E0">
            <w:pPr>
              <w:spacing w:after="0"/>
              <w:ind w:left="57"/>
              <w:rPr>
                <w:rFonts w:eastAsiaTheme="minorEastAsia"/>
                <w:iCs/>
                <w:sz w:val="18"/>
                <w:szCs w:val="18"/>
                <w:lang w:val="en-US"/>
              </w:rPr>
            </w:pPr>
            <w:r w:rsidRPr="00273665">
              <w:rPr>
                <w:rFonts w:eastAsiaTheme="minorEastAsia"/>
                <w:iCs/>
                <w:sz w:val="18"/>
                <w:szCs w:val="18"/>
                <w:lang w:val="en-US"/>
              </w:rPr>
              <w:t xml:space="preserve">6,680 </w:t>
            </w:r>
            <w:r w:rsidRPr="00273665">
              <w:rPr>
                <w:rFonts w:eastAsiaTheme="minorEastAsia"/>
                <w:iCs/>
                <w:sz w:val="18"/>
                <w:szCs w:val="18"/>
                <w:lang w:val="en-US"/>
              </w:rPr>
              <w:br/>
              <w:t>(4,938</w:t>
            </w:r>
            <w:r>
              <w:rPr>
                <w:rFonts w:eastAsiaTheme="minorEastAsia"/>
                <w:iCs/>
                <w:sz w:val="18"/>
                <w:szCs w:val="18"/>
                <w:lang w:val="en-US"/>
              </w:rPr>
              <w:t xml:space="preserve"> to </w:t>
            </w:r>
            <w:r w:rsidRPr="00273665">
              <w:rPr>
                <w:rFonts w:eastAsiaTheme="minorEastAsia"/>
                <w:iCs/>
                <w:sz w:val="18"/>
                <w:szCs w:val="18"/>
                <w:lang w:val="en-US"/>
              </w:rPr>
              <w:t>8,421)</w:t>
            </w:r>
          </w:p>
        </w:tc>
        <w:tc>
          <w:tcPr>
            <w:tcW w:w="1701" w:type="dxa"/>
            <w:shd w:val="clear" w:color="auto" w:fill="FFFFFF"/>
            <w:tcMar>
              <w:top w:w="0" w:type="dxa"/>
              <w:left w:w="108" w:type="dxa"/>
              <w:bottom w:w="0" w:type="dxa"/>
              <w:right w:w="108" w:type="dxa"/>
            </w:tcMar>
          </w:tcPr>
          <w:p w14:paraId="50AABE38" w14:textId="77777777" w:rsidR="0063678C" w:rsidRPr="009F4862" w:rsidRDefault="0063678C" w:rsidP="007252E0">
            <w:pPr>
              <w:spacing w:after="0"/>
              <w:ind w:left="57"/>
              <w:rPr>
                <w:rFonts w:eastAsiaTheme="minorEastAsia"/>
                <w:iCs/>
                <w:sz w:val="18"/>
                <w:szCs w:val="18"/>
                <w:lang w:val="en-US"/>
              </w:rPr>
            </w:pPr>
            <w:r w:rsidRPr="009F4862">
              <w:rPr>
                <w:rFonts w:eastAsiaTheme="minorEastAsia"/>
                <w:iCs/>
                <w:sz w:val="18"/>
                <w:szCs w:val="18"/>
                <w:lang w:val="en-US"/>
              </w:rPr>
              <w:t xml:space="preserve">531 </w:t>
            </w:r>
            <w:r w:rsidRPr="009F4862">
              <w:rPr>
                <w:rFonts w:eastAsiaTheme="minorEastAsia"/>
                <w:iCs/>
                <w:sz w:val="18"/>
                <w:szCs w:val="18"/>
                <w:lang w:val="en-US"/>
              </w:rPr>
              <w:br/>
              <w:t>(243</w:t>
            </w:r>
            <w:r>
              <w:rPr>
                <w:rFonts w:eastAsiaTheme="minorEastAsia"/>
                <w:iCs/>
                <w:sz w:val="18"/>
                <w:szCs w:val="18"/>
                <w:lang w:val="en-US"/>
              </w:rPr>
              <w:t xml:space="preserve"> to </w:t>
            </w:r>
            <w:r w:rsidRPr="009F4862">
              <w:rPr>
                <w:rFonts w:eastAsiaTheme="minorEastAsia"/>
                <w:iCs/>
                <w:sz w:val="18"/>
                <w:szCs w:val="18"/>
                <w:lang w:val="en-US"/>
              </w:rPr>
              <w:t>819)</w:t>
            </w:r>
          </w:p>
        </w:tc>
        <w:tc>
          <w:tcPr>
            <w:tcW w:w="2268" w:type="dxa"/>
            <w:shd w:val="clear" w:color="auto" w:fill="FFFFFF"/>
            <w:tcMar>
              <w:top w:w="0" w:type="dxa"/>
              <w:left w:w="108" w:type="dxa"/>
              <w:bottom w:w="0" w:type="dxa"/>
              <w:right w:w="108" w:type="dxa"/>
            </w:tcMar>
          </w:tcPr>
          <w:p w14:paraId="41505065" w14:textId="77777777" w:rsidR="0063678C" w:rsidRPr="009F4862" w:rsidRDefault="0063678C" w:rsidP="007252E0">
            <w:pPr>
              <w:spacing w:after="0"/>
              <w:ind w:left="57"/>
              <w:rPr>
                <w:iCs/>
                <w:sz w:val="18"/>
                <w:szCs w:val="18"/>
                <w:lang w:val="en-US"/>
              </w:rPr>
            </w:pPr>
            <w:r w:rsidRPr="009F4862">
              <w:rPr>
                <w:rFonts w:eastAsiaTheme="minorEastAsia"/>
                <w:iCs/>
                <w:sz w:val="18"/>
                <w:szCs w:val="18"/>
                <w:lang w:val="en-US"/>
              </w:rPr>
              <w:t>6,149 (4,451</w:t>
            </w:r>
            <w:r>
              <w:rPr>
                <w:rFonts w:eastAsiaTheme="minorEastAsia"/>
                <w:iCs/>
                <w:sz w:val="18"/>
                <w:szCs w:val="18"/>
                <w:lang w:val="en-US"/>
              </w:rPr>
              <w:t xml:space="preserve"> to </w:t>
            </w:r>
            <w:r w:rsidRPr="009F4862">
              <w:rPr>
                <w:rFonts w:eastAsiaTheme="minorEastAsia"/>
                <w:iCs/>
                <w:sz w:val="18"/>
                <w:szCs w:val="18"/>
                <w:lang w:val="en-US"/>
              </w:rPr>
              <w:t>7,847)</w:t>
            </w:r>
          </w:p>
          <w:p w14:paraId="41291BAB" w14:textId="77777777" w:rsidR="0063678C" w:rsidRPr="009F4862" w:rsidRDefault="0063678C" w:rsidP="007252E0">
            <w:pPr>
              <w:spacing w:after="0"/>
              <w:ind w:left="57"/>
              <w:rPr>
                <w:iCs/>
                <w:sz w:val="18"/>
                <w:szCs w:val="18"/>
                <w:lang w:val="en-US"/>
              </w:rPr>
            </w:pPr>
            <w:r w:rsidRPr="009F4862">
              <w:rPr>
                <w:iCs/>
                <w:sz w:val="18"/>
                <w:szCs w:val="18"/>
                <w:lang w:val="en-US"/>
              </w:rPr>
              <w:t>6,093</w:t>
            </w:r>
            <w:r w:rsidRPr="009F4862">
              <w:rPr>
                <w:rFonts w:eastAsiaTheme="minorEastAsia"/>
                <w:iCs/>
                <w:sz w:val="18"/>
                <w:szCs w:val="18"/>
                <w:lang w:val="en-US"/>
              </w:rPr>
              <w:t xml:space="preserve"> (4,448</w:t>
            </w:r>
            <w:r>
              <w:rPr>
                <w:rFonts w:eastAsiaTheme="minorEastAsia"/>
                <w:iCs/>
                <w:sz w:val="18"/>
                <w:szCs w:val="18"/>
                <w:lang w:val="en-US"/>
              </w:rPr>
              <w:t xml:space="preserve"> to </w:t>
            </w:r>
            <w:r w:rsidRPr="009F4862">
              <w:rPr>
                <w:rFonts w:eastAsiaTheme="minorEastAsia"/>
                <w:iCs/>
                <w:sz w:val="18"/>
                <w:szCs w:val="18"/>
                <w:lang w:val="en-US"/>
              </w:rPr>
              <w:t>7,758)</w:t>
            </w:r>
          </w:p>
        </w:tc>
      </w:tr>
      <w:tr w:rsidR="0063678C" w:rsidRPr="0099668A" w14:paraId="6F9D8445" w14:textId="77777777" w:rsidTr="0063678C">
        <w:trPr>
          <w:trHeight w:val="1"/>
        </w:trPr>
        <w:tc>
          <w:tcPr>
            <w:tcW w:w="1310" w:type="dxa"/>
            <w:shd w:val="clear" w:color="auto" w:fill="FFFFFF"/>
            <w:tcMar>
              <w:top w:w="0" w:type="dxa"/>
              <w:left w:w="108" w:type="dxa"/>
              <w:bottom w:w="0" w:type="dxa"/>
              <w:right w:w="108" w:type="dxa"/>
            </w:tcMar>
          </w:tcPr>
          <w:p w14:paraId="52575991" w14:textId="77777777" w:rsidR="0063678C" w:rsidRPr="008D31C4" w:rsidRDefault="0063678C" w:rsidP="007252E0">
            <w:pPr>
              <w:spacing w:after="0"/>
              <w:rPr>
                <w:sz w:val="18"/>
                <w:szCs w:val="18"/>
                <w:lang w:val="en-US"/>
              </w:rPr>
            </w:pPr>
            <w:r w:rsidRPr="008D31C4">
              <w:rPr>
                <w:sz w:val="18"/>
                <w:szCs w:val="18"/>
                <w:lang w:val="en-US"/>
              </w:rPr>
              <w:t>Gestational weight gain</w:t>
            </w:r>
          </w:p>
        </w:tc>
        <w:tc>
          <w:tcPr>
            <w:tcW w:w="1701" w:type="dxa"/>
            <w:shd w:val="clear" w:color="auto" w:fill="FFFFFF"/>
            <w:tcMar>
              <w:top w:w="0" w:type="dxa"/>
              <w:left w:w="108" w:type="dxa"/>
              <w:bottom w:w="0" w:type="dxa"/>
              <w:right w:w="108" w:type="dxa"/>
            </w:tcMar>
          </w:tcPr>
          <w:p w14:paraId="7C14033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10.3 </w:t>
            </w:r>
            <w:r w:rsidRPr="008D31C4">
              <w:rPr>
                <w:rFonts w:eastAsiaTheme="minorEastAsia"/>
                <w:sz w:val="18"/>
                <w:szCs w:val="18"/>
                <w:lang w:val="en-US"/>
              </w:rPr>
              <w:br/>
              <w:t>(9.7</w:t>
            </w:r>
            <w:r>
              <w:rPr>
                <w:rFonts w:eastAsiaTheme="minorEastAsia"/>
                <w:sz w:val="18"/>
                <w:szCs w:val="18"/>
                <w:lang w:val="en-US"/>
              </w:rPr>
              <w:t xml:space="preserve"> to </w:t>
            </w:r>
            <w:r w:rsidRPr="008D31C4">
              <w:rPr>
                <w:rFonts w:eastAsiaTheme="minorEastAsia"/>
                <w:sz w:val="18"/>
                <w:szCs w:val="18"/>
                <w:lang w:val="en-US"/>
              </w:rPr>
              <w:t>10.9)</w:t>
            </w:r>
          </w:p>
        </w:tc>
        <w:tc>
          <w:tcPr>
            <w:tcW w:w="1701" w:type="dxa"/>
            <w:shd w:val="clear" w:color="auto" w:fill="FFFFFF"/>
            <w:tcMar>
              <w:top w:w="0" w:type="dxa"/>
              <w:left w:w="108" w:type="dxa"/>
              <w:bottom w:w="0" w:type="dxa"/>
              <w:right w:w="108" w:type="dxa"/>
            </w:tcMar>
          </w:tcPr>
          <w:p w14:paraId="26CC324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11.2 </w:t>
            </w:r>
            <w:r w:rsidRPr="008D31C4">
              <w:rPr>
                <w:rFonts w:eastAsiaTheme="minorEastAsia"/>
                <w:sz w:val="18"/>
                <w:szCs w:val="18"/>
                <w:lang w:val="en-US"/>
              </w:rPr>
              <w:br/>
              <w:t>(10.8</w:t>
            </w:r>
            <w:r>
              <w:rPr>
                <w:rFonts w:eastAsiaTheme="minorEastAsia"/>
                <w:sz w:val="18"/>
                <w:szCs w:val="18"/>
                <w:lang w:val="en-US"/>
              </w:rPr>
              <w:t xml:space="preserve"> to </w:t>
            </w:r>
            <w:r w:rsidRPr="008D31C4">
              <w:rPr>
                <w:rFonts w:eastAsiaTheme="minorEastAsia"/>
                <w:sz w:val="18"/>
                <w:szCs w:val="18"/>
                <w:lang w:val="en-US"/>
              </w:rPr>
              <w:t>11.7)</w:t>
            </w:r>
          </w:p>
        </w:tc>
        <w:tc>
          <w:tcPr>
            <w:tcW w:w="2126" w:type="dxa"/>
            <w:gridSpan w:val="2"/>
            <w:shd w:val="clear" w:color="auto" w:fill="FFFFFF"/>
            <w:tcMar>
              <w:top w:w="0" w:type="dxa"/>
              <w:left w:w="108" w:type="dxa"/>
              <w:bottom w:w="0" w:type="dxa"/>
              <w:right w:w="108" w:type="dxa"/>
            </w:tcMar>
          </w:tcPr>
          <w:p w14:paraId="02B13A17" w14:textId="77777777" w:rsidR="0063678C" w:rsidRPr="008D31C4" w:rsidRDefault="0063678C" w:rsidP="007252E0">
            <w:pPr>
              <w:spacing w:after="0"/>
              <w:rPr>
                <w:sz w:val="18"/>
                <w:szCs w:val="18"/>
                <w:lang w:val="en-US"/>
              </w:rPr>
            </w:pPr>
            <w:r>
              <w:rPr>
                <w:rFonts w:ascii="Calibri" w:hAnsi="Calibri" w:cs="Calibri"/>
                <w:sz w:val="18"/>
                <w:szCs w:val="18"/>
                <w:lang w:val="en-US"/>
              </w:rPr>
              <w:t>−</w:t>
            </w:r>
            <w:r w:rsidRPr="008D31C4">
              <w:rPr>
                <w:sz w:val="18"/>
                <w:szCs w:val="18"/>
                <w:lang w:val="en-US"/>
              </w:rPr>
              <w:t>0.9 (</w:t>
            </w:r>
            <w:r w:rsidRPr="00273665">
              <w:rPr>
                <w:sz w:val="18"/>
                <w:szCs w:val="18"/>
                <w:lang w:val="en-US"/>
              </w:rPr>
              <w:t>−</w:t>
            </w:r>
            <w:r w:rsidRPr="008D31C4">
              <w:rPr>
                <w:sz w:val="18"/>
                <w:szCs w:val="18"/>
                <w:lang w:val="en-US"/>
              </w:rPr>
              <w:t>1.7</w:t>
            </w:r>
            <w:r>
              <w:rPr>
                <w:sz w:val="18"/>
                <w:szCs w:val="18"/>
                <w:lang w:val="en-US"/>
              </w:rPr>
              <w:t xml:space="preserve"> to </w:t>
            </w:r>
            <w:r w:rsidRPr="00273665">
              <w:rPr>
                <w:sz w:val="18"/>
                <w:szCs w:val="18"/>
                <w:lang w:val="en-US"/>
              </w:rPr>
              <w:t>−</w:t>
            </w:r>
            <w:r w:rsidRPr="008D31C4">
              <w:rPr>
                <w:sz w:val="18"/>
                <w:szCs w:val="18"/>
                <w:lang w:val="en-US"/>
              </w:rPr>
              <w:t>0.2)</w:t>
            </w:r>
          </w:p>
          <w:p w14:paraId="640E4099" w14:textId="77777777" w:rsidR="0063678C" w:rsidRPr="008D31C4" w:rsidRDefault="0063678C" w:rsidP="007252E0">
            <w:pPr>
              <w:spacing w:after="0"/>
              <w:rPr>
                <w:sz w:val="18"/>
                <w:szCs w:val="18"/>
                <w:lang w:val="en-US"/>
              </w:rPr>
            </w:pPr>
            <w:r w:rsidRPr="00273665">
              <w:rPr>
                <w:sz w:val="18"/>
                <w:szCs w:val="18"/>
                <w:lang w:val="en-US"/>
              </w:rPr>
              <w:t>−</w:t>
            </w:r>
            <w:r w:rsidRPr="008D31C4">
              <w:rPr>
                <w:sz w:val="18"/>
                <w:szCs w:val="18"/>
                <w:lang w:val="en-US"/>
              </w:rPr>
              <w:t>0.2 (</w:t>
            </w:r>
            <w:r w:rsidRPr="00273665">
              <w:rPr>
                <w:sz w:val="18"/>
                <w:szCs w:val="18"/>
                <w:lang w:val="en-US"/>
              </w:rPr>
              <w:t>−</w:t>
            </w:r>
            <w:r w:rsidRPr="008D31C4">
              <w:rPr>
                <w:sz w:val="18"/>
                <w:szCs w:val="18"/>
                <w:lang w:val="en-US"/>
              </w:rPr>
              <w:t>1.0</w:t>
            </w:r>
            <w:r>
              <w:rPr>
                <w:sz w:val="18"/>
                <w:szCs w:val="18"/>
                <w:lang w:val="en-US"/>
              </w:rPr>
              <w:t xml:space="preserve"> to </w:t>
            </w:r>
            <w:r w:rsidRPr="008D31C4">
              <w:rPr>
                <w:sz w:val="18"/>
                <w:szCs w:val="18"/>
                <w:lang w:val="en-US"/>
              </w:rPr>
              <w:t>0.6)</w:t>
            </w:r>
          </w:p>
        </w:tc>
        <w:tc>
          <w:tcPr>
            <w:tcW w:w="284" w:type="dxa"/>
            <w:shd w:val="clear" w:color="auto" w:fill="FFFFFF"/>
          </w:tcPr>
          <w:p w14:paraId="11D108ED"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1B50205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8.9 </w:t>
            </w:r>
            <w:r w:rsidRPr="008D31C4">
              <w:rPr>
                <w:rFonts w:eastAsiaTheme="minorEastAsia"/>
                <w:sz w:val="18"/>
                <w:szCs w:val="18"/>
                <w:lang w:val="en-US"/>
              </w:rPr>
              <w:br/>
              <w:t>(7.8</w:t>
            </w:r>
            <w:r>
              <w:rPr>
                <w:rFonts w:eastAsiaTheme="minorEastAsia"/>
                <w:sz w:val="18"/>
                <w:szCs w:val="18"/>
                <w:lang w:val="en-US"/>
              </w:rPr>
              <w:t xml:space="preserve"> to </w:t>
            </w:r>
            <w:r w:rsidRPr="008D31C4">
              <w:rPr>
                <w:rFonts w:eastAsiaTheme="minorEastAsia"/>
                <w:sz w:val="18"/>
                <w:szCs w:val="18"/>
                <w:lang w:val="en-US"/>
              </w:rPr>
              <w:t>10.0)</w:t>
            </w:r>
          </w:p>
        </w:tc>
        <w:tc>
          <w:tcPr>
            <w:tcW w:w="1701" w:type="dxa"/>
            <w:shd w:val="clear" w:color="auto" w:fill="FFFFFF"/>
            <w:tcMar>
              <w:top w:w="0" w:type="dxa"/>
              <w:left w:w="108" w:type="dxa"/>
              <w:bottom w:w="0" w:type="dxa"/>
              <w:right w:w="108" w:type="dxa"/>
            </w:tcMar>
          </w:tcPr>
          <w:p w14:paraId="6BF4DAC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11.3 </w:t>
            </w:r>
            <w:r w:rsidRPr="008D31C4">
              <w:rPr>
                <w:rFonts w:eastAsiaTheme="minorEastAsia"/>
                <w:sz w:val="18"/>
                <w:szCs w:val="18"/>
                <w:lang w:val="en-US"/>
              </w:rPr>
              <w:br/>
              <w:t>(10.8</w:t>
            </w:r>
            <w:r>
              <w:rPr>
                <w:rFonts w:eastAsiaTheme="minorEastAsia"/>
                <w:sz w:val="18"/>
                <w:szCs w:val="18"/>
                <w:lang w:val="en-US"/>
              </w:rPr>
              <w:t xml:space="preserve"> to </w:t>
            </w:r>
            <w:r w:rsidRPr="008D31C4">
              <w:rPr>
                <w:rFonts w:eastAsiaTheme="minorEastAsia"/>
                <w:sz w:val="18"/>
                <w:szCs w:val="18"/>
                <w:lang w:val="en-US"/>
              </w:rPr>
              <w:t>11.7)</w:t>
            </w:r>
          </w:p>
        </w:tc>
        <w:tc>
          <w:tcPr>
            <w:tcW w:w="2268" w:type="dxa"/>
            <w:shd w:val="clear" w:color="auto" w:fill="FFFFFF"/>
            <w:tcMar>
              <w:top w:w="0" w:type="dxa"/>
              <w:left w:w="108" w:type="dxa"/>
              <w:bottom w:w="0" w:type="dxa"/>
              <w:right w:w="108" w:type="dxa"/>
            </w:tcMar>
          </w:tcPr>
          <w:p w14:paraId="2B7A0133" w14:textId="77777777" w:rsidR="0063678C" w:rsidRPr="008D31C4" w:rsidRDefault="0063678C" w:rsidP="007252E0">
            <w:pPr>
              <w:spacing w:after="0"/>
              <w:rPr>
                <w:sz w:val="18"/>
                <w:szCs w:val="18"/>
                <w:lang w:val="en-US"/>
              </w:rPr>
            </w:pPr>
            <w:r w:rsidRPr="009F4862">
              <w:rPr>
                <w:rFonts w:eastAsiaTheme="minorEastAsia"/>
                <w:sz w:val="18"/>
                <w:szCs w:val="18"/>
                <w:lang w:val="en-US"/>
              </w:rPr>
              <w:t>−</w:t>
            </w:r>
            <w:r w:rsidRPr="008D31C4">
              <w:rPr>
                <w:rFonts w:eastAsiaTheme="minorEastAsia"/>
                <w:sz w:val="18"/>
                <w:szCs w:val="18"/>
                <w:lang w:val="en-US"/>
              </w:rPr>
              <w:t>2.3 (</w:t>
            </w:r>
            <w:r w:rsidRPr="009F4862">
              <w:rPr>
                <w:rFonts w:eastAsiaTheme="minorEastAsia"/>
                <w:sz w:val="18"/>
                <w:szCs w:val="18"/>
                <w:lang w:val="en-US"/>
              </w:rPr>
              <w:t>−</w:t>
            </w:r>
            <w:r w:rsidRPr="008D31C4">
              <w:rPr>
                <w:rFonts w:eastAsiaTheme="minorEastAsia"/>
                <w:sz w:val="18"/>
                <w:szCs w:val="18"/>
                <w:lang w:val="en-US"/>
              </w:rPr>
              <w:t>3.5</w:t>
            </w:r>
            <w:r>
              <w:rPr>
                <w:rFonts w:eastAsiaTheme="minorEastAsia"/>
                <w:sz w:val="18"/>
                <w:szCs w:val="18"/>
                <w:lang w:val="en-US"/>
              </w:rPr>
              <w:t xml:space="preserve"> to </w:t>
            </w:r>
            <w:r w:rsidRPr="009F4862">
              <w:rPr>
                <w:rFonts w:eastAsiaTheme="minorEastAsia"/>
                <w:sz w:val="18"/>
                <w:szCs w:val="18"/>
                <w:lang w:val="en-US"/>
              </w:rPr>
              <w:t>−</w:t>
            </w:r>
            <w:r w:rsidRPr="008D31C4">
              <w:rPr>
                <w:rFonts w:eastAsiaTheme="minorEastAsia"/>
                <w:sz w:val="18"/>
                <w:szCs w:val="18"/>
                <w:lang w:val="en-US"/>
              </w:rPr>
              <w:t>1.2)</w:t>
            </w:r>
          </w:p>
          <w:p w14:paraId="028CD394" w14:textId="77777777" w:rsidR="0063678C" w:rsidRPr="008D31C4" w:rsidRDefault="0063678C" w:rsidP="007252E0">
            <w:pPr>
              <w:spacing w:after="0"/>
              <w:rPr>
                <w:sz w:val="18"/>
                <w:szCs w:val="18"/>
                <w:lang w:val="en-US"/>
              </w:rPr>
            </w:pPr>
            <w:r w:rsidRPr="009F4862">
              <w:rPr>
                <w:sz w:val="18"/>
                <w:szCs w:val="18"/>
                <w:lang w:val="en-US"/>
              </w:rPr>
              <w:t>−</w:t>
            </w:r>
            <w:r w:rsidRPr="008D31C4">
              <w:rPr>
                <w:sz w:val="18"/>
                <w:szCs w:val="18"/>
                <w:lang w:val="en-US"/>
              </w:rPr>
              <w:t>1.5</w:t>
            </w:r>
            <w:r w:rsidRPr="008D31C4">
              <w:rPr>
                <w:rFonts w:eastAsiaTheme="minorEastAsia"/>
                <w:sz w:val="18"/>
                <w:szCs w:val="18"/>
                <w:lang w:val="en-US"/>
              </w:rPr>
              <w:t xml:space="preserve"> (</w:t>
            </w:r>
            <w:r w:rsidRPr="009F4862">
              <w:rPr>
                <w:rFonts w:eastAsiaTheme="minorEastAsia"/>
                <w:sz w:val="18"/>
                <w:szCs w:val="18"/>
                <w:lang w:val="en-US"/>
              </w:rPr>
              <w:t>−</w:t>
            </w:r>
            <w:r w:rsidRPr="008D31C4">
              <w:rPr>
                <w:rFonts w:eastAsiaTheme="minorEastAsia"/>
                <w:sz w:val="18"/>
                <w:szCs w:val="18"/>
                <w:lang w:val="en-US"/>
              </w:rPr>
              <w:t>2.6</w:t>
            </w:r>
            <w:r>
              <w:rPr>
                <w:rFonts w:eastAsiaTheme="minorEastAsia"/>
                <w:sz w:val="18"/>
                <w:szCs w:val="18"/>
                <w:lang w:val="en-US"/>
              </w:rPr>
              <w:t xml:space="preserve"> to </w:t>
            </w:r>
            <w:r w:rsidRPr="009F4862">
              <w:rPr>
                <w:rFonts w:eastAsiaTheme="minorEastAsia"/>
                <w:sz w:val="18"/>
                <w:szCs w:val="18"/>
                <w:lang w:val="en-US"/>
              </w:rPr>
              <w:t>−</w:t>
            </w:r>
            <w:r w:rsidRPr="008D31C4">
              <w:rPr>
                <w:rFonts w:eastAsiaTheme="minorEastAsia"/>
                <w:sz w:val="18"/>
                <w:szCs w:val="18"/>
                <w:lang w:val="en-US"/>
              </w:rPr>
              <w:t>0.3)</w:t>
            </w:r>
          </w:p>
        </w:tc>
      </w:tr>
      <w:tr w:rsidR="0063678C" w:rsidRPr="0099668A" w14:paraId="1E71325D" w14:textId="77777777" w:rsidTr="0063678C">
        <w:trPr>
          <w:trHeight w:val="1"/>
        </w:trPr>
        <w:tc>
          <w:tcPr>
            <w:tcW w:w="4845" w:type="dxa"/>
            <w:gridSpan w:val="4"/>
            <w:shd w:val="clear" w:color="auto" w:fill="FFFFFF"/>
          </w:tcPr>
          <w:p w14:paraId="08E82B0E" w14:textId="77777777" w:rsidR="0063678C" w:rsidRPr="008D31C4" w:rsidRDefault="007A4A27" w:rsidP="007252E0">
            <w:pPr>
              <w:spacing w:after="0"/>
              <w:rPr>
                <w:b/>
                <w:smallCaps/>
                <w:sz w:val="18"/>
                <w:szCs w:val="18"/>
                <w:lang w:val="en-US"/>
              </w:rPr>
            </w:pPr>
            <w:r w:rsidRPr="008D31C4">
              <w:rPr>
                <w:b/>
                <w:smallCaps/>
                <w:sz w:val="18"/>
                <w:szCs w:val="18"/>
                <w:lang w:val="en-US"/>
              </w:rPr>
              <w:t>Age at enrolment</w:t>
            </w:r>
          </w:p>
        </w:tc>
        <w:tc>
          <w:tcPr>
            <w:tcW w:w="7947" w:type="dxa"/>
            <w:gridSpan w:val="5"/>
            <w:shd w:val="clear" w:color="auto" w:fill="FFFFFF"/>
            <w:tcMar>
              <w:top w:w="0" w:type="dxa"/>
              <w:left w:w="108" w:type="dxa"/>
              <w:bottom w:w="0" w:type="dxa"/>
              <w:right w:w="108" w:type="dxa"/>
            </w:tcMar>
          </w:tcPr>
          <w:p w14:paraId="4DC8765A" w14:textId="77777777" w:rsidR="0063678C" w:rsidRPr="008D31C4" w:rsidRDefault="0063678C" w:rsidP="007252E0">
            <w:pPr>
              <w:spacing w:after="0"/>
              <w:rPr>
                <w:b/>
                <w:sz w:val="18"/>
                <w:szCs w:val="18"/>
                <w:lang w:val="en-US"/>
              </w:rPr>
            </w:pPr>
          </w:p>
        </w:tc>
      </w:tr>
      <w:tr w:rsidR="0063678C" w:rsidRPr="0099668A" w14:paraId="4DE5E3E0" w14:textId="77777777" w:rsidTr="0063678C">
        <w:trPr>
          <w:trHeight w:val="1"/>
        </w:trPr>
        <w:tc>
          <w:tcPr>
            <w:tcW w:w="1310" w:type="dxa"/>
            <w:shd w:val="clear" w:color="auto" w:fill="FFFFFF"/>
            <w:tcMar>
              <w:top w:w="0" w:type="dxa"/>
              <w:left w:w="108" w:type="dxa"/>
              <w:bottom w:w="0" w:type="dxa"/>
              <w:right w:w="108" w:type="dxa"/>
            </w:tcMar>
          </w:tcPr>
          <w:p w14:paraId="77A5E130" w14:textId="77777777" w:rsidR="0063678C" w:rsidRPr="008D31C4" w:rsidRDefault="0063678C" w:rsidP="007252E0">
            <w:pPr>
              <w:spacing w:after="0"/>
              <w:rPr>
                <w:b/>
                <w:sz w:val="18"/>
                <w:szCs w:val="18"/>
                <w:lang w:val="en-US"/>
              </w:rPr>
            </w:pPr>
            <w:r w:rsidRPr="008D31C4">
              <w:rPr>
                <w:b/>
                <w:sz w:val="18"/>
                <w:szCs w:val="18"/>
                <w:lang w:val="en-US"/>
              </w:rPr>
              <w:t>≤30 years</w:t>
            </w:r>
          </w:p>
        </w:tc>
        <w:tc>
          <w:tcPr>
            <w:tcW w:w="1701" w:type="dxa"/>
            <w:shd w:val="clear" w:color="auto" w:fill="FFFFFF"/>
            <w:tcMar>
              <w:top w:w="0" w:type="dxa"/>
              <w:left w:w="108" w:type="dxa"/>
              <w:bottom w:w="0" w:type="dxa"/>
              <w:right w:w="108" w:type="dxa"/>
            </w:tcMar>
          </w:tcPr>
          <w:p w14:paraId="31BCF29D"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197</w:t>
            </w:r>
          </w:p>
        </w:tc>
        <w:tc>
          <w:tcPr>
            <w:tcW w:w="1701" w:type="dxa"/>
            <w:shd w:val="clear" w:color="auto" w:fill="FFFFFF"/>
            <w:tcMar>
              <w:top w:w="0" w:type="dxa"/>
              <w:left w:w="108" w:type="dxa"/>
              <w:bottom w:w="0" w:type="dxa"/>
              <w:right w:w="108" w:type="dxa"/>
            </w:tcMar>
          </w:tcPr>
          <w:p w14:paraId="38B43465"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411</w:t>
            </w:r>
          </w:p>
        </w:tc>
        <w:tc>
          <w:tcPr>
            <w:tcW w:w="2126" w:type="dxa"/>
            <w:gridSpan w:val="2"/>
            <w:shd w:val="clear" w:color="auto" w:fill="FFFFFF"/>
            <w:tcMar>
              <w:top w:w="0" w:type="dxa"/>
              <w:left w:w="108" w:type="dxa"/>
              <w:bottom w:w="0" w:type="dxa"/>
              <w:right w:w="108" w:type="dxa"/>
            </w:tcMar>
          </w:tcPr>
          <w:p w14:paraId="744AEBD7" w14:textId="77777777" w:rsidR="0063678C" w:rsidRPr="008D31C4" w:rsidRDefault="0063678C" w:rsidP="007252E0">
            <w:pPr>
              <w:spacing w:after="0"/>
              <w:rPr>
                <w:b/>
                <w:sz w:val="18"/>
                <w:szCs w:val="18"/>
                <w:lang w:val="en-US"/>
              </w:rPr>
            </w:pPr>
          </w:p>
        </w:tc>
        <w:tc>
          <w:tcPr>
            <w:tcW w:w="284" w:type="dxa"/>
            <w:shd w:val="clear" w:color="auto" w:fill="FFFFFF"/>
          </w:tcPr>
          <w:p w14:paraId="79469F8C"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2563B539"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55</w:t>
            </w:r>
          </w:p>
        </w:tc>
        <w:tc>
          <w:tcPr>
            <w:tcW w:w="1701" w:type="dxa"/>
            <w:shd w:val="clear" w:color="auto" w:fill="FFFFFF"/>
            <w:tcMar>
              <w:top w:w="0" w:type="dxa"/>
              <w:left w:w="108" w:type="dxa"/>
              <w:bottom w:w="0" w:type="dxa"/>
              <w:right w:w="108" w:type="dxa"/>
            </w:tcMar>
          </w:tcPr>
          <w:p w14:paraId="7D2C0CD1"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404</w:t>
            </w:r>
          </w:p>
        </w:tc>
        <w:tc>
          <w:tcPr>
            <w:tcW w:w="2268" w:type="dxa"/>
            <w:shd w:val="clear" w:color="auto" w:fill="FFFFFF"/>
            <w:tcMar>
              <w:top w:w="0" w:type="dxa"/>
              <w:left w:w="108" w:type="dxa"/>
              <w:bottom w:w="0" w:type="dxa"/>
              <w:right w:w="108" w:type="dxa"/>
            </w:tcMar>
          </w:tcPr>
          <w:p w14:paraId="1DF4A836" w14:textId="77777777" w:rsidR="0063678C" w:rsidRPr="008D31C4" w:rsidRDefault="0063678C" w:rsidP="007252E0">
            <w:pPr>
              <w:spacing w:after="0"/>
              <w:rPr>
                <w:b/>
                <w:sz w:val="18"/>
                <w:szCs w:val="18"/>
                <w:lang w:val="en-US"/>
              </w:rPr>
            </w:pPr>
          </w:p>
        </w:tc>
      </w:tr>
      <w:tr w:rsidR="0063678C" w:rsidRPr="008D31C4" w14:paraId="408FEFA3" w14:textId="77777777" w:rsidTr="0063678C">
        <w:trPr>
          <w:trHeight w:val="1"/>
        </w:trPr>
        <w:tc>
          <w:tcPr>
            <w:tcW w:w="1310" w:type="dxa"/>
            <w:shd w:val="clear" w:color="auto" w:fill="FFFFFF"/>
            <w:tcMar>
              <w:top w:w="0" w:type="dxa"/>
              <w:left w:w="108" w:type="dxa"/>
              <w:bottom w:w="0" w:type="dxa"/>
              <w:right w:w="108" w:type="dxa"/>
            </w:tcMar>
          </w:tcPr>
          <w:p w14:paraId="0763F46D"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20A4AA3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41,888 </w:t>
            </w:r>
            <w:r w:rsidRPr="008D31C4">
              <w:rPr>
                <w:rFonts w:eastAsiaTheme="minorEastAsia"/>
                <w:sz w:val="18"/>
                <w:szCs w:val="18"/>
                <w:lang w:val="en-US"/>
              </w:rPr>
              <w:br/>
              <w:t>(38,491</w:t>
            </w:r>
            <w:r>
              <w:rPr>
                <w:rFonts w:eastAsiaTheme="minorEastAsia"/>
                <w:sz w:val="18"/>
                <w:szCs w:val="18"/>
                <w:lang w:val="en-US"/>
              </w:rPr>
              <w:t xml:space="preserve"> to </w:t>
            </w:r>
            <w:r w:rsidRPr="008D31C4">
              <w:rPr>
                <w:rFonts w:eastAsiaTheme="minorEastAsia"/>
                <w:sz w:val="18"/>
                <w:szCs w:val="18"/>
                <w:lang w:val="en-US"/>
              </w:rPr>
              <w:t>45,285)</w:t>
            </w:r>
          </w:p>
        </w:tc>
        <w:tc>
          <w:tcPr>
            <w:tcW w:w="1701" w:type="dxa"/>
            <w:shd w:val="clear" w:color="auto" w:fill="FFFFFF"/>
            <w:tcMar>
              <w:top w:w="0" w:type="dxa"/>
              <w:left w:w="108" w:type="dxa"/>
              <w:bottom w:w="0" w:type="dxa"/>
              <w:right w:w="108" w:type="dxa"/>
            </w:tcMar>
          </w:tcPr>
          <w:p w14:paraId="6823487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33,422 </w:t>
            </w:r>
            <w:r w:rsidRPr="008D31C4">
              <w:rPr>
                <w:rFonts w:eastAsiaTheme="minorEastAsia"/>
                <w:sz w:val="18"/>
                <w:szCs w:val="18"/>
                <w:lang w:val="en-US"/>
              </w:rPr>
              <w:br/>
              <w:t>(31,883</w:t>
            </w:r>
            <w:r>
              <w:rPr>
                <w:rFonts w:eastAsiaTheme="minorEastAsia"/>
                <w:sz w:val="18"/>
                <w:szCs w:val="18"/>
                <w:lang w:val="en-US"/>
              </w:rPr>
              <w:t xml:space="preserve"> to </w:t>
            </w:r>
            <w:r w:rsidRPr="008D31C4">
              <w:rPr>
                <w:rFonts w:eastAsiaTheme="minorEastAsia"/>
                <w:sz w:val="18"/>
                <w:szCs w:val="18"/>
                <w:lang w:val="en-US"/>
              </w:rPr>
              <w:t>34,961)</w:t>
            </w:r>
          </w:p>
        </w:tc>
        <w:tc>
          <w:tcPr>
            <w:tcW w:w="2126" w:type="dxa"/>
            <w:gridSpan w:val="2"/>
            <w:shd w:val="clear" w:color="auto" w:fill="FFFFFF"/>
            <w:tcMar>
              <w:top w:w="0" w:type="dxa"/>
              <w:left w:w="108" w:type="dxa"/>
              <w:bottom w:w="0" w:type="dxa"/>
              <w:right w:w="108" w:type="dxa"/>
            </w:tcMar>
          </w:tcPr>
          <w:p w14:paraId="2CA0BFF3" w14:textId="77777777" w:rsidR="0063678C" w:rsidRPr="008D31C4" w:rsidRDefault="0063678C" w:rsidP="007252E0">
            <w:pPr>
              <w:spacing w:after="0"/>
              <w:rPr>
                <w:sz w:val="18"/>
                <w:szCs w:val="18"/>
                <w:lang w:val="en-US"/>
              </w:rPr>
            </w:pPr>
            <w:r w:rsidRPr="008D31C4">
              <w:rPr>
                <w:sz w:val="18"/>
                <w:szCs w:val="18"/>
                <w:lang w:val="en-US"/>
              </w:rPr>
              <w:t>8,466 (4,661</w:t>
            </w:r>
            <w:r>
              <w:rPr>
                <w:sz w:val="18"/>
                <w:szCs w:val="18"/>
                <w:lang w:val="en-US"/>
              </w:rPr>
              <w:t xml:space="preserve"> to </w:t>
            </w:r>
            <w:r w:rsidRPr="008D31C4">
              <w:rPr>
                <w:sz w:val="18"/>
                <w:szCs w:val="18"/>
                <w:lang w:val="en-US"/>
              </w:rPr>
              <w:t>12,271)</w:t>
            </w:r>
          </w:p>
          <w:p w14:paraId="2DF08D44" w14:textId="77777777" w:rsidR="0063678C" w:rsidRPr="008D31C4" w:rsidRDefault="0063678C" w:rsidP="007252E0">
            <w:pPr>
              <w:spacing w:after="0"/>
              <w:rPr>
                <w:sz w:val="18"/>
                <w:szCs w:val="18"/>
                <w:lang w:val="en-US"/>
              </w:rPr>
            </w:pPr>
            <w:r w:rsidRPr="008D31C4">
              <w:rPr>
                <w:sz w:val="18"/>
                <w:szCs w:val="18"/>
                <w:lang w:val="en-US"/>
              </w:rPr>
              <w:t>7,902 (3,756</w:t>
            </w:r>
            <w:r>
              <w:rPr>
                <w:sz w:val="18"/>
                <w:szCs w:val="18"/>
                <w:lang w:val="en-US"/>
              </w:rPr>
              <w:t xml:space="preserve"> to </w:t>
            </w:r>
            <w:r w:rsidRPr="008D31C4">
              <w:rPr>
                <w:sz w:val="18"/>
                <w:szCs w:val="18"/>
                <w:lang w:val="en-US"/>
              </w:rPr>
              <w:t>12,048)</w:t>
            </w:r>
          </w:p>
        </w:tc>
        <w:tc>
          <w:tcPr>
            <w:tcW w:w="284" w:type="dxa"/>
            <w:shd w:val="clear" w:color="auto" w:fill="FFFFFF"/>
          </w:tcPr>
          <w:p w14:paraId="00684831"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3BA6352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43,896 </w:t>
            </w:r>
            <w:r w:rsidRPr="008D31C4">
              <w:rPr>
                <w:rFonts w:eastAsiaTheme="minorEastAsia"/>
                <w:sz w:val="18"/>
                <w:szCs w:val="18"/>
                <w:lang w:val="en-US"/>
              </w:rPr>
              <w:br/>
              <w:t>(36,964</w:t>
            </w:r>
            <w:r>
              <w:rPr>
                <w:rFonts w:eastAsiaTheme="minorEastAsia"/>
                <w:sz w:val="18"/>
                <w:szCs w:val="18"/>
                <w:lang w:val="en-US"/>
              </w:rPr>
              <w:t xml:space="preserve"> to </w:t>
            </w:r>
            <w:r w:rsidRPr="008D31C4">
              <w:rPr>
                <w:rFonts w:eastAsiaTheme="minorEastAsia"/>
                <w:sz w:val="18"/>
                <w:szCs w:val="18"/>
                <w:lang w:val="en-US"/>
              </w:rPr>
              <w:t>50,827)</w:t>
            </w:r>
          </w:p>
        </w:tc>
        <w:tc>
          <w:tcPr>
            <w:tcW w:w="1701" w:type="dxa"/>
            <w:shd w:val="clear" w:color="auto" w:fill="FFFFFF"/>
            <w:tcMar>
              <w:top w:w="0" w:type="dxa"/>
              <w:left w:w="108" w:type="dxa"/>
              <w:bottom w:w="0" w:type="dxa"/>
              <w:right w:w="108" w:type="dxa"/>
            </w:tcMar>
          </w:tcPr>
          <w:p w14:paraId="7251D93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33,139 </w:t>
            </w:r>
            <w:r w:rsidRPr="008D31C4">
              <w:rPr>
                <w:rFonts w:eastAsiaTheme="minorEastAsia"/>
                <w:sz w:val="18"/>
                <w:szCs w:val="18"/>
                <w:lang w:val="en-US"/>
              </w:rPr>
              <w:br/>
              <w:t>(31,653</w:t>
            </w:r>
            <w:r>
              <w:rPr>
                <w:rFonts w:eastAsiaTheme="minorEastAsia"/>
                <w:sz w:val="18"/>
                <w:szCs w:val="18"/>
                <w:lang w:val="en-US"/>
              </w:rPr>
              <w:t xml:space="preserve"> to </w:t>
            </w:r>
            <w:r w:rsidRPr="008D31C4">
              <w:rPr>
                <w:rFonts w:eastAsiaTheme="minorEastAsia"/>
                <w:sz w:val="18"/>
                <w:szCs w:val="18"/>
                <w:lang w:val="en-US"/>
              </w:rPr>
              <w:t>34,624)</w:t>
            </w:r>
          </w:p>
        </w:tc>
        <w:tc>
          <w:tcPr>
            <w:tcW w:w="2268" w:type="dxa"/>
            <w:shd w:val="clear" w:color="auto" w:fill="FFFFFF"/>
            <w:tcMar>
              <w:top w:w="0" w:type="dxa"/>
              <w:left w:w="108" w:type="dxa"/>
              <w:bottom w:w="0" w:type="dxa"/>
              <w:right w:w="108" w:type="dxa"/>
            </w:tcMar>
          </w:tcPr>
          <w:p w14:paraId="4907A046" w14:textId="77777777" w:rsidR="0063678C" w:rsidRPr="008D31C4" w:rsidRDefault="0063678C" w:rsidP="007252E0">
            <w:pPr>
              <w:spacing w:after="0"/>
              <w:rPr>
                <w:sz w:val="18"/>
                <w:szCs w:val="18"/>
                <w:lang w:val="en-US"/>
              </w:rPr>
            </w:pPr>
            <w:r w:rsidRPr="008D31C4">
              <w:rPr>
                <w:rFonts w:eastAsiaTheme="minorEastAsia"/>
                <w:sz w:val="18"/>
                <w:szCs w:val="18"/>
                <w:lang w:val="en-US"/>
              </w:rPr>
              <w:t>10,757 (4,220</w:t>
            </w:r>
            <w:r>
              <w:rPr>
                <w:rFonts w:eastAsiaTheme="minorEastAsia"/>
                <w:sz w:val="18"/>
                <w:szCs w:val="18"/>
                <w:lang w:val="en-US"/>
              </w:rPr>
              <w:t xml:space="preserve"> to </w:t>
            </w:r>
            <w:r w:rsidRPr="008D31C4">
              <w:rPr>
                <w:rFonts w:eastAsiaTheme="minorEastAsia"/>
                <w:sz w:val="18"/>
                <w:szCs w:val="18"/>
                <w:lang w:val="en-US"/>
              </w:rPr>
              <w:t>17,295)</w:t>
            </w:r>
          </w:p>
          <w:p w14:paraId="449C7060" w14:textId="77777777" w:rsidR="0063678C" w:rsidRPr="008D31C4" w:rsidRDefault="0063678C" w:rsidP="007252E0">
            <w:pPr>
              <w:spacing w:after="0"/>
              <w:rPr>
                <w:sz w:val="18"/>
                <w:szCs w:val="18"/>
                <w:lang w:val="en-US"/>
              </w:rPr>
            </w:pPr>
            <w:r w:rsidRPr="008D31C4">
              <w:rPr>
                <w:sz w:val="18"/>
                <w:szCs w:val="18"/>
                <w:lang w:val="en-US"/>
              </w:rPr>
              <w:t>10,411</w:t>
            </w:r>
            <w:r w:rsidRPr="008D31C4">
              <w:rPr>
                <w:rFonts w:eastAsiaTheme="minorEastAsia"/>
                <w:sz w:val="18"/>
                <w:szCs w:val="18"/>
                <w:lang w:val="en-US"/>
              </w:rPr>
              <w:t xml:space="preserve"> (3,696</w:t>
            </w:r>
            <w:r>
              <w:rPr>
                <w:rFonts w:eastAsiaTheme="minorEastAsia"/>
                <w:sz w:val="18"/>
                <w:szCs w:val="18"/>
                <w:lang w:val="en-US"/>
              </w:rPr>
              <w:t xml:space="preserve"> to </w:t>
            </w:r>
            <w:r w:rsidRPr="008D31C4">
              <w:rPr>
                <w:rFonts w:eastAsiaTheme="minorEastAsia"/>
                <w:sz w:val="18"/>
                <w:szCs w:val="18"/>
                <w:lang w:val="en-US"/>
              </w:rPr>
              <w:t>17,127)</w:t>
            </w:r>
          </w:p>
        </w:tc>
      </w:tr>
      <w:tr w:rsidR="0063678C" w:rsidRPr="008D31C4" w14:paraId="2E59A261" w14:textId="77777777" w:rsidTr="0063678C">
        <w:trPr>
          <w:trHeight w:val="1"/>
        </w:trPr>
        <w:tc>
          <w:tcPr>
            <w:tcW w:w="1310" w:type="dxa"/>
            <w:shd w:val="clear" w:color="auto" w:fill="FFFFFF"/>
            <w:tcMar>
              <w:top w:w="0" w:type="dxa"/>
              <w:left w:w="108" w:type="dxa"/>
              <w:bottom w:w="0" w:type="dxa"/>
              <w:right w:w="108" w:type="dxa"/>
            </w:tcMar>
          </w:tcPr>
          <w:p w14:paraId="6CE9151B" w14:textId="77777777" w:rsidR="0063678C" w:rsidRPr="00273665" w:rsidRDefault="0063678C" w:rsidP="007252E0">
            <w:pPr>
              <w:spacing w:after="0"/>
              <w:ind w:left="57"/>
              <w:rPr>
                <w:iCs/>
                <w:sz w:val="18"/>
                <w:szCs w:val="18"/>
                <w:lang w:val="en-US"/>
              </w:rPr>
            </w:pPr>
            <w:r>
              <w:rPr>
                <w:iCs/>
                <w:sz w:val="18"/>
                <w:szCs w:val="18"/>
                <w:lang w:val="en-US"/>
              </w:rPr>
              <w:t>I</w:t>
            </w:r>
            <w:r w:rsidRPr="00273665">
              <w:rPr>
                <w:iCs/>
                <w:sz w:val="18"/>
                <w:szCs w:val="18"/>
                <w:lang w:val="en-US"/>
              </w:rPr>
              <w:t>ntervention costs</w:t>
            </w:r>
          </w:p>
        </w:tc>
        <w:tc>
          <w:tcPr>
            <w:tcW w:w="1701" w:type="dxa"/>
            <w:shd w:val="clear" w:color="auto" w:fill="FFFFFF"/>
            <w:tcMar>
              <w:top w:w="0" w:type="dxa"/>
              <w:left w:w="108" w:type="dxa"/>
              <w:bottom w:w="0" w:type="dxa"/>
              <w:right w:w="108" w:type="dxa"/>
            </w:tcMar>
          </w:tcPr>
          <w:p w14:paraId="44DBA54B" w14:textId="77777777" w:rsidR="0063678C" w:rsidRPr="00273665" w:rsidRDefault="0063678C" w:rsidP="007252E0">
            <w:pPr>
              <w:spacing w:after="0"/>
              <w:ind w:left="57"/>
              <w:rPr>
                <w:rFonts w:eastAsiaTheme="minorEastAsia"/>
                <w:iCs/>
                <w:sz w:val="18"/>
                <w:szCs w:val="18"/>
                <w:lang w:val="en-US"/>
              </w:rPr>
            </w:pPr>
            <w:r w:rsidRPr="00273665">
              <w:rPr>
                <w:rFonts w:eastAsiaTheme="minorEastAsia"/>
                <w:iCs/>
                <w:sz w:val="18"/>
                <w:szCs w:val="18"/>
                <w:lang w:val="en-US"/>
              </w:rPr>
              <w:t xml:space="preserve">6,073 </w:t>
            </w:r>
            <w:r w:rsidRPr="00273665">
              <w:rPr>
                <w:rFonts w:eastAsiaTheme="minorEastAsia"/>
                <w:iCs/>
                <w:sz w:val="18"/>
                <w:szCs w:val="18"/>
                <w:lang w:val="en-US"/>
              </w:rPr>
              <w:br/>
              <w:t>(4,599</w:t>
            </w:r>
            <w:r>
              <w:rPr>
                <w:rFonts w:eastAsiaTheme="minorEastAsia"/>
                <w:iCs/>
                <w:sz w:val="18"/>
                <w:szCs w:val="18"/>
                <w:lang w:val="en-US"/>
              </w:rPr>
              <w:t xml:space="preserve"> to </w:t>
            </w:r>
            <w:r w:rsidRPr="00273665">
              <w:rPr>
                <w:rFonts w:eastAsiaTheme="minorEastAsia"/>
                <w:iCs/>
                <w:sz w:val="18"/>
                <w:szCs w:val="18"/>
                <w:lang w:val="en-US"/>
              </w:rPr>
              <w:t>7,546)</w:t>
            </w:r>
          </w:p>
        </w:tc>
        <w:tc>
          <w:tcPr>
            <w:tcW w:w="1701" w:type="dxa"/>
            <w:shd w:val="clear" w:color="auto" w:fill="FFFFFF"/>
            <w:tcMar>
              <w:top w:w="0" w:type="dxa"/>
              <w:left w:w="108" w:type="dxa"/>
              <w:bottom w:w="0" w:type="dxa"/>
              <w:right w:w="108" w:type="dxa"/>
            </w:tcMar>
          </w:tcPr>
          <w:p w14:paraId="39610B15" w14:textId="77777777" w:rsidR="0063678C" w:rsidRPr="00273665" w:rsidRDefault="0063678C" w:rsidP="007252E0">
            <w:pPr>
              <w:spacing w:after="0"/>
              <w:ind w:left="57"/>
              <w:rPr>
                <w:rFonts w:eastAsiaTheme="minorEastAsia"/>
                <w:iCs/>
                <w:sz w:val="18"/>
                <w:szCs w:val="18"/>
                <w:lang w:val="en-US"/>
              </w:rPr>
            </w:pPr>
            <w:r w:rsidRPr="00273665">
              <w:rPr>
                <w:rFonts w:eastAsiaTheme="minorEastAsia"/>
                <w:iCs/>
                <w:sz w:val="18"/>
                <w:szCs w:val="18"/>
                <w:lang w:val="en-US"/>
              </w:rPr>
              <w:t xml:space="preserve">950 </w:t>
            </w:r>
            <w:r w:rsidRPr="00273665">
              <w:rPr>
                <w:rFonts w:eastAsiaTheme="minorEastAsia"/>
                <w:iCs/>
                <w:sz w:val="18"/>
                <w:szCs w:val="18"/>
                <w:lang w:val="en-US"/>
              </w:rPr>
              <w:br/>
              <w:t>(315</w:t>
            </w:r>
            <w:r>
              <w:rPr>
                <w:rFonts w:eastAsiaTheme="minorEastAsia"/>
                <w:iCs/>
                <w:sz w:val="18"/>
                <w:szCs w:val="18"/>
                <w:lang w:val="en-US"/>
              </w:rPr>
              <w:t xml:space="preserve"> to </w:t>
            </w:r>
            <w:r w:rsidRPr="00273665">
              <w:rPr>
                <w:rFonts w:eastAsiaTheme="minorEastAsia"/>
                <w:iCs/>
                <w:sz w:val="18"/>
                <w:szCs w:val="18"/>
                <w:lang w:val="en-US"/>
              </w:rPr>
              <w:t>1,586)</w:t>
            </w:r>
          </w:p>
        </w:tc>
        <w:tc>
          <w:tcPr>
            <w:tcW w:w="2126" w:type="dxa"/>
            <w:gridSpan w:val="2"/>
            <w:shd w:val="clear" w:color="auto" w:fill="FFFFFF"/>
            <w:tcMar>
              <w:top w:w="0" w:type="dxa"/>
              <w:left w:w="108" w:type="dxa"/>
              <w:bottom w:w="0" w:type="dxa"/>
              <w:right w:w="108" w:type="dxa"/>
            </w:tcMar>
          </w:tcPr>
          <w:p w14:paraId="5AF3007D" w14:textId="77777777" w:rsidR="0063678C" w:rsidRPr="00273665" w:rsidRDefault="0063678C" w:rsidP="007252E0">
            <w:pPr>
              <w:spacing w:after="0"/>
              <w:ind w:left="57"/>
              <w:rPr>
                <w:iCs/>
                <w:sz w:val="18"/>
                <w:szCs w:val="18"/>
                <w:lang w:val="en-US"/>
              </w:rPr>
            </w:pPr>
            <w:r w:rsidRPr="00273665">
              <w:rPr>
                <w:iCs/>
                <w:sz w:val="18"/>
                <w:szCs w:val="18"/>
                <w:lang w:val="en-US"/>
              </w:rPr>
              <w:t>5,122 (3,455</w:t>
            </w:r>
            <w:r>
              <w:rPr>
                <w:iCs/>
                <w:sz w:val="18"/>
                <w:szCs w:val="18"/>
                <w:lang w:val="en-US"/>
              </w:rPr>
              <w:t xml:space="preserve"> to </w:t>
            </w:r>
            <w:r w:rsidRPr="00273665">
              <w:rPr>
                <w:iCs/>
                <w:sz w:val="18"/>
                <w:szCs w:val="18"/>
                <w:lang w:val="en-US"/>
              </w:rPr>
              <w:t>6,790)</w:t>
            </w:r>
          </w:p>
          <w:p w14:paraId="3766AFC6" w14:textId="77777777" w:rsidR="0063678C" w:rsidRPr="00273665" w:rsidRDefault="0063678C" w:rsidP="007252E0">
            <w:pPr>
              <w:spacing w:after="0"/>
              <w:ind w:left="57"/>
              <w:rPr>
                <w:iCs/>
                <w:sz w:val="18"/>
                <w:szCs w:val="18"/>
                <w:lang w:val="en-US"/>
              </w:rPr>
            </w:pPr>
            <w:r w:rsidRPr="00273665">
              <w:rPr>
                <w:iCs/>
                <w:sz w:val="18"/>
                <w:szCs w:val="18"/>
                <w:lang w:val="en-US"/>
              </w:rPr>
              <w:t>4,210 (2,595</w:t>
            </w:r>
            <w:r>
              <w:rPr>
                <w:iCs/>
                <w:sz w:val="18"/>
                <w:szCs w:val="18"/>
                <w:lang w:val="en-US"/>
              </w:rPr>
              <w:t xml:space="preserve"> to</w:t>
            </w:r>
            <w:r w:rsidRPr="00273665">
              <w:rPr>
                <w:iCs/>
                <w:sz w:val="18"/>
                <w:szCs w:val="18"/>
                <w:lang w:val="en-US"/>
              </w:rPr>
              <w:t xml:space="preserve"> 5,824)</w:t>
            </w:r>
          </w:p>
        </w:tc>
        <w:tc>
          <w:tcPr>
            <w:tcW w:w="284" w:type="dxa"/>
            <w:shd w:val="clear" w:color="auto" w:fill="FFFFFF"/>
          </w:tcPr>
          <w:p w14:paraId="79721C23" w14:textId="77777777" w:rsidR="0063678C" w:rsidRPr="00273665" w:rsidRDefault="0063678C" w:rsidP="007252E0">
            <w:pPr>
              <w:spacing w:after="0"/>
              <w:ind w:left="57"/>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29AE696C" w14:textId="77777777" w:rsidR="0063678C" w:rsidRPr="00273665" w:rsidRDefault="0063678C" w:rsidP="007252E0">
            <w:pPr>
              <w:spacing w:after="0"/>
              <w:ind w:left="57"/>
              <w:rPr>
                <w:rFonts w:eastAsiaTheme="minorEastAsia"/>
                <w:iCs/>
                <w:sz w:val="18"/>
                <w:szCs w:val="18"/>
                <w:lang w:val="en-US"/>
              </w:rPr>
            </w:pPr>
            <w:r w:rsidRPr="00273665">
              <w:rPr>
                <w:rFonts w:eastAsiaTheme="minorEastAsia"/>
                <w:iCs/>
                <w:sz w:val="18"/>
                <w:szCs w:val="18"/>
                <w:lang w:val="en-US"/>
              </w:rPr>
              <w:t xml:space="preserve">7,266 </w:t>
            </w:r>
            <w:r w:rsidRPr="00273665">
              <w:rPr>
                <w:rFonts w:eastAsiaTheme="minorEastAsia"/>
                <w:iCs/>
                <w:sz w:val="18"/>
                <w:szCs w:val="18"/>
                <w:lang w:val="en-US"/>
              </w:rPr>
              <w:br/>
              <w:t>(4,444</w:t>
            </w:r>
            <w:r>
              <w:rPr>
                <w:rFonts w:eastAsiaTheme="minorEastAsia"/>
                <w:iCs/>
                <w:sz w:val="18"/>
                <w:szCs w:val="18"/>
                <w:lang w:val="en-US"/>
              </w:rPr>
              <w:t xml:space="preserve"> to </w:t>
            </w:r>
            <w:r w:rsidRPr="00273665">
              <w:rPr>
                <w:rFonts w:eastAsiaTheme="minorEastAsia"/>
                <w:iCs/>
                <w:sz w:val="18"/>
                <w:szCs w:val="18"/>
                <w:lang w:val="en-US"/>
              </w:rPr>
              <w:t>10,088)</w:t>
            </w:r>
          </w:p>
        </w:tc>
        <w:tc>
          <w:tcPr>
            <w:tcW w:w="1701" w:type="dxa"/>
            <w:shd w:val="clear" w:color="auto" w:fill="FFFFFF"/>
            <w:tcMar>
              <w:top w:w="0" w:type="dxa"/>
              <w:left w:w="108" w:type="dxa"/>
              <w:bottom w:w="0" w:type="dxa"/>
              <w:right w:w="108" w:type="dxa"/>
            </w:tcMar>
          </w:tcPr>
          <w:p w14:paraId="230F0DB5" w14:textId="77777777" w:rsidR="0063678C" w:rsidRPr="009F4862" w:rsidRDefault="0063678C" w:rsidP="007252E0">
            <w:pPr>
              <w:spacing w:after="0"/>
              <w:ind w:left="57"/>
              <w:rPr>
                <w:rFonts w:eastAsiaTheme="minorEastAsia"/>
                <w:iCs/>
                <w:sz w:val="18"/>
                <w:szCs w:val="18"/>
                <w:lang w:val="en-US"/>
              </w:rPr>
            </w:pPr>
            <w:r w:rsidRPr="009F4862">
              <w:rPr>
                <w:rFonts w:eastAsiaTheme="minorEastAsia"/>
                <w:iCs/>
                <w:sz w:val="18"/>
                <w:szCs w:val="18"/>
                <w:lang w:val="en-US"/>
              </w:rPr>
              <w:t xml:space="preserve">737 </w:t>
            </w:r>
            <w:r w:rsidRPr="009F4862">
              <w:rPr>
                <w:rFonts w:eastAsiaTheme="minorEastAsia"/>
                <w:iCs/>
                <w:sz w:val="18"/>
                <w:szCs w:val="18"/>
                <w:lang w:val="en-US"/>
              </w:rPr>
              <w:br/>
              <w:t>(244</w:t>
            </w:r>
            <w:r>
              <w:rPr>
                <w:rFonts w:eastAsiaTheme="minorEastAsia"/>
                <w:iCs/>
                <w:sz w:val="18"/>
                <w:szCs w:val="18"/>
                <w:lang w:val="en-US"/>
              </w:rPr>
              <w:t xml:space="preserve"> to </w:t>
            </w:r>
            <w:r w:rsidRPr="009F4862">
              <w:rPr>
                <w:rFonts w:eastAsiaTheme="minorEastAsia"/>
                <w:iCs/>
                <w:sz w:val="18"/>
                <w:szCs w:val="18"/>
                <w:lang w:val="en-US"/>
              </w:rPr>
              <w:t>1,229)</w:t>
            </w:r>
          </w:p>
        </w:tc>
        <w:tc>
          <w:tcPr>
            <w:tcW w:w="2268" w:type="dxa"/>
            <w:shd w:val="clear" w:color="auto" w:fill="FFFFFF"/>
            <w:tcMar>
              <w:top w:w="0" w:type="dxa"/>
              <w:left w:w="108" w:type="dxa"/>
              <w:bottom w:w="0" w:type="dxa"/>
              <w:right w:w="108" w:type="dxa"/>
            </w:tcMar>
          </w:tcPr>
          <w:p w14:paraId="138D9872" w14:textId="77777777" w:rsidR="0063678C" w:rsidRPr="009F4862" w:rsidRDefault="0063678C" w:rsidP="007252E0">
            <w:pPr>
              <w:spacing w:after="0"/>
              <w:ind w:left="57"/>
              <w:rPr>
                <w:iCs/>
                <w:sz w:val="18"/>
                <w:szCs w:val="18"/>
                <w:lang w:val="en-US"/>
              </w:rPr>
            </w:pPr>
            <w:r w:rsidRPr="009F4862">
              <w:rPr>
                <w:rFonts w:eastAsiaTheme="minorEastAsia"/>
                <w:iCs/>
                <w:sz w:val="18"/>
                <w:szCs w:val="18"/>
                <w:lang w:val="en-US"/>
              </w:rPr>
              <w:t>6,529 (3,742</w:t>
            </w:r>
            <w:r>
              <w:rPr>
                <w:rFonts w:eastAsiaTheme="minorEastAsia"/>
                <w:iCs/>
                <w:sz w:val="18"/>
                <w:szCs w:val="18"/>
                <w:lang w:val="en-US"/>
              </w:rPr>
              <w:t xml:space="preserve"> to </w:t>
            </w:r>
            <w:r w:rsidRPr="009F4862">
              <w:rPr>
                <w:rFonts w:eastAsiaTheme="minorEastAsia"/>
                <w:iCs/>
                <w:sz w:val="18"/>
                <w:szCs w:val="18"/>
                <w:lang w:val="en-US"/>
              </w:rPr>
              <w:t>9,317)</w:t>
            </w:r>
          </w:p>
          <w:p w14:paraId="3A1E1007" w14:textId="77777777" w:rsidR="0063678C" w:rsidRPr="009F4862" w:rsidRDefault="0063678C" w:rsidP="007252E0">
            <w:pPr>
              <w:spacing w:after="0"/>
              <w:ind w:left="57"/>
              <w:rPr>
                <w:iCs/>
                <w:sz w:val="18"/>
                <w:szCs w:val="18"/>
                <w:lang w:val="en-US"/>
              </w:rPr>
            </w:pPr>
            <w:r w:rsidRPr="009F4862">
              <w:rPr>
                <w:iCs/>
                <w:sz w:val="18"/>
                <w:szCs w:val="18"/>
                <w:lang w:val="en-US"/>
              </w:rPr>
              <w:t>6,421</w:t>
            </w:r>
            <w:r w:rsidRPr="009F4862">
              <w:rPr>
                <w:rFonts w:eastAsiaTheme="minorEastAsia"/>
                <w:iCs/>
                <w:sz w:val="18"/>
                <w:szCs w:val="18"/>
                <w:lang w:val="en-US"/>
              </w:rPr>
              <w:t xml:space="preserve"> (3,707</w:t>
            </w:r>
            <w:r>
              <w:rPr>
                <w:rFonts w:eastAsiaTheme="minorEastAsia"/>
                <w:iCs/>
                <w:sz w:val="18"/>
                <w:szCs w:val="18"/>
                <w:lang w:val="en-US"/>
              </w:rPr>
              <w:t xml:space="preserve"> to </w:t>
            </w:r>
            <w:r w:rsidRPr="009F4862">
              <w:rPr>
                <w:rFonts w:eastAsiaTheme="minorEastAsia"/>
                <w:iCs/>
                <w:sz w:val="18"/>
                <w:szCs w:val="18"/>
                <w:lang w:val="en-US"/>
              </w:rPr>
              <w:t>9,135)</w:t>
            </w:r>
          </w:p>
        </w:tc>
      </w:tr>
      <w:tr w:rsidR="0063678C" w:rsidRPr="008D31C4" w14:paraId="03E60432" w14:textId="77777777" w:rsidTr="0063678C">
        <w:trPr>
          <w:trHeight w:val="1"/>
        </w:trPr>
        <w:tc>
          <w:tcPr>
            <w:tcW w:w="1310" w:type="dxa"/>
            <w:shd w:val="clear" w:color="auto" w:fill="FFFFFF"/>
            <w:tcMar>
              <w:top w:w="0" w:type="dxa"/>
              <w:left w:w="108" w:type="dxa"/>
              <w:bottom w:w="0" w:type="dxa"/>
              <w:right w:w="108" w:type="dxa"/>
            </w:tcMar>
          </w:tcPr>
          <w:p w14:paraId="3FB721CE" w14:textId="77777777" w:rsidR="0063678C" w:rsidRPr="008D31C4" w:rsidRDefault="0063678C" w:rsidP="007252E0">
            <w:pPr>
              <w:spacing w:after="0"/>
              <w:rPr>
                <w:sz w:val="18"/>
                <w:szCs w:val="18"/>
                <w:lang w:val="en-US"/>
              </w:rPr>
            </w:pPr>
            <w:r w:rsidRPr="008D31C4">
              <w:rPr>
                <w:sz w:val="18"/>
                <w:szCs w:val="18"/>
                <w:lang w:val="en-US"/>
              </w:rPr>
              <w:t>Gestational weight gain</w:t>
            </w:r>
          </w:p>
        </w:tc>
        <w:tc>
          <w:tcPr>
            <w:tcW w:w="1701" w:type="dxa"/>
            <w:shd w:val="clear" w:color="auto" w:fill="FFFFFF"/>
            <w:tcMar>
              <w:top w:w="0" w:type="dxa"/>
              <w:left w:w="108" w:type="dxa"/>
              <w:bottom w:w="0" w:type="dxa"/>
              <w:right w:w="108" w:type="dxa"/>
            </w:tcMar>
          </w:tcPr>
          <w:p w14:paraId="6F98A90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11.3 </w:t>
            </w:r>
            <w:r w:rsidRPr="008D31C4">
              <w:rPr>
                <w:rFonts w:eastAsiaTheme="minorEastAsia"/>
                <w:sz w:val="18"/>
                <w:szCs w:val="18"/>
                <w:lang w:val="en-US"/>
              </w:rPr>
              <w:br/>
              <w:t>(10.3</w:t>
            </w:r>
            <w:r>
              <w:rPr>
                <w:rFonts w:eastAsiaTheme="minorEastAsia"/>
                <w:sz w:val="18"/>
                <w:szCs w:val="18"/>
                <w:lang w:val="en-US"/>
              </w:rPr>
              <w:t xml:space="preserve"> to </w:t>
            </w:r>
            <w:r w:rsidRPr="008D31C4">
              <w:rPr>
                <w:rFonts w:eastAsiaTheme="minorEastAsia"/>
                <w:sz w:val="18"/>
                <w:szCs w:val="18"/>
                <w:lang w:val="en-US"/>
              </w:rPr>
              <w:t>12.2)</w:t>
            </w:r>
          </w:p>
        </w:tc>
        <w:tc>
          <w:tcPr>
            <w:tcW w:w="1701" w:type="dxa"/>
            <w:shd w:val="clear" w:color="auto" w:fill="FFFFFF"/>
            <w:tcMar>
              <w:top w:w="0" w:type="dxa"/>
              <w:left w:w="108" w:type="dxa"/>
              <w:bottom w:w="0" w:type="dxa"/>
              <w:right w:w="108" w:type="dxa"/>
            </w:tcMar>
          </w:tcPr>
          <w:p w14:paraId="4E98B56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11.6 </w:t>
            </w:r>
            <w:r w:rsidRPr="008D31C4">
              <w:rPr>
                <w:rFonts w:eastAsiaTheme="minorEastAsia"/>
                <w:sz w:val="18"/>
                <w:szCs w:val="18"/>
                <w:lang w:val="en-US"/>
              </w:rPr>
              <w:br/>
              <w:t>(10.9</w:t>
            </w:r>
            <w:r>
              <w:rPr>
                <w:rFonts w:eastAsiaTheme="minorEastAsia"/>
                <w:sz w:val="18"/>
                <w:szCs w:val="18"/>
                <w:lang w:val="en-US"/>
              </w:rPr>
              <w:t xml:space="preserve"> to </w:t>
            </w:r>
            <w:r w:rsidRPr="008D31C4">
              <w:rPr>
                <w:rFonts w:eastAsiaTheme="minorEastAsia"/>
                <w:sz w:val="18"/>
                <w:szCs w:val="18"/>
                <w:lang w:val="en-US"/>
              </w:rPr>
              <w:t>12.3)</w:t>
            </w:r>
          </w:p>
        </w:tc>
        <w:tc>
          <w:tcPr>
            <w:tcW w:w="2126" w:type="dxa"/>
            <w:gridSpan w:val="2"/>
            <w:shd w:val="clear" w:color="auto" w:fill="FFFFFF"/>
            <w:tcMar>
              <w:top w:w="0" w:type="dxa"/>
              <w:left w:w="108" w:type="dxa"/>
              <w:bottom w:w="0" w:type="dxa"/>
              <w:right w:w="108" w:type="dxa"/>
            </w:tcMar>
          </w:tcPr>
          <w:p w14:paraId="53730342" w14:textId="77777777" w:rsidR="0063678C" w:rsidRPr="008D31C4" w:rsidRDefault="0063678C" w:rsidP="007252E0">
            <w:pPr>
              <w:spacing w:after="0"/>
              <w:rPr>
                <w:sz w:val="18"/>
                <w:szCs w:val="18"/>
                <w:highlight w:val="cyan"/>
                <w:lang w:val="en-US"/>
              </w:rPr>
            </w:pPr>
            <w:r w:rsidRPr="00273665">
              <w:rPr>
                <w:sz w:val="18"/>
                <w:szCs w:val="18"/>
                <w:lang w:val="en-US"/>
              </w:rPr>
              <w:t>−</w:t>
            </w:r>
            <w:r w:rsidRPr="008D31C4">
              <w:rPr>
                <w:sz w:val="18"/>
                <w:szCs w:val="18"/>
                <w:lang w:val="en-US"/>
              </w:rPr>
              <w:t>0.3 (</w:t>
            </w:r>
            <w:r w:rsidRPr="00273665">
              <w:rPr>
                <w:sz w:val="18"/>
                <w:szCs w:val="18"/>
                <w:lang w:val="en-US"/>
              </w:rPr>
              <w:t>−</w:t>
            </w:r>
            <w:r w:rsidRPr="008D31C4">
              <w:rPr>
                <w:sz w:val="18"/>
                <w:szCs w:val="18"/>
                <w:lang w:val="en-US"/>
              </w:rPr>
              <w:t>1.4</w:t>
            </w:r>
            <w:r>
              <w:rPr>
                <w:sz w:val="18"/>
                <w:szCs w:val="18"/>
                <w:lang w:val="en-US"/>
              </w:rPr>
              <w:t xml:space="preserve"> to </w:t>
            </w:r>
            <w:r w:rsidRPr="008D31C4">
              <w:rPr>
                <w:sz w:val="18"/>
                <w:szCs w:val="18"/>
                <w:lang w:val="en-US"/>
              </w:rPr>
              <w:t>0.8)</w:t>
            </w:r>
          </w:p>
          <w:p w14:paraId="7E50DD94" w14:textId="77777777" w:rsidR="0063678C" w:rsidRPr="008D31C4" w:rsidRDefault="0063678C" w:rsidP="007252E0">
            <w:pPr>
              <w:spacing w:after="0"/>
              <w:rPr>
                <w:sz w:val="18"/>
                <w:szCs w:val="18"/>
                <w:lang w:val="en-US"/>
              </w:rPr>
            </w:pPr>
            <w:r w:rsidRPr="008D31C4">
              <w:rPr>
                <w:sz w:val="18"/>
                <w:szCs w:val="18"/>
                <w:lang w:val="en-US"/>
              </w:rPr>
              <w:t>0.9 (</w:t>
            </w:r>
            <w:r w:rsidRPr="00273665">
              <w:rPr>
                <w:sz w:val="18"/>
                <w:szCs w:val="18"/>
                <w:lang w:val="en-US"/>
              </w:rPr>
              <w:t>−</w:t>
            </w:r>
            <w:r w:rsidRPr="008D31C4">
              <w:rPr>
                <w:sz w:val="18"/>
                <w:szCs w:val="18"/>
                <w:lang w:val="en-US"/>
              </w:rPr>
              <w:t>0.3</w:t>
            </w:r>
            <w:r>
              <w:rPr>
                <w:sz w:val="18"/>
                <w:szCs w:val="18"/>
                <w:lang w:val="en-US"/>
              </w:rPr>
              <w:t xml:space="preserve"> to </w:t>
            </w:r>
            <w:r w:rsidRPr="008D31C4">
              <w:rPr>
                <w:sz w:val="18"/>
                <w:szCs w:val="18"/>
                <w:lang w:val="en-US"/>
              </w:rPr>
              <w:t>2.1)</w:t>
            </w:r>
          </w:p>
        </w:tc>
        <w:tc>
          <w:tcPr>
            <w:tcW w:w="284" w:type="dxa"/>
            <w:shd w:val="clear" w:color="auto" w:fill="FFFFFF"/>
          </w:tcPr>
          <w:p w14:paraId="7F517877"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7387574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10.1 </w:t>
            </w:r>
            <w:r w:rsidRPr="008D31C4">
              <w:rPr>
                <w:rFonts w:eastAsiaTheme="minorEastAsia"/>
                <w:sz w:val="18"/>
                <w:szCs w:val="18"/>
                <w:lang w:val="en-US"/>
              </w:rPr>
              <w:br/>
              <w:t>(8.4</w:t>
            </w:r>
            <w:r>
              <w:rPr>
                <w:rFonts w:eastAsiaTheme="minorEastAsia"/>
                <w:sz w:val="18"/>
                <w:szCs w:val="18"/>
                <w:lang w:val="en-US"/>
              </w:rPr>
              <w:t xml:space="preserve"> to </w:t>
            </w:r>
            <w:r w:rsidRPr="008D31C4">
              <w:rPr>
                <w:rFonts w:eastAsiaTheme="minorEastAsia"/>
                <w:sz w:val="18"/>
                <w:szCs w:val="18"/>
                <w:lang w:val="en-US"/>
              </w:rPr>
              <w:t>11.9)</w:t>
            </w:r>
          </w:p>
        </w:tc>
        <w:tc>
          <w:tcPr>
            <w:tcW w:w="1701" w:type="dxa"/>
            <w:shd w:val="clear" w:color="auto" w:fill="FFFFFF"/>
            <w:tcMar>
              <w:top w:w="0" w:type="dxa"/>
              <w:left w:w="108" w:type="dxa"/>
              <w:bottom w:w="0" w:type="dxa"/>
              <w:right w:w="108" w:type="dxa"/>
            </w:tcMar>
          </w:tcPr>
          <w:p w14:paraId="2A2B335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11.6 </w:t>
            </w:r>
            <w:r w:rsidRPr="008D31C4">
              <w:rPr>
                <w:rFonts w:eastAsiaTheme="minorEastAsia"/>
                <w:sz w:val="18"/>
                <w:szCs w:val="18"/>
                <w:lang w:val="en-US"/>
              </w:rPr>
              <w:br/>
              <w:t>(11.0</w:t>
            </w:r>
            <w:r>
              <w:rPr>
                <w:rFonts w:eastAsiaTheme="minorEastAsia"/>
                <w:sz w:val="18"/>
                <w:szCs w:val="18"/>
                <w:lang w:val="en-US"/>
              </w:rPr>
              <w:t xml:space="preserve"> to </w:t>
            </w:r>
            <w:r w:rsidRPr="008D31C4">
              <w:rPr>
                <w:rFonts w:eastAsiaTheme="minorEastAsia"/>
                <w:sz w:val="18"/>
                <w:szCs w:val="18"/>
                <w:lang w:val="en-US"/>
              </w:rPr>
              <w:t>12.3)</w:t>
            </w:r>
          </w:p>
        </w:tc>
        <w:tc>
          <w:tcPr>
            <w:tcW w:w="2268" w:type="dxa"/>
            <w:shd w:val="clear" w:color="auto" w:fill="FFFFFF"/>
            <w:tcMar>
              <w:top w:w="0" w:type="dxa"/>
              <w:left w:w="108" w:type="dxa"/>
              <w:bottom w:w="0" w:type="dxa"/>
              <w:right w:w="108" w:type="dxa"/>
            </w:tcMar>
          </w:tcPr>
          <w:p w14:paraId="565DDC56" w14:textId="77777777" w:rsidR="0063678C" w:rsidRPr="008D31C4" w:rsidRDefault="0063678C" w:rsidP="007252E0">
            <w:pPr>
              <w:spacing w:after="0"/>
              <w:rPr>
                <w:sz w:val="18"/>
                <w:szCs w:val="18"/>
                <w:lang w:val="en-US"/>
              </w:rPr>
            </w:pPr>
            <w:r w:rsidRPr="009F4862">
              <w:rPr>
                <w:rFonts w:eastAsiaTheme="minorEastAsia"/>
                <w:sz w:val="18"/>
                <w:szCs w:val="18"/>
                <w:lang w:val="en-US"/>
              </w:rPr>
              <w:t>−</w:t>
            </w:r>
            <w:r w:rsidRPr="008D31C4">
              <w:rPr>
                <w:rFonts w:eastAsiaTheme="minorEastAsia"/>
                <w:sz w:val="18"/>
                <w:szCs w:val="18"/>
                <w:lang w:val="en-US"/>
              </w:rPr>
              <w:t>1.5 (</w:t>
            </w:r>
            <w:r w:rsidRPr="009F4862">
              <w:rPr>
                <w:rFonts w:eastAsiaTheme="minorEastAsia"/>
                <w:sz w:val="18"/>
                <w:szCs w:val="18"/>
                <w:lang w:val="en-US"/>
              </w:rPr>
              <w:t>−</w:t>
            </w:r>
            <w:r w:rsidRPr="008D31C4">
              <w:rPr>
                <w:rFonts w:eastAsiaTheme="minorEastAsia"/>
                <w:sz w:val="18"/>
                <w:szCs w:val="18"/>
                <w:lang w:val="en-US"/>
              </w:rPr>
              <w:t>3.5</w:t>
            </w:r>
            <w:r>
              <w:rPr>
                <w:rFonts w:eastAsiaTheme="minorEastAsia"/>
                <w:sz w:val="18"/>
                <w:szCs w:val="18"/>
                <w:lang w:val="en-US"/>
              </w:rPr>
              <w:t xml:space="preserve"> to </w:t>
            </w:r>
            <w:r w:rsidRPr="008D31C4">
              <w:rPr>
                <w:rFonts w:eastAsiaTheme="minorEastAsia"/>
                <w:sz w:val="18"/>
                <w:szCs w:val="18"/>
                <w:lang w:val="en-US"/>
              </w:rPr>
              <w:t>0.4)</w:t>
            </w:r>
          </w:p>
          <w:p w14:paraId="69DAA482" w14:textId="77777777" w:rsidR="0063678C" w:rsidRPr="008D31C4" w:rsidRDefault="0063678C" w:rsidP="007252E0">
            <w:pPr>
              <w:spacing w:after="0"/>
              <w:rPr>
                <w:sz w:val="18"/>
                <w:szCs w:val="18"/>
                <w:lang w:val="en-US"/>
              </w:rPr>
            </w:pPr>
            <w:r w:rsidRPr="009F4862">
              <w:rPr>
                <w:sz w:val="18"/>
                <w:szCs w:val="18"/>
                <w:lang w:val="en-US"/>
              </w:rPr>
              <w:t>−</w:t>
            </w:r>
            <w:r w:rsidRPr="008D31C4">
              <w:rPr>
                <w:sz w:val="18"/>
                <w:szCs w:val="18"/>
                <w:lang w:val="en-US"/>
              </w:rPr>
              <w:t>0.03</w:t>
            </w:r>
            <w:r w:rsidRPr="008D31C4">
              <w:rPr>
                <w:rFonts w:eastAsiaTheme="minorEastAsia"/>
                <w:sz w:val="18"/>
                <w:szCs w:val="18"/>
                <w:lang w:val="en-US"/>
              </w:rPr>
              <w:t xml:space="preserve"> (</w:t>
            </w:r>
            <w:r w:rsidRPr="009F4862">
              <w:rPr>
                <w:rFonts w:eastAsiaTheme="minorEastAsia"/>
                <w:sz w:val="18"/>
                <w:szCs w:val="18"/>
                <w:lang w:val="en-US"/>
              </w:rPr>
              <w:t>−</w:t>
            </w:r>
            <w:r w:rsidRPr="008D31C4">
              <w:rPr>
                <w:rFonts w:eastAsiaTheme="minorEastAsia"/>
                <w:sz w:val="18"/>
                <w:szCs w:val="18"/>
                <w:lang w:val="en-US"/>
              </w:rPr>
              <w:t>1.9</w:t>
            </w:r>
            <w:r>
              <w:rPr>
                <w:rFonts w:eastAsiaTheme="minorEastAsia"/>
                <w:sz w:val="18"/>
                <w:szCs w:val="18"/>
                <w:lang w:val="en-US"/>
              </w:rPr>
              <w:t xml:space="preserve"> to </w:t>
            </w:r>
            <w:r w:rsidRPr="00E1699F">
              <w:rPr>
                <w:rFonts w:eastAsiaTheme="minorEastAsia"/>
                <w:sz w:val="18"/>
                <w:szCs w:val="18"/>
                <w:lang w:val="en-US"/>
              </w:rPr>
              <w:t>1</w:t>
            </w:r>
            <w:r w:rsidRPr="00AE1F41">
              <w:rPr>
                <w:rFonts w:eastAsiaTheme="minorEastAsia"/>
                <w:sz w:val="18"/>
                <w:szCs w:val="18"/>
                <w:lang w:val="en-US"/>
              </w:rPr>
              <w:t>.9)</w:t>
            </w:r>
          </w:p>
        </w:tc>
      </w:tr>
      <w:tr w:rsidR="0063678C" w:rsidRPr="008D31C4" w14:paraId="5453C7F7" w14:textId="77777777" w:rsidTr="0063678C">
        <w:trPr>
          <w:trHeight w:val="1"/>
        </w:trPr>
        <w:tc>
          <w:tcPr>
            <w:tcW w:w="1310" w:type="dxa"/>
            <w:shd w:val="clear" w:color="auto" w:fill="FFFFFF"/>
            <w:tcMar>
              <w:top w:w="0" w:type="dxa"/>
              <w:left w:w="108" w:type="dxa"/>
              <w:bottom w:w="0" w:type="dxa"/>
              <w:right w:w="108" w:type="dxa"/>
            </w:tcMar>
          </w:tcPr>
          <w:p w14:paraId="2A3B9409" w14:textId="77777777" w:rsidR="0063678C" w:rsidRPr="008D31C4" w:rsidRDefault="0063678C" w:rsidP="007252E0">
            <w:pPr>
              <w:spacing w:after="0"/>
              <w:rPr>
                <w:b/>
                <w:sz w:val="18"/>
                <w:szCs w:val="18"/>
                <w:lang w:val="en-US"/>
              </w:rPr>
            </w:pPr>
            <w:r w:rsidRPr="008D31C4">
              <w:rPr>
                <w:b/>
                <w:sz w:val="18"/>
                <w:szCs w:val="18"/>
                <w:lang w:val="en-US"/>
              </w:rPr>
              <w:t>&gt;30 years</w:t>
            </w:r>
          </w:p>
        </w:tc>
        <w:tc>
          <w:tcPr>
            <w:tcW w:w="1701" w:type="dxa"/>
            <w:shd w:val="clear" w:color="auto" w:fill="FFFFFF"/>
            <w:tcMar>
              <w:top w:w="0" w:type="dxa"/>
              <w:left w:w="108" w:type="dxa"/>
              <w:bottom w:w="0" w:type="dxa"/>
              <w:right w:w="108" w:type="dxa"/>
            </w:tcMar>
          </w:tcPr>
          <w:p w14:paraId="4AAAD4A4"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237</w:t>
            </w:r>
          </w:p>
        </w:tc>
        <w:tc>
          <w:tcPr>
            <w:tcW w:w="1701" w:type="dxa"/>
            <w:shd w:val="clear" w:color="auto" w:fill="FFFFFF"/>
            <w:tcMar>
              <w:top w:w="0" w:type="dxa"/>
              <w:left w:w="108" w:type="dxa"/>
              <w:bottom w:w="0" w:type="dxa"/>
              <w:right w:w="108" w:type="dxa"/>
            </w:tcMar>
          </w:tcPr>
          <w:p w14:paraId="16AC7A56"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456</w:t>
            </w:r>
          </w:p>
        </w:tc>
        <w:tc>
          <w:tcPr>
            <w:tcW w:w="2126" w:type="dxa"/>
            <w:gridSpan w:val="2"/>
            <w:shd w:val="clear" w:color="auto" w:fill="FFFFFF"/>
            <w:tcMar>
              <w:top w:w="0" w:type="dxa"/>
              <w:left w:w="108" w:type="dxa"/>
              <w:bottom w:w="0" w:type="dxa"/>
              <w:right w:w="108" w:type="dxa"/>
            </w:tcMar>
          </w:tcPr>
          <w:p w14:paraId="71DDF827" w14:textId="77777777" w:rsidR="0063678C" w:rsidRPr="008D31C4" w:rsidRDefault="0063678C" w:rsidP="007252E0">
            <w:pPr>
              <w:spacing w:after="0"/>
              <w:rPr>
                <w:b/>
                <w:sz w:val="18"/>
                <w:szCs w:val="18"/>
                <w:lang w:val="en-US"/>
              </w:rPr>
            </w:pPr>
          </w:p>
        </w:tc>
        <w:tc>
          <w:tcPr>
            <w:tcW w:w="284" w:type="dxa"/>
            <w:shd w:val="clear" w:color="auto" w:fill="FFFFFF"/>
          </w:tcPr>
          <w:p w14:paraId="6B85D1DF"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07D152D3"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60</w:t>
            </w:r>
          </w:p>
        </w:tc>
        <w:tc>
          <w:tcPr>
            <w:tcW w:w="1701" w:type="dxa"/>
            <w:shd w:val="clear" w:color="auto" w:fill="FFFFFF"/>
            <w:tcMar>
              <w:top w:w="0" w:type="dxa"/>
              <w:left w:w="108" w:type="dxa"/>
              <w:bottom w:w="0" w:type="dxa"/>
              <w:right w:w="108" w:type="dxa"/>
            </w:tcMar>
          </w:tcPr>
          <w:p w14:paraId="0463110B"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437</w:t>
            </w:r>
          </w:p>
        </w:tc>
        <w:tc>
          <w:tcPr>
            <w:tcW w:w="2268" w:type="dxa"/>
            <w:shd w:val="clear" w:color="auto" w:fill="FFFFFF"/>
            <w:tcMar>
              <w:top w:w="0" w:type="dxa"/>
              <w:left w:w="108" w:type="dxa"/>
              <w:bottom w:w="0" w:type="dxa"/>
              <w:right w:w="108" w:type="dxa"/>
            </w:tcMar>
          </w:tcPr>
          <w:p w14:paraId="679182CC" w14:textId="77777777" w:rsidR="0063678C" w:rsidRPr="008D31C4" w:rsidRDefault="0063678C" w:rsidP="007252E0">
            <w:pPr>
              <w:spacing w:after="0"/>
              <w:rPr>
                <w:b/>
                <w:sz w:val="18"/>
                <w:szCs w:val="18"/>
                <w:lang w:val="en-US"/>
              </w:rPr>
            </w:pPr>
          </w:p>
        </w:tc>
      </w:tr>
      <w:tr w:rsidR="0063678C" w:rsidRPr="008D31C4" w14:paraId="268E781A" w14:textId="77777777" w:rsidTr="0063678C">
        <w:trPr>
          <w:trHeight w:val="1"/>
        </w:trPr>
        <w:tc>
          <w:tcPr>
            <w:tcW w:w="1310" w:type="dxa"/>
            <w:shd w:val="clear" w:color="auto" w:fill="FFFFFF"/>
            <w:tcMar>
              <w:top w:w="0" w:type="dxa"/>
              <w:left w:w="108" w:type="dxa"/>
              <w:bottom w:w="0" w:type="dxa"/>
              <w:right w:w="108" w:type="dxa"/>
            </w:tcMar>
          </w:tcPr>
          <w:p w14:paraId="2D2B323D"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6D330A0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44,256 </w:t>
            </w:r>
            <w:r w:rsidRPr="008D31C4">
              <w:rPr>
                <w:rFonts w:eastAsiaTheme="minorEastAsia"/>
                <w:sz w:val="18"/>
                <w:szCs w:val="18"/>
                <w:lang w:val="en-US"/>
              </w:rPr>
              <w:br/>
              <w:t>(40,382</w:t>
            </w:r>
            <w:r>
              <w:rPr>
                <w:rFonts w:eastAsiaTheme="minorEastAsia"/>
                <w:sz w:val="18"/>
                <w:szCs w:val="18"/>
                <w:lang w:val="en-US"/>
              </w:rPr>
              <w:t xml:space="preserve"> to </w:t>
            </w:r>
            <w:r w:rsidRPr="008D31C4">
              <w:rPr>
                <w:rFonts w:eastAsiaTheme="minorEastAsia"/>
                <w:sz w:val="18"/>
                <w:szCs w:val="18"/>
                <w:lang w:val="en-US"/>
              </w:rPr>
              <w:t>48,131)</w:t>
            </w:r>
          </w:p>
        </w:tc>
        <w:tc>
          <w:tcPr>
            <w:tcW w:w="1701" w:type="dxa"/>
            <w:shd w:val="clear" w:color="auto" w:fill="FFFFFF"/>
            <w:tcMar>
              <w:top w:w="0" w:type="dxa"/>
              <w:left w:w="108" w:type="dxa"/>
              <w:bottom w:w="0" w:type="dxa"/>
              <w:right w:w="108" w:type="dxa"/>
            </w:tcMar>
          </w:tcPr>
          <w:p w14:paraId="5A148D6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33,028 </w:t>
            </w:r>
            <w:r w:rsidRPr="008D31C4">
              <w:rPr>
                <w:rFonts w:eastAsiaTheme="minorEastAsia"/>
                <w:sz w:val="18"/>
                <w:szCs w:val="18"/>
                <w:lang w:val="en-US"/>
              </w:rPr>
              <w:br/>
              <w:t>(31,319</w:t>
            </w:r>
            <w:r>
              <w:rPr>
                <w:rFonts w:eastAsiaTheme="minorEastAsia"/>
                <w:sz w:val="18"/>
                <w:szCs w:val="18"/>
                <w:lang w:val="en-US"/>
              </w:rPr>
              <w:t xml:space="preserve"> to </w:t>
            </w:r>
            <w:r w:rsidRPr="008D31C4">
              <w:rPr>
                <w:rFonts w:eastAsiaTheme="minorEastAsia"/>
                <w:sz w:val="18"/>
                <w:szCs w:val="18"/>
                <w:lang w:val="en-US"/>
              </w:rPr>
              <w:t>34,737)</w:t>
            </w:r>
          </w:p>
        </w:tc>
        <w:tc>
          <w:tcPr>
            <w:tcW w:w="2126" w:type="dxa"/>
            <w:gridSpan w:val="2"/>
            <w:shd w:val="clear" w:color="auto" w:fill="FFFFFF"/>
            <w:tcMar>
              <w:top w:w="0" w:type="dxa"/>
              <w:left w:w="108" w:type="dxa"/>
              <w:bottom w:w="0" w:type="dxa"/>
              <w:right w:w="108" w:type="dxa"/>
            </w:tcMar>
          </w:tcPr>
          <w:p w14:paraId="618180C2" w14:textId="77777777" w:rsidR="0063678C" w:rsidRPr="008D31C4" w:rsidRDefault="0063678C" w:rsidP="007252E0">
            <w:pPr>
              <w:spacing w:after="0"/>
              <w:rPr>
                <w:sz w:val="18"/>
                <w:szCs w:val="18"/>
                <w:lang w:val="en-US"/>
              </w:rPr>
            </w:pPr>
            <w:r w:rsidRPr="008D31C4">
              <w:rPr>
                <w:sz w:val="18"/>
                <w:szCs w:val="18"/>
                <w:lang w:val="en-US"/>
              </w:rPr>
              <w:t>11,228 (7,026</w:t>
            </w:r>
            <w:r>
              <w:rPr>
                <w:sz w:val="18"/>
                <w:szCs w:val="18"/>
                <w:lang w:val="en-US"/>
              </w:rPr>
              <w:t xml:space="preserve"> to </w:t>
            </w:r>
            <w:r w:rsidRPr="008D31C4">
              <w:rPr>
                <w:sz w:val="18"/>
                <w:szCs w:val="18"/>
                <w:lang w:val="en-US"/>
              </w:rPr>
              <w:t>15,430)</w:t>
            </w:r>
          </w:p>
          <w:p w14:paraId="4035723C" w14:textId="77777777" w:rsidR="0063678C" w:rsidRPr="008D31C4" w:rsidRDefault="0063678C" w:rsidP="007252E0">
            <w:pPr>
              <w:spacing w:after="0"/>
              <w:rPr>
                <w:sz w:val="18"/>
                <w:szCs w:val="18"/>
                <w:lang w:val="en-US"/>
              </w:rPr>
            </w:pPr>
            <w:r w:rsidRPr="008D31C4">
              <w:rPr>
                <w:sz w:val="18"/>
                <w:szCs w:val="18"/>
                <w:lang w:val="en-US"/>
              </w:rPr>
              <w:t>11,230 (7,030</w:t>
            </w:r>
            <w:r>
              <w:rPr>
                <w:sz w:val="18"/>
                <w:szCs w:val="18"/>
                <w:lang w:val="en-US"/>
              </w:rPr>
              <w:t xml:space="preserve"> to </w:t>
            </w:r>
            <w:r w:rsidRPr="008D31C4">
              <w:rPr>
                <w:sz w:val="18"/>
                <w:szCs w:val="18"/>
                <w:lang w:val="en-US"/>
              </w:rPr>
              <w:t>15,570)</w:t>
            </w:r>
          </w:p>
        </w:tc>
        <w:tc>
          <w:tcPr>
            <w:tcW w:w="284" w:type="dxa"/>
            <w:shd w:val="clear" w:color="auto" w:fill="FFFFFF"/>
          </w:tcPr>
          <w:p w14:paraId="5D6C46E1"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1DE812D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40,409 </w:t>
            </w:r>
            <w:r w:rsidRPr="008D31C4">
              <w:rPr>
                <w:rFonts w:eastAsiaTheme="minorEastAsia"/>
                <w:sz w:val="18"/>
                <w:szCs w:val="18"/>
                <w:lang w:val="en-US"/>
              </w:rPr>
              <w:br/>
              <w:t>(35,698</w:t>
            </w:r>
            <w:r>
              <w:rPr>
                <w:rFonts w:eastAsiaTheme="minorEastAsia"/>
                <w:sz w:val="18"/>
                <w:szCs w:val="18"/>
                <w:lang w:val="en-US"/>
              </w:rPr>
              <w:t xml:space="preserve"> to </w:t>
            </w:r>
            <w:r w:rsidRPr="008D31C4">
              <w:rPr>
                <w:rFonts w:eastAsiaTheme="minorEastAsia"/>
                <w:sz w:val="18"/>
                <w:szCs w:val="18"/>
                <w:lang w:val="en-US"/>
              </w:rPr>
              <w:t>45,120)</w:t>
            </w:r>
          </w:p>
        </w:tc>
        <w:tc>
          <w:tcPr>
            <w:tcW w:w="1701" w:type="dxa"/>
            <w:shd w:val="clear" w:color="auto" w:fill="FFFFFF"/>
            <w:tcMar>
              <w:top w:w="0" w:type="dxa"/>
              <w:left w:w="108" w:type="dxa"/>
              <w:bottom w:w="0" w:type="dxa"/>
              <w:right w:w="108" w:type="dxa"/>
            </w:tcMar>
          </w:tcPr>
          <w:p w14:paraId="6B27613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33,110 </w:t>
            </w:r>
            <w:r w:rsidRPr="008D31C4">
              <w:rPr>
                <w:rFonts w:eastAsiaTheme="minorEastAsia"/>
                <w:sz w:val="18"/>
                <w:szCs w:val="18"/>
                <w:lang w:val="en-US"/>
              </w:rPr>
              <w:br/>
              <w:t>(31,424</w:t>
            </w:r>
            <w:r>
              <w:rPr>
                <w:rFonts w:eastAsiaTheme="minorEastAsia"/>
                <w:sz w:val="18"/>
                <w:szCs w:val="18"/>
                <w:lang w:val="en-US"/>
              </w:rPr>
              <w:t xml:space="preserve"> to </w:t>
            </w:r>
            <w:r w:rsidRPr="008D31C4">
              <w:rPr>
                <w:rFonts w:eastAsiaTheme="minorEastAsia"/>
                <w:sz w:val="18"/>
                <w:szCs w:val="18"/>
                <w:lang w:val="en-US"/>
              </w:rPr>
              <w:t>34,795)</w:t>
            </w:r>
          </w:p>
        </w:tc>
        <w:tc>
          <w:tcPr>
            <w:tcW w:w="2268" w:type="dxa"/>
            <w:shd w:val="clear" w:color="auto" w:fill="FFFFFF"/>
            <w:tcMar>
              <w:top w:w="0" w:type="dxa"/>
              <w:left w:w="108" w:type="dxa"/>
              <w:bottom w:w="0" w:type="dxa"/>
              <w:right w:w="108" w:type="dxa"/>
            </w:tcMar>
          </w:tcPr>
          <w:p w14:paraId="60C8C9FA" w14:textId="77777777" w:rsidR="0063678C" w:rsidRPr="008D31C4" w:rsidRDefault="0063678C" w:rsidP="007252E0">
            <w:pPr>
              <w:spacing w:after="0"/>
              <w:rPr>
                <w:sz w:val="18"/>
                <w:szCs w:val="18"/>
                <w:lang w:val="en-US"/>
              </w:rPr>
            </w:pPr>
            <w:r w:rsidRPr="008D31C4">
              <w:rPr>
                <w:rFonts w:eastAsiaTheme="minorEastAsia"/>
                <w:sz w:val="18"/>
                <w:szCs w:val="18"/>
                <w:lang w:val="en-US"/>
              </w:rPr>
              <w:t>7,299 (2,366</w:t>
            </w:r>
            <w:r>
              <w:rPr>
                <w:rFonts w:eastAsiaTheme="minorEastAsia"/>
                <w:sz w:val="18"/>
                <w:szCs w:val="18"/>
                <w:lang w:val="en-US"/>
              </w:rPr>
              <w:t xml:space="preserve"> to </w:t>
            </w:r>
            <w:r w:rsidRPr="008D31C4">
              <w:rPr>
                <w:rFonts w:eastAsiaTheme="minorEastAsia"/>
                <w:sz w:val="18"/>
                <w:szCs w:val="18"/>
                <w:lang w:val="en-US"/>
              </w:rPr>
              <w:t>12,232)</w:t>
            </w:r>
          </w:p>
          <w:p w14:paraId="11F95DC1" w14:textId="77777777" w:rsidR="0063678C" w:rsidRPr="008D31C4" w:rsidRDefault="0063678C" w:rsidP="007252E0">
            <w:pPr>
              <w:spacing w:after="0"/>
              <w:rPr>
                <w:sz w:val="18"/>
                <w:szCs w:val="18"/>
                <w:lang w:val="en-US"/>
              </w:rPr>
            </w:pPr>
            <w:r w:rsidRPr="008D31C4">
              <w:rPr>
                <w:sz w:val="18"/>
                <w:szCs w:val="18"/>
                <w:lang w:val="en-US"/>
              </w:rPr>
              <w:t>7,431</w:t>
            </w:r>
            <w:r w:rsidRPr="008D31C4">
              <w:rPr>
                <w:rFonts w:eastAsiaTheme="minorEastAsia"/>
                <w:sz w:val="18"/>
                <w:szCs w:val="18"/>
                <w:lang w:val="en-US"/>
              </w:rPr>
              <w:t xml:space="preserve"> (2,417</w:t>
            </w:r>
            <w:r>
              <w:rPr>
                <w:rFonts w:eastAsiaTheme="minorEastAsia"/>
                <w:sz w:val="18"/>
                <w:szCs w:val="18"/>
                <w:lang w:val="en-US"/>
              </w:rPr>
              <w:t xml:space="preserve"> to </w:t>
            </w:r>
            <w:r w:rsidRPr="008D31C4">
              <w:rPr>
                <w:rFonts w:eastAsiaTheme="minorEastAsia"/>
                <w:sz w:val="18"/>
                <w:szCs w:val="18"/>
                <w:lang w:val="en-US"/>
              </w:rPr>
              <w:t>12,446)</w:t>
            </w:r>
          </w:p>
        </w:tc>
      </w:tr>
      <w:tr w:rsidR="0063678C" w:rsidRPr="008D31C4" w14:paraId="377036DA" w14:textId="77777777" w:rsidTr="0063678C">
        <w:trPr>
          <w:trHeight w:val="1"/>
        </w:trPr>
        <w:tc>
          <w:tcPr>
            <w:tcW w:w="1310" w:type="dxa"/>
            <w:shd w:val="clear" w:color="auto" w:fill="FFFFFF"/>
            <w:tcMar>
              <w:top w:w="0" w:type="dxa"/>
              <w:left w:w="108" w:type="dxa"/>
              <w:bottom w:w="0" w:type="dxa"/>
              <w:right w:w="108" w:type="dxa"/>
            </w:tcMar>
          </w:tcPr>
          <w:p w14:paraId="42A23FC2" w14:textId="77777777" w:rsidR="0063678C" w:rsidRPr="005733CB" w:rsidRDefault="0063678C" w:rsidP="007252E0">
            <w:pPr>
              <w:spacing w:after="0"/>
              <w:ind w:left="57"/>
              <w:rPr>
                <w:iCs/>
                <w:sz w:val="18"/>
                <w:szCs w:val="18"/>
                <w:lang w:val="en-US"/>
              </w:rPr>
            </w:pPr>
            <w:r>
              <w:rPr>
                <w:iCs/>
                <w:sz w:val="18"/>
                <w:szCs w:val="18"/>
                <w:lang w:val="en-US"/>
              </w:rPr>
              <w:t>I</w:t>
            </w:r>
            <w:r w:rsidRPr="005733CB">
              <w:rPr>
                <w:iCs/>
                <w:sz w:val="18"/>
                <w:szCs w:val="18"/>
                <w:lang w:val="en-US"/>
              </w:rPr>
              <w:t>ntervention costs</w:t>
            </w:r>
          </w:p>
        </w:tc>
        <w:tc>
          <w:tcPr>
            <w:tcW w:w="1701" w:type="dxa"/>
            <w:shd w:val="clear" w:color="auto" w:fill="FFFFFF"/>
            <w:tcMar>
              <w:top w:w="0" w:type="dxa"/>
              <w:left w:w="108" w:type="dxa"/>
              <w:bottom w:w="0" w:type="dxa"/>
              <w:right w:w="108" w:type="dxa"/>
            </w:tcMar>
          </w:tcPr>
          <w:p w14:paraId="6574C5CC" w14:textId="77777777" w:rsidR="0063678C" w:rsidRPr="005733CB" w:rsidRDefault="0063678C" w:rsidP="007252E0">
            <w:pPr>
              <w:spacing w:after="0"/>
              <w:ind w:left="57"/>
              <w:rPr>
                <w:rFonts w:eastAsiaTheme="minorEastAsia"/>
                <w:iCs/>
                <w:sz w:val="18"/>
                <w:szCs w:val="18"/>
                <w:lang w:val="en-US"/>
              </w:rPr>
            </w:pPr>
            <w:r w:rsidRPr="005733CB">
              <w:rPr>
                <w:rFonts w:eastAsiaTheme="minorEastAsia"/>
                <w:iCs/>
                <w:sz w:val="18"/>
                <w:szCs w:val="18"/>
                <w:lang w:val="en-US"/>
              </w:rPr>
              <w:t xml:space="preserve">5,983 </w:t>
            </w:r>
            <w:r w:rsidRPr="005733CB">
              <w:rPr>
                <w:rFonts w:eastAsiaTheme="minorEastAsia"/>
                <w:iCs/>
                <w:sz w:val="18"/>
                <w:szCs w:val="18"/>
                <w:lang w:val="en-US"/>
              </w:rPr>
              <w:br/>
              <w:t>(4,727</w:t>
            </w:r>
            <w:r>
              <w:rPr>
                <w:rFonts w:eastAsiaTheme="minorEastAsia"/>
                <w:iCs/>
                <w:sz w:val="18"/>
                <w:szCs w:val="18"/>
                <w:lang w:val="en-US"/>
              </w:rPr>
              <w:t xml:space="preserve"> to </w:t>
            </w:r>
            <w:r w:rsidRPr="005733CB">
              <w:rPr>
                <w:rFonts w:eastAsiaTheme="minorEastAsia"/>
                <w:iCs/>
                <w:sz w:val="18"/>
                <w:szCs w:val="18"/>
                <w:lang w:val="en-US"/>
              </w:rPr>
              <w:t>7,238)</w:t>
            </w:r>
          </w:p>
        </w:tc>
        <w:tc>
          <w:tcPr>
            <w:tcW w:w="1701" w:type="dxa"/>
            <w:shd w:val="clear" w:color="auto" w:fill="FFFFFF"/>
            <w:tcMar>
              <w:top w:w="0" w:type="dxa"/>
              <w:left w:w="108" w:type="dxa"/>
              <w:bottom w:w="0" w:type="dxa"/>
              <w:right w:w="108" w:type="dxa"/>
            </w:tcMar>
          </w:tcPr>
          <w:p w14:paraId="4BD51886" w14:textId="77777777" w:rsidR="0063678C" w:rsidRPr="005733CB" w:rsidRDefault="0063678C" w:rsidP="007252E0">
            <w:pPr>
              <w:spacing w:after="0"/>
              <w:ind w:left="57"/>
              <w:rPr>
                <w:rFonts w:eastAsiaTheme="minorEastAsia"/>
                <w:iCs/>
                <w:sz w:val="18"/>
                <w:szCs w:val="18"/>
                <w:lang w:val="en-US"/>
              </w:rPr>
            </w:pPr>
            <w:r w:rsidRPr="005733CB">
              <w:rPr>
                <w:rFonts w:eastAsiaTheme="minorEastAsia"/>
                <w:iCs/>
                <w:sz w:val="18"/>
                <w:szCs w:val="18"/>
                <w:lang w:val="en-US"/>
              </w:rPr>
              <w:t xml:space="preserve">408 </w:t>
            </w:r>
            <w:r w:rsidRPr="005733CB">
              <w:rPr>
                <w:rFonts w:eastAsiaTheme="minorEastAsia"/>
                <w:iCs/>
                <w:sz w:val="18"/>
                <w:szCs w:val="18"/>
                <w:lang w:val="en-US"/>
              </w:rPr>
              <w:br/>
              <w:t>(106</w:t>
            </w:r>
            <w:r>
              <w:rPr>
                <w:rFonts w:eastAsiaTheme="minorEastAsia"/>
                <w:iCs/>
                <w:sz w:val="18"/>
                <w:szCs w:val="18"/>
                <w:lang w:val="en-US"/>
              </w:rPr>
              <w:t xml:space="preserve"> to </w:t>
            </w:r>
            <w:r w:rsidRPr="005733CB">
              <w:rPr>
                <w:rFonts w:eastAsiaTheme="minorEastAsia"/>
                <w:iCs/>
                <w:sz w:val="18"/>
                <w:szCs w:val="18"/>
                <w:lang w:val="en-US"/>
              </w:rPr>
              <w:t>710)</w:t>
            </w:r>
          </w:p>
        </w:tc>
        <w:tc>
          <w:tcPr>
            <w:tcW w:w="2126" w:type="dxa"/>
            <w:gridSpan w:val="2"/>
            <w:shd w:val="clear" w:color="auto" w:fill="FFFFFF"/>
            <w:tcMar>
              <w:top w:w="0" w:type="dxa"/>
              <w:left w:w="108" w:type="dxa"/>
              <w:bottom w:w="0" w:type="dxa"/>
              <w:right w:w="108" w:type="dxa"/>
            </w:tcMar>
          </w:tcPr>
          <w:p w14:paraId="491A985B" w14:textId="77777777" w:rsidR="0063678C" w:rsidRPr="005733CB" w:rsidRDefault="0063678C" w:rsidP="007252E0">
            <w:pPr>
              <w:spacing w:after="0"/>
              <w:ind w:left="57"/>
              <w:rPr>
                <w:iCs/>
                <w:sz w:val="18"/>
                <w:szCs w:val="18"/>
                <w:lang w:val="en-US"/>
              </w:rPr>
            </w:pPr>
            <w:r w:rsidRPr="005733CB">
              <w:rPr>
                <w:iCs/>
                <w:sz w:val="18"/>
                <w:szCs w:val="18"/>
                <w:lang w:val="en-US"/>
              </w:rPr>
              <w:t>5,575 (3,374</w:t>
            </w:r>
            <w:r>
              <w:rPr>
                <w:iCs/>
                <w:sz w:val="18"/>
                <w:szCs w:val="18"/>
                <w:lang w:val="en-US"/>
              </w:rPr>
              <w:t xml:space="preserve"> to </w:t>
            </w:r>
            <w:r w:rsidRPr="005733CB">
              <w:rPr>
                <w:iCs/>
                <w:sz w:val="18"/>
                <w:szCs w:val="18"/>
                <w:lang w:val="en-US"/>
              </w:rPr>
              <w:t>6,776)</w:t>
            </w:r>
          </w:p>
          <w:p w14:paraId="1C53C66F" w14:textId="77777777" w:rsidR="0063678C" w:rsidRPr="005733CB" w:rsidRDefault="0063678C" w:rsidP="007252E0">
            <w:pPr>
              <w:spacing w:after="0"/>
              <w:ind w:left="57"/>
              <w:rPr>
                <w:iCs/>
                <w:sz w:val="18"/>
                <w:szCs w:val="18"/>
                <w:lang w:val="en-US"/>
              </w:rPr>
            </w:pPr>
            <w:r w:rsidRPr="005733CB">
              <w:rPr>
                <w:iCs/>
                <w:sz w:val="18"/>
                <w:szCs w:val="18"/>
                <w:lang w:val="en-US"/>
              </w:rPr>
              <w:t>5,403 (4,231</w:t>
            </w:r>
            <w:r>
              <w:rPr>
                <w:iCs/>
                <w:sz w:val="18"/>
                <w:szCs w:val="18"/>
                <w:lang w:val="en-US"/>
              </w:rPr>
              <w:t xml:space="preserve"> to </w:t>
            </w:r>
            <w:r w:rsidRPr="005733CB">
              <w:rPr>
                <w:iCs/>
                <w:sz w:val="18"/>
                <w:szCs w:val="18"/>
                <w:lang w:val="en-US"/>
              </w:rPr>
              <w:t>6,576)</w:t>
            </w:r>
          </w:p>
        </w:tc>
        <w:tc>
          <w:tcPr>
            <w:tcW w:w="284" w:type="dxa"/>
            <w:shd w:val="clear" w:color="auto" w:fill="FFFFFF"/>
          </w:tcPr>
          <w:p w14:paraId="54F04EF7" w14:textId="77777777" w:rsidR="0063678C" w:rsidRPr="005733CB" w:rsidRDefault="0063678C" w:rsidP="007252E0">
            <w:pPr>
              <w:spacing w:after="0"/>
              <w:ind w:left="57"/>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22122DE1" w14:textId="77777777" w:rsidR="0063678C" w:rsidRPr="005733CB" w:rsidRDefault="0063678C" w:rsidP="007252E0">
            <w:pPr>
              <w:spacing w:after="0"/>
              <w:ind w:left="57"/>
              <w:rPr>
                <w:rFonts w:eastAsiaTheme="minorEastAsia"/>
                <w:iCs/>
                <w:sz w:val="18"/>
                <w:szCs w:val="18"/>
                <w:lang w:val="en-US"/>
              </w:rPr>
            </w:pPr>
            <w:r w:rsidRPr="005733CB">
              <w:rPr>
                <w:rFonts w:eastAsiaTheme="minorEastAsia"/>
                <w:iCs/>
                <w:sz w:val="18"/>
                <w:szCs w:val="18"/>
                <w:lang w:val="en-US"/>
              </w:rPr>
              <w:t xml:space="preserve">6,142 </w:t>
            </w:r>
            <w:r w:rsidRPr="005733CB">
              <w:rPr>
                <w:rFonts w:eastAsiaTheme="minorEastAsia"/>
                <w:iCs/>
                <w:sz w:val="18"/>
                <w:szCs w:val="18"/>
                <w:lang w:val="en-US"/>
              </w:rPr>
              <w:br/>
              <w:t>(4,260</w:t>
            </w:r>
            <w:r>
              <w:rPr>
                <w:rFonts w:eastAsiaTheme="minorEastAsia"/>
                <w:iCs/>
                <w:sz w:val="18"/>
                <w:szCs w:val="18"/>
                <w:lang w:val="en-US"/>
              </w:rPr>
              <w:t xml:space="preserve"> to </w:t>
            </w:r>
            <w:r w:rsidRPr="005733CB">
              <w:rPr>
                <w:rFonts w:eastAsiaTheme="minorEastAsia"/>
                <w:iCs/>
                <w:sz w:val="18"/>
                <w:szCs w:val="18"/>
                <w:lang w:val="en-US"/>
              </w:rPr>
              <w:t>8,024)</w:t>
            </w:r>
          </w:p>
        </w:tc>
        <w:tc>
          <w:tcPr>
            <w:tcW w:w="1701" w:type="dxa"/>
            <w:shd w:val="clear" w:color="auto" w:fill="FFFFFF"/>
            <w:tcMar>
              <w:top w:w="0" w:type="dxa"/>
              <w:left w:w="108" w:type="dxa"/>
              <w:bottom w:w="0" w:type="dxa"/>
              <w:right w:w="108" w:type="dxa"/>
            </w:tcMar>
          </w:tcPr>
          <w:p w14:paraId="2E76C38B"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341</w:t>
            </w:r>
            <w:r w:rsidRPr="00FA2A31">
              <w:rPr>
                <w:rFonts w:eastAsiaTheme="minorEastAsia"/>
                <w:iCs/>
                <w:sz w:val="18"/>
                <w:szCs w:val="18"/>
                <w:lang w:val="en-US"/>
              </w:rPr>
              <w:br/>
              <w:t>(60</w:t>
            </w:r>
            <w:r>
              <w:rPr>
                <w:rFonts w:eastAsiaTheme="minorEastAsia"/>
                <w:iCs/>
                <w:sz w:val="18"/>
                <w:szCs w:val="18"/>
                <w:lang w:val="en-US"/>
              </w:rPr>
              <w:t xml:space="preserve"> to </w:t>
            </w:r>
            <w:r w:rsidRPr="00FA2A31">
              <w:rPr>
                <w:rFonts w:eastAsiaTheme="minorEastAsia"/>
                <w:iCs/>
                <w:sz w:val="18"/>
                <w:szCs w:val="18"/>
                <w:lang w:val="en-US"/>
              </w:rPr>
              <w:t>621)</w:t>
            </w:r>
          </w:p>
        </w:tc>
        <w:tc>
          <w:tcPr>
            <w:tcW w:w="2268" w:type="dxa"/>
            <w:shd w:val="clear" w:color="auto" w:fill="FFFFFF"/>
            <w:tcMar>
              <w:top w:w="0" w:type="dxa"/>
              <w:left w:w="108" w:type="dxa"/>
              <w:bottom w:w="0" w:type="dxa"/>
              <w:right w:w="108" w:type="dxa"/>
            </w:tcMar>
          </w:tcPr>
          <w:p w14:paraId="1D3864D2" w14:textId="77777777" w:rsidR="0063678C" w:rsidRPr="00FA2A31" w:rsidRDefault="0063678C" w:rsidP="007252E0">
            <w:pPr>
              <w:spacing w:after="0"/>
              <w:ind w:left="57"/>
              <w:rPr>
                <w:iCs/>
                <w:sz w:val="18"/>
                <w:szCs w:val="18"/>
                <w:lang w:val="en-US"/>
              </w:rPr>
            </w:pPr>
            <w:r w:rsidRPr="00FA2A31">
              <w:rPr>
                <w:rFonts w:eastAsiaTheme="minorEastAsia"/>
                <w:iCs/>
                <w:sz w:val="18"/>
                <w:szCs w:val="18"/>
                <w:lang w:val="en-US"/>
              </w:rPr>
              <w:t>5,802 (3,781</w:t>
            </w:r>
            <w:r>
              <w:rPr>
                <w:rFonts w:eastAsiaTheme="minorEastAsia"/>
                <w:iCs/>
                <w:sz w:val="18"/>
                <w:szCs w:val="18"/>
                <w:lang w:val="en-US"/>
              </w:rPr>
              <w:t xml:space="preserve"> to </w:t>
            </w:r>
            <w:r w:rsidRPr="00FA2A31">
              <w:rPr>
                <w:rFonts w:eastAsiaTheme="minorEastAsia"/>
                <w:iCs/>
                <w:sz w:val="18"/>
                <w:szCs w:val="18"/>
                <w:lang w:val="en-US"/>
              </w:rPr>
              <w:t>7,823)</w:t>
            </w:r>
          </w:p>
          <w:p w14:paraId="17807E0B" w14:textId="77777777" w:rsidR="0063678C" w:rsidRPr="00FA2A31" w:rsidRDefault="0063678C" w:rsidP="007252E0">
            <w:pPr>
              <w:spacing w:after="0"/>
              <w:ind w:left="57"/>
              <w:rPr>
                <w:iCs/>
                <w:sz w:val="18"/>
                <w:szCs w:val="18"/>
                <w:lang w:val="en-US"/>
              </w:rPr>
            </w:pPr>
            <w:r w:rsidRPr="00FA2A31">
              <w:rPr>
                <w:iCs/>
                <w:sz w:val="18"/>
                <w:szCs w:val="18"/>
                <w:lang w:val="en-US"/>
              </w:rPr>
              <w:t>5,853</w:t>
            </w:r>
            <w:r w:rsidRPr="00FA2A31">
              <w:rPr>
                <w:rFonts w:eastAsiaTheme="minorEastAsia"/>
                <w:iCs/>
                <w:sz w:val="18"/>
                <w:szCs w:val="18"/>
                <w:lang w:val="en-US"/>
              </w:rPr>
              <w:t xml:space="preserve"> (3,841</w:t>
            </w:r>
            <w:r>
              <w:rPr>
                <w:rFonts w:eastAsiaTheme="minorEastAsia"/>
                <w:iCs/>
                <w:sz w:val="18"/>
                <w:szCs w:val="18"/>
                <w:lang w:val="en-US"/>
              </w:rPr>
              <w:t xml:space="preserve"> to</w:t>
            </w:r>
            <w:r w:rsidRPr="00FA2A31">
              <w:rPr>
                <w:rFonts w:eastAsiaTheme="minorEastAsia"/>
                <w:iCs/>
                <w:sz w:val="18"/>
                <w:szCs w:val="18"/>
                <w:lang w:val="en-US"/>
              </w:rPr>
              <w:t xml:space="preserve"> 7,865)</w:t>
            </w:r>
          </w:p>
        </w:tc>
      </w:tr>
      <w:tr w:rsidR="0063678C" w:rsidRPr="008D31C4" w14:paraId="1938E5E8" w14:textId="77777777" w:rsidTr="0063678C">
        <w:trPr>
          <w:trHeight w:val="1"/>
        </w:trPr>
        <w:tc>
          <w:tcPr>
            <w:tcW w:w="1310" w:type="dxa"/>
            <w:shd w:val="clear" w:color="auto" w:fill="FFFFFF"/>
            <w:tcMar>
              <w:top w:w="0" w:type="dxa"/>
              <w:left w:w="108" w:type="dxa"/>
              <w:bottom w:w="0" w:type="dxa"/>
              <w:right w:w="108" w:type="dxa"/>
            </w:tcMar>
          </w:tcPr>
          <w:p w14:paraId="66F50E47" w14:textId="77777777" w:rsidR="0063678C" w:rsidRPr="008D31C4" w:rsidRDefault="0063678C" w:rsidP="007252E0">
            <w:pPr>
              <w:spacing w:after="0"/>
              <w:rPr>
                <w:sz w:val="18"/>
                <w:szCs w:val="18"/>
                <w:lang w:val="en-US"/>
              </w:rPr>
            </w:pPr>
            <w:r w:rsidRPr="008D31C4">
              <w:rPr>
                <w:sz w:val="18"/>
                <w:szCs w:val="18"/>
                <w:lang w:val="en-US"/>
              </w:rPr>
              <w:t>Gestational weight gain</w:t>
            </w:r>
          </w:p>
        </w:tc>
        <w:tc>
          <w:tcPr>
            <w:tcW w:w="1701" w:type="dxa"/>
            <w:shd w:val="clear" w:color="auto" w:fill="FFFFFF"/>
            <w:tcMar>
              <w:top w:w="0" w:type="dxa"/>
              <w:left w:w="108" w:type="dxa"/>
              <w:bottom w:w="0" w:type="dxa"/>
              <w:right w:w="108" w:type="dxa"/>
            </w:tcMar>
          </w:tcPr>
          <w:p w14:paraId="6231A5C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9.5 </w:t>
            </w:r>
            <w:r w:rsidRPr="008D31C4">
              <w:rPr>
                <w:rFonts w:eastAsiaTheme="minorEastAsia"/>
                <w:sz w:val="18"/>
                <w:szCs w:val="18"/>
                <w:lang w:val="en-US"/>
              </w:rPr>
              <w:br/>
              <w:t>(8.8</w:t>
            </w:r>
            <w:r>
              <w:rPr>
                <w:rFonts w:eastAsiaTheme="minorEastAsia"/>
                <w:sz w:val="18"/>
                <w:szCs w:val="18"/>
                <w:lang w:val="en-US"/>
              </w:rPr>
              <w:t xml:space="preserve"> to </w:t>
            </w:r>
            <w:r w:rsidRPr="008D31C4">
              <w:rPr>
                <w:rFonts w:eastAsiaTheme="minorEastAsia"/>
                <w:sz w:val="18"/>
                <w:szCs w:val="18"/>
                <w:lang w:val="en-US"/>
              </w:rPr>
              <w:t>10.2)</w:t>
            </w:r>
          </w:p>
        </w:tc>
        <w:tc>
          <w:tcPr>
            <w:tcW w:w="1701" w:type="dxa"/>
            <w:shd w:val="clear" w:color="auto" w:fill="FFFFFF"/>
            <w:tcMar>
              <w:top w:w="0" w:type="dxa"/>
              <w:left w:w="108" w:type="dxa"/>
              <w:bottom w:w="0" w:type="dxa"/>
              <w:right w:w="108" w:type="dxa"/>
            </w:tcMar>
          </w:tcPr>
          <w:p w14:paraId="25B1203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10.9 </w:t>
            </w:r>
            <w:r w:rsidRPr="008D31C4">
              <w:rPr>
                <w:rFonts w:eastAsiaTheme="minorEastAsia"/>
                <w:sz w:val="18"/>
                <w:szCs w:val="18"/>
                <w:lang w:val="en-US"/>
              </w:rPr>
              <w:br/>
              <w:t>(10.3</w:t>
            </w:r>
            <w:r>
              <w:rPr>
                <w:rFonts w:eastAsiaTheme="minorEastAsia"/>
                <w:sz w:val="18"/>
                <w:szCs w:val="18"/>
                <w:lang w:val="en-US"/>
              </w:rPr>
              <w:t xml:space="preserve"> to </w:t>
            </w:r>
            <w:r w:rsidRPr="008D31C4">
              <w:rPr>
                <w:rFonts w:eastAsiaTheme="minorEastAsia"/>
                <w:sz w:val="18"/>
                <w:szCs w:val="18"/>
                <w:lang w:val="en-US"/>
              </w:rPr>
              <w:t>11.5)</w:t>
            </w:r>
          </w:p>
        </w:tc>
        <w:tc>
          <w:tcPr>
            <w:tcW w:w="2126" w:type="dxa"/>
            <w:gridSpan w:val="2"/>
            <w:shd w:val="clear" w:color="auto" w:fill="FFFFFF"/>
            <w:tcMar>
              <w:top w:w="0" w:type="dxa"/>
              <w:left w:w="108" w:type="dxa"/>
              <w:bottom w:w="0" w:type="dxa"/>
              <w:right w:w="108" w:type="dxa"/>
            </w:tcMar>
          </w:tcPr>
          <w:p w14:paraId="172E2A9D" w14:textId="77777777" w:rsidR="0063678C" w:rsidRPr="008D31C4" w:rsidRDefault="0063678C" w:rsidP="007252E0">
            <w:pPr>
              <w:spacing w:after="0"/>
              <w:rPr>
                <w:sz w:val="18"/>
                <w:szCs w:val="18"/>
                <w:lang w:val="en-US"/>
              </w:rPr>
            </w:pPr>
            <w:r>
              <w:rPr>
                <w:rFonts w:cstheme="minorHAnsi"/>
                <w:sz w:val="18"/>
                <w:szCs w:val="18"/>
                <w:lang w:val="en-US"/>
              </w:rPr>
              <w:t>−</w:t>
            </w:r>
            <w:r w:rsidRPr="008D31C4">
              <w:rPr>
                <w:sz w:val="18"/>
                <w:szCs w:val="18"/>
                <w:lang w:val="en-US"/>
              </w:rPr>
              <w:t>1.4 (</w:t>
            </w:r>
            <w:r w:rsidRPr="005733CB">
              <w:rPr>
                <w:sz w:val="18"/>
                <w:szCs w:val="18"/>
                <w:lang w:val="en-US"/>
              </w:rPr>
              <w:t>−</w:t>
            </w:r>
            <w:r w:rsidRPr="008D31C4">
              <w:rPr>
                <w:sz w:val="18"/>
                <w:szCs w:val="18"/>
                <w:lang w:val="en-US"/>
              </w:rPr>
              <w:t>2.3</w:t>
            </w:r>
            <w:r>
              <w:rPr>
                <w:sz w:val="18"/>
                <w:szCs w:val="18"/>
                <w:lang w:val="en-US"/>
              </w:rPr>
              <w:t xml:space="preserve"> to </w:t>
            </w:r>
            <w:r w:rsidRPr="008D31C4">
              <w:rPr>
                <w:sz w:val="18"/>
                <w:szCs w:val="18"/>
                <w:lang w:val="en-US"/>
              </w:rPr>
              <w:t>0.4)</w:t>
            </w:r>
          </w:p>
          <w:p w14:paraId="61257ED5" w14:textId="77777777" w:rsidR="0063678C" w:rsidRPr="008D31C4" w:rsidRDefault="0063678C" w:rsidP="007252E0">
            <w:pPr>
              <w:spacing w:after="0"/>
              <w:rPr>
                <w:sz w:val="18"/>
                <w:szCs w:val="18"/>
                <w:lang w:val="en-US"/>
              </w:rPr>
            </w:pPr>
            <w:r w:rsidRPr="005733CB">
              <w:rPr>
                <w:sz w:val="18"/>
                <w:szCs w:val="18"/>
                <w:lang w:val="en-US"/>
              </w:rPr>
              <w:t>−</w:t>
            </w:r>
            <w:r w:rsidRPr="008D31C4">
              <w:rPr>
                <w:sz w:val="18"/>
                <w:szCs w:val="18"/>
                <w:lang w:val="en-US"/>
              </w:rPr>
              <w:t>1.0 (</w:t>
            </w:r>
            <w:r w:rsidRPr="005733CB">
              <w:rPr>
                <w:sz w:val="18"/>
                <w:szCs w:val="18"/>
                <w:lang w:val="en-US"/>
              </w:rPr>
              <w:t>−</w:t>
            </w:r>
            <w:r w:rsidRPr="008D31C4">
              <w:rPr>
                <w:sz w:val="18"/>
                <w:szCs w:val="18"/>
                <w:lang w:val="en-US"/>
              </w:rPr>
              <w:t>2.0</w:t>
            </w:r>
            <w:r>
              <w:rPr>
                <w:sz w:val="18"/>
                <w:szCs w:val="18"/>
                <w:lang w:val="en-US"/>
              </w:rPr>
              <w:t xml:space="preserve"> to </w:t>
            </w:r>
            <w:r w:rsidRPr="005733CB">
              <w:rPr>
                <w:sz w:val="18"/>
                <w:szCs w:val="18"/>
                <w:lang w:val="en-US"/>
              </w:rPr>
              <w:t>−</w:t>
            </w:r>
            <w:r w:rsidRPr="008D31C4">
              <w:rPr>
                <w:sz w:val="18"/>
                <w:szCs w:val="18"/>
                <w:lang w:val="en-US"/>
              </w:rPr>
              <w:t>0.1)</w:t>
            </w:r>
          </w:p>
        </w:tc>
        <w:tc>
          <w:tcPr>
            <w:tcW w:w="284" w:type="dxa"/>
            <w:shd w:val="clear" w:color="auto" w:fill="FFFFFF"/>
          </w:tcPr>
          <w:p w14:paraId="767F9B40"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1873D958"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7.8 </w:t>
            </w:r>
            <w:r w:rsidRPr="008D31C4">
              <w:rPr>
                <w:rFonts w:eastAsiaTheme="minorEastAsia"/>
                <w:sz w:val="18"/>
                <w:szCs w:val="18"/>
                <w:lang w:val="en-US"/>
              </w:rPr>
              <w:br/>
              <w:t>(6.6</w:t>
            </w:r>
            <w:r>
              <w:rPr>
                <w:rFonts w:eastAsiaTheme="minorEastAsia"/>
                <w:sz w:val="18"/>
                <w:szCs w:val="18"/>
                <w:lang w:val="en-US"/>
              </w:rPr>
              <w:t xml:space="preserve"> to </w:t>
            </w:r>
            <w:r w:rsidRPr="008D31C4">
              <w:rPr>
                <w:rFonts w:eastAsiaTheme="minorEastAsia"/>
                <w:sz w:val="18"/>
                <w:szCs w:val="18"/>
                <w:lang w:val="en-US"/>
              </w:rPr>
              <w:t>9.1)</w:t>
            </w:r>
          </w:p>
        </w:tc>
        <w:tc>
          <w:tcPr>
            <w:tcW w:w="1701" w:type="dxa"/>
            <w:shd w:val="clear" w:color="auto" w:fill="FFFFFF"/>
            <w:tcMar>
              <w:top w:w="0" w:type="dxa"/>
              <w:left w:w="108" w:type="dxa"/>
              <w:bottom w:w="0" w:type="dxa"/>
              <w:right w:w="108" w:type="dxa"/>
            </w:tcMar>
          </w:tcPr>
          <w:p w14:paraId="2F65B87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10.9 </w:t>
            </w:r>
            <w:r w:rsidRPr="008D31C4">
              <w:rPr>
                <w:rFonts w:eastAsiaTheme="minorEastAsia"/>
                <w:sz w:val="18"/>
                <w:szCs w:val="18"/>
                <w:lang w:val="en-US"/>
              </w:rPr>
              <w:br/>
              <w:t>(10.2</w:t>
            </w:r>
            <w:r>
              <w:rPr>
                <w:rFonts w:eastAsiaTheme="minorEastAsia"/>
                <w:sz w:val="18"/>
                <w:szCs w:val="18"/>
                <w:lang w:val="en-US"/>
              </w:rPr>
              <w:t xml:space="preserve"> to </w:t>
            </w:r>
            <w:r w:rsidRPr="008D31C4">
              <w:rPr>
                <w:rFonts w:eastAsiaTheme="minorEastAsia"/>
                <w:sz w:val="18"/>
                <w:szCs w:val="18"/>
                <w:lang w:val="en-US"/>
              </w:rPr>
              <w:t>11.6)</w:t>
            </w:r>
          </w:p>
        </w:tc>
        <w:tc>
          <w:tcPr>
            <w:tcW w:w="2268" w:type="dxa"/>
            <w:shd w:val="clear" w:color="auto" w:fill="FFFFFF"/>
            <w:tcMar>
              <w:top w:w="0" w:type="dxa"/>
              <w:left w:w="108" w:type="dxa"/>
              <w:bottom w:w="0" w:type="dxa"/>
              <w:right w:w="108" w:type="dxa"/>
            </w:tcMar>
          </w:tcPr>
          <w:p w14:paraId="6C61BF15" w14:textId="77777777" w:rsidR="0063678C" w:rsidRPr="008D31C4" w:rsidRDefault="0063678C" w:rsidP="007252E0">
            <w:pPr>
              <w:spacing w:after="0"/>
              <w:rPr>
                <w:sz w:val="18"/>
                <w:szCs w:val="18"/>
                <w:lang w:val="en-US"/>
              </w:rPr>
            </w:pPr>
            <w:r w:rsidRPr="00FA2A31">
              <w:rPr>
                <w:rFonts w:eastAsiaTheme="minorEastAsia"/>
                <w:sz w:val="18"/>
                <w:szCs w:val="18"/>
                <w:lang w:val="en-US"/>
              </w:rPr>
              <w:t>−</w:t>
            </w:r>
            <w:r w:rsidRPr="008D31C4">
              <w:rPr>
                <w:rFonts w:eastAsiaTheme="minorEastAsia"/>
                <w:sz w:val="18"/>
                <w:szCs w:val="18"/>
                <w:lang w:val="en-US"/>
              </w:rPr>
              <w:t>3.1 (</w:t>
            </w:r>
            <w:r w:rsidRPr="00FA2A31">
              <w:rPr>
                <w:rFonts w:eastAsiaTheme="minorEastAsia"/>
                <w:sz w:val="18"/>
                <w:szCs w:val="18"/>
                <w:lang w:val="en-US"/>
              </w:rPr>
              <w:t>−</w:t>
            </w:r>
            <w:r w:rsidRPr="008D31C4">
              <w:rPr>
                <w:rFonts w:eastAsiaTheme="minorEastAsia"/>
                <w:sz w:val="18"/>
                <w:szCs w:val="18"/>
                <w:lang w:val="en-US"/>
              </w:rPr>
              <w:t>4.5</w:t>
            </w:r>
            <w:r>
              <w:rPr>
                <w:rFonts w:eastAsiaTheme="minorEastAsia"/>
                <w:sz w:val="18"/>
                <w:szCs w:val="18"/>
                <w:lang w:val="en-US"/>
              </w:rPr>
              <w:t xml:space="preserve"> to </w:t>
            </w:r>
            <w:r w:rsidRPr="00FA2A31">
              <w:rPr>
                <w:rFonts w:eastAsiaTheme="minorEastAsia"/>
                <w:sz w:val="18"/>
                <w:szCs w:val="18"/>
                <w:lang w:val="en-US"/>
              </w:rPr>
              <w:t>−</w:t>
            </w:r>
            <w:r w:rsidRPr="008D31C4">
              <w:rPr>
                <w:rFonts w:eastAsiaTheme="minorEastAsia"/>
                <w:sz w:val="18"/>
                <w:szCs w:val="18"/>
                <w:lang w:val="en-US"/>
              </w:rPr>
              <w:t>1.6)</w:t>
            </w:r>
          </w:p>
          <w:p w14:paraId="7CEC8861"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2.7</w:t>
            </w:r>
            <w:r w:rsidRPr="008D31C4">
              <w:rPr>
                <w:rFonts w:eastAsiaTheme="minorEastAsia"/>
                <w:sz w:val="18"/>
                <w:szCs w:val="18"/>
                <w:lang w:val="en-US"/>
              </w:rPr>
              <w:t xml:space="preserve"> (-4.1</w:t>
            </w:r>
            <w:r>
              <w:rPr>
                <w:rFonts w:eastAsiaTheme="minorEastAsia"/>
                <w:sz w:val="18"/>
                <w:szCs w:val="18"/>
                <w:lang w:val="en-US"/>
              </w:rPr>
              <w:t xml:space="preserve"> to </w:t>
            </w:r>
            <w:r w:rsidRPr="00FA2A31">
              <w:rPr>
                <w:rFonts w:eastAsiaTheme="minorEastAsia"/>
                <w:sz w:val="18"/>
                <w:szCs w:val="18"/>
                <w:lang w:val="en-US"/>
              </w:rPr>
              <w:t>−</w:t>
            </w:r>
            <w:r w:rsidRPr="008D31C4">
              <w:rPr>
                <w:rFonts w:eastAsiaTheme="minorEastAsia"/>
                <w:sz w:val="18"/>
                <w:szCs w:val="18"/>
                <w:lang w:val="en-US"/>
              </w:rPr>
              <w:t>1.3)</w:t>
            </w:r>
          </w:p>
        </w:tc>
      </w:tr>
      <w:tr w:rsidR="0063678C" w:rsidRPr="008D31C4" w14:paraId="0F6B657A" w14:textId="77777777" w:rsidTr="0063678C">
        <w:trPr>
          <w:trHeight w:val="1"/>
        </w:trPr>
        <w:tc>
          <w:tcPr>
            <w:tcW w:w="4845" w:type="dxa"/>
            <w:gridSpan w:val="4"/>
            <w:shd w:val="clear" w:color="auto" w:fill="FFFFFF"/>
          </w:tcPr>
          <w:p w14:paraId="36D8A1B7" w14:textId="77777777" w:rsidR="0063678C" w:rsidRPr="008D31C4" w:rsidRDefault="007A4A27" w:rsidP="007252E0">
            <w:pPr>
              <w:spacing w:after="0"/>
              <w:rPr>
                <w:b/>
                <w:smallCaps/>
                <w:sz w:val="18"/>
                <w:szCs w:val="18"/>
                <w:lang w:val="en-US"/>
              </w:rPr>
            </w:pPr>
            <w:r w:rsidRPr="008D31C4">
              <w:rPr>
                <w:b/>
                <w:smallCaps/>
                <w:sz w:val="18"/>
                <w:szCs w:val="18"/>
                <w:lang w:val="en-US"/>
              </w:rPr>
              <w:t>BMI at enrolment</w:t>
            </w:r>
          </w:p>
        </w:tc>
        <w:tc>
          <w:tcPr>
            <w:tcW w:w="7947" w:type="dxa"/>
            <w:gridSpan w:val="5"/>
            <w:shd w:val="clear" w:color="auto" w:fill="FFFFFF"/>
            <w:tcMar>
              <w:top w:w="0" w:type="dxa"/>
              <w:left w:w="108" w:type="dxa"/>
              <w:bottom w:w="0" w:type="dxa"/>
              <w:right w:w="108" w:type="dxa"/>
            </w:tcMar>
          </w:tcPr>
          <w:p w14:paraId="2FC0B84E" w14:textId="77777777" w:rsidR="0063678C" w:rsidRPr="008D31C4" w:rsidRDefault="0063678C" w:rsidP="007252E0">
            <w:pPr>
              <w:spacing w:after="0"/>
              <w:rPr>
                <w:b/>
                <w:sz w:val="18"/>
                <w:szCs w:val="18"/>
                <w:lang w:val="en-US"/>
              </w:rPr>
            </w:pPr>
          </w:p>
        </w:tc>
      </w:tr>
      <w:tr w:rsidR="0063678C" w:rsidRPr="008D31C4" w14:paraId="004E21A5" w14:textId="77777777" w:rsidTr="0063678C">
        <w:trPr>
          <w:trHeight w:val="1"/>
        </w:trPr>
        <w:tc>
          <w:tcPr>
            <w:tcW w:w="1310" w:type="dxa"/>
            <w:shd w:val="clear" w:color="auto" w:fill="FFFFFF"/>
            <w:tcMar>
              <w:top w:w="0" w:type="dxa"/>
              <w:left w:w="108" w:type="dxa"/>
              <w:bottom w:w="0" w:type="dxa"/>
              <w:right w:w="108" w:type="dxa"/>
            </w:tcMar>
          </w:tcPr>
          <w:p w14:paraId="2620A455" w14:textId="77777777" w:rsidR="0063678C" w:rsidRPr="008D31C4" w:rsidRDefault="0063678C" w:rsidP="007252E0">
            <w:pPr>
              <w:spacing w:after="0"/>
              <w:rPr>
                <w:b/>
                <w:sz w:val="18"/>
                <w:szCs w:val="18"/>
                <w:lang w:val="en-US"/>
              </w:rPr>
            </w:pPr>
            <w:r w:rsidRPr="008D31C4">
              <w:rPr>
                <w:b/>
                <w:sz w:val="18"/>
                <w:szCs w:val="18"/>
                <w:lang w:val="en-US"/>
              </w:rPr>
              <w:t>&lt;30</w:t>
            </w:r>
          </w:p>
        </w:tc>
        <w:tc>
          <w:tcPr>
            <w:tcW w:w="1701" w:type="dxa"/>
            <w:shd w:val="clear" w:color="auto" w:fill="FFFFFF"/>
            <w:tcMar>
              <w:top w:w="0" w:type="dxa"/>
              <w:left w:w="108" w:type="dxa"/>
              <w:bottom w:w="0" w:type="dxa"/>
              <w:right w:w="108" w:type="dxa"/>
            </w:tcMar>
          </w:tcPr>
          <w:p w14:paraId="4D4D0E65"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28</w:t>
            </w:r>
          </w:p>
        </w:tc>
        <w:tc>
          <w:tcPr>
            <w:tcW w:w="1701" w:type="dxa"/>
            <w:shd w:val="clear" w:color="auto" w:fill="FFFFFF"/>
            <w:tcMar>
              <w:top w:w="0" w:type="dxa"/>
              <w:left w:w="108" w:type="dxa"/>
              <w:bottom w:w="0" w:type="dxa"/>
              <w:right w:w="108" w:type="dxa"/>
            </w:tcMar>
          </w:tcPr>
          <w:p w14:paraId="202E1767"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5</w:t>
            </w:r>
          </w:p>
        </w:tc>
        <w:tc>
          <w:tcPr>
            <w:tcW w:w="2126" w:type="dxa"/>
            <w:gridSpan w:val="2"/>
            <w:shd w:val="clear" w:color="auto" w:fill="FFFFFF"/>
            <w:tcMar>
              <w:top w:w="0" w:type="dxa"/>
              <w:left w:w="108" w:type="dxa"/>
              <w:bottom w:w="0" w:type="dxa"/>
              <w:right w:w="108" w:type="dxa"/>
            </w:tcMar>
          </w:tcPr>
          <w:p w14:paraId="234494AD" w14:textId="77777777" w:rsidR="0063678C" w:rsidRPr="008D31C4" w:rsidRDefault="0063678C" w:rsidP="007252E0">
            <w:pPr>
              <w:spacing w:after="0"/>
              <w:rPr>
                <w:b/>
                <w:sz w:val="18"/>
                <w:szCs w:val="18"/>
                <w:lang w:val="en-US"/>
              </w:rPr>
            </w:pPr>
          </w:p>
        </w:tc>
        <w:tc>
          <w:tcPr>
            <w:tcW w:w="284" w:type="dxa"/>
            <w:shd w:val="clear" w:color="auto" w:fill="FFFFFF"/>
          </w:tcPr>
          <w:p w14:paraId="1908648D"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7206356F"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6</w:t>
            </w:r>
          </w:p>
        </w:tc>
        <w:tc>
          <w:tcPr>
            <w:tcW w:w="1701" w:type="dxa"/>
            <w:shd w:val="clear" w:color="auto" w:fill="FFFFFF"/>
            <w:tcMar>
              <w:top w:w="0" w:type="dxa"/>
              <w:left w:w="108" w:type="dxa"/>
              <w:bottom w:w="0" w:type="dxa"/>
              <w:right w:w="108" w:type="dxa"/>
            </w:tcMar>
          </w:tcPr>
          <w:p w14:paraId="733CD6B6"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5</w:t>
            </w:r>
          </w:p>
        </w:tc>
        <w:tc>
          <w:tcPr>
            <w:tcW w:w="2268" w:type="dxa"/>
            <w:shd w:val="clear" w:color="auto" w:fill="FFFFFF"/>
            <w:tcMar>
              <w:top w:w="0" w:type="dxa"/>
              <w:left w:w="108" w:type="dxa"/>
              <w:bottom w:w="0" w:type="dxa"/>
              <w:right w:w="108" w:type="dxa"/>
            </w:tcMar>
          </w:tcPr>
          <w:p w14:paraId="0005F9D5" w14:textId="77777777" w:rsidR="0063678C" w:rsidRPr="008D31C4" w:rsidRDefault="0063678C" w:rsidP="007252E0">
            <w:pPr>
              <w:spacing w:after="0"/>
              <w:rPr>
                <w:b/>
                <w:sz w:val="18"/>
                <w:szCs w:val="18"/>
                <w:lang w:val="en-US"/>
              </w:rPr>
            </w:pPr>
          </w:p>
        </w:tc>
      </w:tr>
      <w:tr w:rsidR="0063678C" w:rsidRPr="008D31C4" w14:paraId="7E8E3DEC" w14:textId="77777777" w:rsidTr="0063678C">
        <w:trPr>
          <w:trHeight w:val="1"/>
        </w:trPr>
        <w:tc>
          <w:tcPr>
            <w:tcW w:w="1310" w:type="dxa"/>
            <w:shd w:val="clear" w:color="auto" w:fill="FFFFFF"/>
            <w:tcMar>
              <w:top w:w="0" w:type="dxa"/>
              <w:left w:w="108" w:type="dxa"/>
              <w:bottom w:w="0" w:type="dxa"/>
              <w:right w:w="108" w:type="dxa"/>
            </w:tcMar>
          </w:tcPr>
          <w:p w14:paraId="506D726F"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11CBFC5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45,707 </w:t>
            </w:r>
            <w:r w:rsidRPr="008D31C4">
              <w:rPr>
                <w:rFonts w:eastAsiaTheme="minorEastAsia"/>
                <w:sz w:val="18"/>
                <w:szCs w:val="18"/>
                <w:lang w:val="en-US"/>
              </w:rPr>
              <w:br/>
              <w:t>(35,441</w:t>
            </w:r>
            <w:r>
              <w:rPr>
                <w:rFonts w:eastAsiaTheme="minorEastAsia"/>
                <w:sz w:val="18"/>
                <w:szCs w:val="18"/>
                <w:lang w:val="en-US"/>
              </w:rPr>
              <w:t xml:space="preserve"> to </w:t>
            </w:r>
            <w:r w:rsidRPr="008D31C4">
              <w:rPr>
                <w:rFonts w:eastAsiaTheme="minorEastAsia"/>
                <w:sz w:val="18"/>
                <w:szCs w:val="18"/>
                <w:lang w:val="en-US"/>
              </w:rPr>
              <w:t>55,973)</w:t>
            </w:r>
          </w:p>
        </w:tc>
        <w:tc>
          <w:tcPr>
            <w:tcW w:w="1701" w:type="dxa"/>
            <w:shd w:val="clear" w:color="auto" w:fill="FFFFFF"/>
            <w:tcMar>
              <w:top w:w="0" w:type="dxa"/>
              <w:left w:w="108" w:type="dxa"/>
              <w:bottom w:w="0" w:type="dxa"/>
              <w:right w:w="108" w:type="dxa"/>
            </w:tcMar>
          </w:tcPr>
          <w:p w14:paraId="599D39C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31,984 </w:t>
            </w:r>
            <w:r w:rsidRPr="008D31C4">
              <w:rPr>
                <w:rFonts w:eastAsiaTheme="minorEastAsia"/>
                <w:sz w:val="18"/>
                <w:szCs w:val="18"/>
                <w:lang w:val="en-US"/>
              </w:rPr>
              <w:br/>
              <w:t>(26,379</w:t>
            </w:r>
            <w:r>
              <w:rPr>
                <w:rFonts w:eastAsiaTheme="minorEastAsia"/>
                <w:sz w:val="18"/>
                <w:szCs w:val="18"/>
                <w:lang w:val="en-US"/>
              </w:rPr>
              <w:t xml:space="preserve"> to </w:t>
            </w:r>
            <w:r w:rsidRPr="008D31C4">
              <w:rPr>
                <w:rFonts w:eastAsiaTheme="minorEastAsia"/>
                <w:sz w:val="18"/>
                <w:szCs w:val="18"/>
                <w:lang w:val="en-US"/>
              </w:rPr>
              <w:t>37,589)</w:t>
            </w:r>
          </w:p>
        </w:tc>
        <w:tc>
          <w:tcPr>
            <w:tcW w:w="2126" w:type="dxa"/>
            <w:gridSpan w:val="2"/>
            <w:shd w:val="clear" w:color="auto" w:fill="FFFFFF"/>
            <w:tcMar>
              <w:top w:w="0" w:type="dxa"/>
              <w:left w:w="108" w:type="dxa"/>
              <w:bottom w:w="0" w:type="dxa"/>
              <w:right w:w="108" w:type="dxa"/>
            </w:tcMar>
          </w:tcPr>
          <w:p w14:paraId="7FBD5CE7" w14:textId="77777777" w:rsidR="0063678C" w:rsidRPr="008D31C4" w:rsidRDefault="0063678C" w:rsidP="007252E0">
            <w:pPr>
              <w:spacing w:after="0"/>
              <w:rPr>
                <w:sz w:val="18"/>
                <w:szCs w:val="18"/>
                <w:lang w:val="en-US"/>
              </w:rPr>
            </w:pPr>
            <w:r w:rsidRPr="008D31C4">
              <w:rPr>
                <w:sz w:val="18"/>
                <w:szCs w:val="18"/>
                <w:lang w:val="en-US"/>
              </w:rPr>
              <w:t>13,723 (1,954</w:t>
            </w:r>
            <w:r>
              <w:rPr>
                <w:sz w:val="18"/>
                <w:szCs w:val="18"/>
                <w:lang w:val="en-US"/>
              </w:rPr>
              <w:t>–</w:t>
            </w:r>
            <w:r w:rsidRPr="008D31C4">
              <w:rPr>
                <w:sz w:val="18"/>
                <w:szCs w:val="18"/>
                <w:lang w:val="en-US"/>
              </w:rPr>
              <w:t>25,493)</w:t>
            </w:r>
          </w:p>
          <w:p w14:paraId="1EA2082D" w14:textId="77777777" w:rsidR="0063678C" w:rsidRPr="008D31C4" w:rsidRDefault="0063678C" w:rsidP="007252E0">
            <w:pPr>
              <w:spacing w:after="0"/>
              <w:rPr>
                <w:sz w:val="18"/>
                <w:szCs w:val="18"/>
                <w:lang w:val="en-US"/>
              </w:rPr>
            </w:pPr>
            <w:r w:rsidRPr="008D31C4">
              <w:rPr>
                <w:sz w:val="18"/>
                <w:szCs w:val="18"/>
                <w:lang w:val="en-US"/>
              </w:rPr>
              <w:t>13,571 (</w:t>
            </w:r>
            <w:r w:rsidRPr="005733CB">
              <w:rPr>
                <w:sz w:val="18"/>
                <w:szCs w:val="18"/>
                <w:lang w:val="en-US"/>
              </w:rPr>
              <w:t>−</w:t>
            </w:r>
            <w:r w:rsidRPr="008D31C4">
              <w:rPr>
                <w:sz w:val="18"/>
                <w:szCs w:val="18"/>
                <w:lang w:val="en-US"/>
              </w:rPr>
              <w:t>2,623</w:t>
            </w:r>
            <w:r>
              <w:rPr>
                <w:sz w:val="18"/>
                <w:szCs w:val="18"/>
                <w:lang w:val="en-US"/>
              </w:rPr>
              <w:t xml:space="preserve"> to </w:t>
            </w:r>
            <w:proofErr w:type="gramStart"/>
            <w:r w:rsidRPr="008D31C4">
              <w:rPr>
                <w:sz w:val="18"/>
                <w:szCs w:val="18"/>
                <w:lang w:val="en-US"/>
              </w:rPr>
              <w:t>29,765)‡</w:t>
            </w:r>
            <w:proofErr w:type="gramEnd"/>
          </w:p>
        </w:tc>
        <w:tc>
          <w:tcPr>
            <w:tcW w:w="284" w:type="dxa"/>
            <w:shd w:val="clear" w:color="auto" w:fill="FFFFFF"/>
          </w:tcPr>
          <w:p w14:paraId="49205C5F"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798480E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32,666 </w:t>
            </w:r>
            <w:r w:rsidRPr="008D31C4">
              <w:rPr>
                <w:rFonts w:eastAsiaTheme="minorEastAsia"/>
                <w:sz w:val="18"/>
                <w:szCs w:val="18"/>
                <w:lang w:val="en-US"/>
              </w:rPr>
              <w:br/>
              <w:t>(29,113</w:t>
            </w:r>
            <w:r>
              <w:rPr>
                <w:rFonts w:eastAsiaTheme="minorEastAsia"/>
                <w:sz w:val="18"/>
                <w:szCs w:val="18"/>
                <w:lang w:val="en-US"/>
              </w:rPr>
              <w:t xml:space="preserve"> to </w:t>
            </w:r>
            <w:r w:rsidRPr="008D31C4">
              <w:rPr>
                <w:rFonts w:eastAsiaTheme="minorEastAsia"/>
                <w:sz w:val="18"/>
                <w:szCs w:val="18"/>
                <w:lang w:val="en-US"/>
              </w:rPr>
              <w:t>36,219)</w:t>
            </w:r>
          </w:p>
        </w:tc>
        <w:tc>
          <w:tcPr>
            <w:tcW w:w="1701" w:type="dxa"/>
            <w:shd w:val="clear" w:color="auto" w:fill="FFFFFF"/>
            <w:tcMar>
              <w:top w:w="0" w:type="dxa"/>
              <w:left w:w="108" w:type="dxa"/>
              <w:bottom w:w="0" w:type="dxa"/>
              <w:right w:w="108" w:type="dxa"/>
            </w:tcMar>
          </w:tcPr>
          <w:p w14:paraId="6B52EAD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31,984 </w:t>
            </w:r>
            <w:r w:rsidRPr="008D31C4">
              <w:rPr>
                <w:rFonts w:eastAsiaTheme="minorEastAsia"/>
                <w:sz w:val="18"/>
                <w:szCs w:val="18"/>
                <w:lang w:val="en-US"/>
              </w:rPr>
              <w:br/>
              <w:t>(26,379</w:t>
            </w:r>
            <w:r>
              <w:rPr>
                <w:rFonts w:eastAsiaTheme="minorEastAsia"/>
                <w:sz w:val="18"/>
                <w:szCs w:val="18"/>
                <w:lang w:val="en-US"/>
              </w:rPr>
              <w:t xml:space="preserve"> to </w:t>
            </w:r>
            <w:r w:rsidRPr="008D31C4">
              <w:rPr>
                <w:rFonts w:eastAsiaTheme="minorEastAsia"/>
                <w:sz w:val="18"/>
                <w:szCs w:val="18"/>
                <w:lang w:val="en-US"/>
              </w:rPr>
              <w:t>37,589)</w:t>
            </w:r>
          </w:p>
        </w:tc>
        <w:tc>
          <w:tcPr>
            <w:tcW w:w="2268" w:type="dxa"/>
            <w:shd w:val="clear" w:color="auto" w:fill="FFFFFF"/>
            <w:tcMar>
              <w:top w:w="0" w:type="dxa"/>
              <w:left w:w="108" w:type="dxa"/>
              <w:bottom w:w="0" w:type="dxa"/>
              <w:right w:w="108" w:type="dxa"/>
            </w:tcMar>
          </w:tcPr>
          <w:p w14:paraId="67077BB0" w14:textId="77777777" w:rsidR="0063678C" w:rsidRPr="008D31C4" w:rsidRDefault="0063678C" w:rsidP="007252E0">
            <w:pPr>
              <w:spacing w:after="0"/>
              <w:rPr>
                <w:sz w:val="18"/>
                <w:szCs w:val="18"/>
                <w:lang w:val="en-US"/>
              </w:rPr>
            </w:pPr>
            <w:r w:rsidRPr="008D31C4">
              <w:rPr>
                <w:rFonts w:eastAsiaTheme="minorEastAsia"/>
                <w:sz w:val="18"/>
                <w:szCs w:val="18"/>
                <w:lang w:val="en-US"/>
              </w:rPr>
              <w:t>682 (</w:t>
            </w:r>
            <w:r w:rsidRPr="00FA2A31">
              <w:rPr>
                <w:rFonts w:eastAsiaTheme="minorEastAsia"/>
                <w:sz w:val="18"/>
                <w:szCs w:val="18"/>
                <w:lang w:val="en-US"/>
              </w:rPr>
              <w:t>−</w:t>
            </w:r>
            <w:r w:rsidRPr="008D31C4">
              <w:rPr>
                <w:rFonts w:eastAsiaTheme="minorEastAsia"/>
                <w:sz w:val="18"/>
                <w:szCs w:val="18"/>
                <w:lang w:val="en-US"/>
              </w:rPr>
              <w:t>6,071</w:t>
            </w:r>
            <w:r>
              <w:rPr>
                <w:rFonts w:eastAsiaTheme="minorEastAsia"/>
                <w:sz w:val="18"/>
                <w:szCs w:val="18"/>
                <w:lang w:val="en-US"/>
              </w:rPr>
              <w:t xml:space="preserve"> to </w:t>
            </w:r>
            <w:r w:rsidRPr="008D31C4">
              <w:rPr>
                <w:rFonts w:eastAsiaTheme="minorEastAsia"/>
                <w:sz w:val="18"/>
                <w:szCs w:val="18"/>
                <w:lang w:val="en-US"/>
              </w:rPr>
              <w:t>7,435)</w:t>
            </w:r>
          </w:p>
          <w:p w14:paraId="25210374" w14:textId="77777777" w:rsidR="0063678C" w:rsidRPr="008D31C4" w:rsidRDefault="0063678C" w:rsidP="007252E0">
            <w:pPr>
              <w:spacing w:after="0"/>
              <w:rPr>
                <w:sz w:val="18"/>
                <w:szCs w:val="18"/>
                <w:lang w:val="en-US"/>
              </w:rPr>
            </w:pPr>
            <w:r w:rsidRPr="008D31C4">
              <w:rPr>
                <w:sz w:val="18"/>
                <w:szCs w:val="18"/>
                <w:lang w:val="en-US"/>
              </w:rPr>
              <w:t>1,198</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6,118</w:t>
            </w:r>
            <w:r>
              <w:rPr>
                <w:rFonts w:eastAsiaTheme="minorEastAsia"/>
                <w:sz w:val="18"/>
                <w:szCs w:val="18"/>
                <w:lang w:val="en-US"/>
              </w:rPr>
              <w:t xml:space="preserve"> to </w:t>
            </w:r>
            <w:proofErr w:type="gramStart"/>
            <w:r w:rsidRPr="008D31C4">
              <w:rPr>
                <w:rFonts w:eastAsiaTheme="minorEastAsia"/>
                <w:sz w:val="18"/>
                <w:szCs w:val="18"/>
                <w:lang w:val="en-US"/>
              </w:rPr>
              <w:t>8,514)</w:t>
            </w:r>
            <w:r w:rsidRPr="008D31C4">
              <w:rPr>
                <w:sz w:val="18"/>
                <w:szCs w:val="18"/>
                <w:lang w:val="en-US"/>
              </w:rPr>
              <w:t>‡</w:t>
            </w:r>
            <w:proofErr w:type="gramEnd"/>
          </w:p>
        </w:tc>
      </w:tr>
      <w:tr w:rsidR="0063678C" w:rsidRPr="008D31C4" w14:paraId="5E330CF3" w14:textId="77777777" w:rsidTr="0063678C">
        <w:trPr>
          <w:trHeight w:val="1"/>
        </w:trPr>
        <w:tc>
          <w:tcPr>
            <w:tcW w:w="1310" w:type="dxa"/>
            <w:shd w:val="clear" w:color="auto" w:fill="FFFFFF"/>
            <w:tcMar>
              <w:top w:w="0" w:type="dxa"/>
              <w:left w:w="108" w:type="dxa"/>
              <w:bottom w:w="0" w:type="dxa"/>
              <w:right w:w="108" w:type="dxa"/>
            </w:tcMar>
          </w:tcPr>
          <w:p w14:paraId="31EA7D32" w14:textId="77777777" w:rsidR="0063678C" w:rsidRPr="005733CB" w:rsidRDefault="0063678C" w:rsidP="007252E0">
            <w:pPr>
              <w:spacing w:after="0"/>
              <w:rPr>
                <w:iCs/>
                <w:sz w:val="18"/>
                <w:szCs w:val="18"/>
                <w:lang w:val="en-US"/>
              </w:rPr>
            </w:pPr>
            <w:r w:rsidRPr="005733CB">
              <w:rPr>
                <w:iCs/>
                <w:sz w:val="18"/>
                <w:szCs w:val="18"/>
                <w:lang w:val="en-US"/>
              </w:rPr>
              <w:t>Intervention cost</w:t>
            </w:r>
          </w:p>
        </w:tc>
        <w:tc>
          <w:tcPr>
            <w:tcW w:w="1701" w:type="dxa"/>
            <w:shd w:val="clear" w:color="auto" w:fill="FFFFFF"/>
            <w:tcMar>
              <w:top w:w="0" w:type="dxa"/>
              <w:left w:w="108" w:type="dxa"/>
              <w:bottom w:w="0" w:type="dxa"/>
              <w:right w:w="108" w:type="dxa"/>
            </w:tcMar>
          </w:tcPr>
          <w:p w14:paraId="0BD1C7C0" w14:textId="77777777" w:rsidR="0063678C" w:rsidRPr="005733CB" w:rsidRDefault="0063678C" w:rsidP="007252E0">
            <w:pPr>
              <w:spacing w:after="0"/>
              <w:rPr>
                <w:rFonts w:eastAsiaTheme="minorEastAsia"/>
                <w:iCs/>
                <w:sz w:val="18"/>
                <w:szCs w:val="18"/>
                <w:lang w:val="en-US"/>
              </w:rPr>
            </w:pPr>
            <w:r w:rsidRPr="005733CB">
              <w:rPr>
                <w:rFonts w:eastAsiaTheme="minorEastAsia"/>
                <w:iCs/>
                <w:sz w:val="18"/>
                <w:szCs w:val="18"/>
                <w:lang w:val="en-US"/>
              </w:rPr>
              <w:t xml:space="preserve">6,240 </w:t>
            </w:r>
            <w:r w:rsidRPr="005733CB">
              <w:rPr>
                <w:rFonts w:eastAsiaTheme="minorEastAsia"/>
                <w:iCs/>
                <w:sz w:val="18"/>
                <w:szCs w:val="18"/>
                <w:lang w:val="en-US"/>
              </w:rPr>
              <w:br/>
              <w:t>(3,184</w:t>
            </w:r>
            <w:r>
              <w:rPr>
                <w:rFonts w:eastAsiaTheme="minorEastAsia"/>
                <w:iCs/>
                <w:sz w:val="18"/>
                <w:szCs w:val="18"/>
                <w:lang w:val="en-US"/>
              </w:rPr>
              <w:t xml:space="preserve"> to </w:t>
            </w:r>
            <w:r w:rsidRPr="005733CB">
              <w:rPr>
                <w:rFonts w:eastAsiaTheme="minorEastAsia"/>
                <w:iCs/>
                <w:sz w:val="18"/>
                <w:szCs w:val="18"/>
                <w:lang w:val="en-US"/>
              </w:rPr>
              <w:t>9,296)</w:t>
            </w:r>
          </w:p>
        </w:tc>
        <w:tc>
          <w:tcPr>
            <w:tcW w:w="1701" w:type="dxa"/>
            <w:shd w:val="clear" w:color="auto" w:fill="FFFFFF"/>
            <w:tcMar>
              <w:top w:w="0" w:type="dxa"/>
              <w:left w:w="108" w:type="dxa"/>
              <w:bottom w:w="0" w:type="dxa"/>
              <w:right w:w="108" w:type="dxa"/>
            </w:tcMar>
          </w:tcPr>
          <w:p w14:paraId="09E8C966" w14:textId="77777777" w:rsidR="0063678C" w:rsidRPr="005733CB" w:rsidRDefault="0063678C" w:rsidP="007252E0">
            <w:pPr>
              <w:spacing w:after="0"/>
              <w:rPr>
                <w:rFonts w:eastAsiaTheme="minorEastAsia"/>
                <w:iCs/>
                <w:sz w:val="18"/>
                <w:szCs w:val="18"/>
                <w:lang w:val="en-US"/>
              </w:rPr>
            </w:pPr>
            <w:r w:rsidRPr="005733CB">
              <w:rPr>
                <w:rFonts w:eastAsiaTheme="minorEastAsia"/>
                <w:iCs/>
                <w:sz w:val="18"/>
                <w:szCs w:val="18"/>
                <w:lang w:val="en-US"/>
              </w:rPr>
              <w:t xml:space="preserve">7,440 </w:t>
            </w:r>
            <w:r w:rsidRPr="005733CB">
              <w:rPr>
                <w:rFonts w:eastAsiaTheme="minorEastAsia"/>
                <w:iCs/>
                <w:sz w:val="18"/>
                <w:szCs w:val="18"/>
                <w:lang w:val="en-US"/>
              </w:rPr>
              <w:br/>
              <w:t>(−184</w:t>
            </w:r>
            <w:r>
              <w:rPr>
                <w:rFonts w:eastAsiaTheme="minorEastAsia"/>
                <w:iCs/>
                <w:sz w:val="18"/>
                <w:szCs w:val="18"/>
                <w:lang w:val="en-US"/>
              </w:rPr>
              <w:t xml:space="preserve"> to </w:t>
            </w:r>
            <w:r w:rsidRPr="005733CB">
              <w:rPr>
                <w:rFonts w:eastAsiaTheme="minorEastAsia"/>
                <w:iCs/>
                <w:sz w:val="18"/>
                <w:szCs w:val="18"/>
                <w:lang w:val="en-US"/>
              </w:rPr>
              <w:t>15,064)</w:t>
            </w:r>
          </w:p>
        </w:tc>
        <w:tc>
          <w:tcPr>
            <w:tcW w:w="2126" w:type="dxa"/>
            <w:gridSpan w:val="2"/>
            <w:shd w:val="clear" w:color="auto" w:fill="FFFFFF"/>
            <w:tcMar>
              <w:top w:w="0" w:type="dxa"/>
              <w:left w:w="108" w:type="dxa"/>
              <w:bottom w:w="0" w:type="dxa"/>
              <w:right w:w="108" w:type="dxa"/>
            </w:tcMar>
          </w:tcPr>
          <w:p w14:paraId="42830DD2" w14:textId="77777777" w:rsidR="0063678C" w:rsidRPr="005733CB" w:rsidRDefault="0063678C" w:rsidP="007252E0">
            <w:pPr>
              <w:spacing w:after="0"/>
              <w:rPr>
                <w:iCs/>
                <w:sz w:val="18"/>
                <w:szCs w:val="18"/>
                <w:lang w:val="en-US"/>
              </w:rPr>
            </w:pPr>
            <w:r w:rsidRPr="005733CB">
              <w:rPr>
                <w:iCs/>
                <w:sz w:val="18"/>
                <w:szCs w:val="18"/>
                <w:lang w:val="en-US"/>
              </w:rPr>
              <w:t>−1,200 (−10,169</w:t>
            </w:r>
            <w:r>
              <w:rPr>
                <w:iCs/>
                <w:sz w:val="18"/>
                <w:szCs w:val="18"/>
                <w:lang w:val="en-US"/>
              </w:rPr>
              <w:t xml:space="preserve"> to </w:t>
            </w:r>
            <w:r w:rsidRPr="005733CB">
              <w:rPr>
                <w:iCs/>
                <w:sz w:val="18"/>
                <w:szCs w:val="18"/>
                <w:lang w:val="en-US"/>
              </w:rPr>
              <w:t>7,770)</w:t>
            </w:r>
          </w:p>
          <w:p w14:paraId="38B5FADF" w14:textId="77777777" w:rsidR="0063678C" w:rsidRPr="005733CB" w:rsidRDefault="0063678C" w:rsidP="007252E0">
            <w:pPr>
              <w:spacing w:after="0"/>
              <w:rPr>
                <w:iCs/>
                <w:sz w:val="18"/>
                <w:szCs w:val="18"/>
                <w:lang w:val="en-US"/>
              </w:rPr>
            </w:pPr>
            <w:r w:rsidRPr="005733CB">
              <w:rPr>
                <w:iCs/>
                <w:sz w:val="18"/>
                <w:szCs w:val="18"/>
                <w:lang w:val="en-US"/>
              </w:rPr>
              <w:t>−1,138 (−9,467</w:t>
            </w:r>
            <w:r>
              <w:rPr>
                <w:iCs/>
                <w:sz w:val="18"/>
                <w:szCs w:val="18"/>
                <w:lang w:val="en-US"/>
              </w:rPr>
              <w:t xml:space="preserve"> to </w:t>
            </w:r>
            <w:proofErr w:type="gramStart"/>
            <w:r w:rsidRPr="005733CB">
              <w:rPr>
                <w:iCs/>
                <w:sz w:val="18"/>
                <w:szCs w:val="18"/>
                <w:lang w:val="en-US"/>
              </w:rPr>
              <w:t>7,190)‡</w:t>
            </w:r>
            <w:proofErr w:type="gramEnd"/>
          </w:p>
        </w:tc>
        <w:tc>
          <w:tcPr>
            <w:tcW w:w="284" w:type="dxa"/>
            <w:shd w:val="clear" w:color="auto" w:fill="FFFFFF"/>
          </w:tcPr>
          <w:p w14:paraId="3865FEBA" w14:textId="77777777" w:rsidR="0063678C" w:rsidRPr="005733CB" w:rsidRDefault="0063678C" w:rsidP="007252E0">
            <w:pPr>
              <w:spacing w:after="0"/>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3BE9E483" w14:textId="77777777" w:rsidR="0063678C" w:rsidRPr="005733CB" w:rsidRDefault="0063678C" w:rsidP="007252E0">
            <w:pPr>
              <w:spacing w:after="0"/>
              <w:rPr>
                <w:rFonts w:eastAsiaTheme="minorEastAsia"/>
                <w:iCs/>
                <w:sz w:val="18"/>
                <w:szCs w:val="18"/>
                <w:lang w:val="en-US"/>
              </w:rPr>
            </w:pPr>
            <w:r w:rsidRPr="005733CB">
              <w:rPr>
                <w:rFonts w:eastAsiaTheme="minorEastAsia"/>
                <w:iCs/>
                <w:sz w:val="18"/>
                <w:szCs w:val="18"/>
                <w:lang w:val="en-US"/>
              </w:rPr>
              <w:t xml:space="preserve">3,671 </w:t>
            </w:r>
            <w:r w:rsidRPr="005733CB">
              <w:rPr>
                <w:rFonts w:eastAsiaTheme="minorEastAsia"/>
                <w:iCs/>
                <w:sz w:val="18"/>
                <w:szCs w:val="18"/>
                <w:lang w:val="en-US"/>
              </w:rPr>
              <w:br/>
              <w:t>(−1,237</w:t>
            </w:r>
            <w:r>
              <w:rPr>
                <w:rFonts w:eastAsiaTheme="minorEastAsia"/>
                <w:iCs/>
                <w:sz w:val="18"/>
                <w:szCs w:val="18"/>
                <w:lang w:val="en-US"/>
              </w:rPr>
              <w:t xml:space="preserve"> to </w:t>
            </w:r>
            <w:r w:rsidRPr="005733CB">
              <w:rPr>
                <w:rFonts w:eastAsiaTheme="minorEastAsia"/>
                <w:iCs/>
                <w:sz w:val="18"/>
                <w:szCs w:val="18"/>
                <w:lang w:val="en-US"/>
              </w:rPr>
              <w:t>8,578)</w:t>
            </w:r>
          </w:p>
        </w:tc>
        <w:tc>
          <w:tcPr>
            <w:tcW w:w="1701" w:type="dxa"/>
            <w:shd w:val="clear" w:color="auto" w:fill="FFFFFF"/>
            <w:tcMar>
              <w:top w:w="0" w:type="dxa"/>
              <w:left w:w="108" w:type="dxa"/>
              <w:bottom w:w="0" w:type="dxa"/>
              <w:right w:w="108" w:type="dxa"/>
            </w:tcMar>
          </w:tcPr>
          <w:p w14:paraId="16F03F3F" w14:textId="77777777" w:rsidR="0063678C" w:rsidRPr="008D31C4" w:rsidRDefault="0063678C" w:rsidP="007252E0">
            <w:pPr>
              <w:spacing w:after="0"/>
              <w:rPr>
                <w:rFonts w:eastAsiaTheme="minorEastAsia"/>
                <w:i/>
                <w:sz w:val="18"/>
                <w:szCs w:val="18"/>
                <w:lang w:val="en-US"/>
              </w:rPr>
            </w:pPr>
            <w:r w:rsidRPr="008D31C4">
              <w:rPr>
                <w:rFonts w:eastAsiaTheme="minorEastAsia"/>
                <w:i/>
                <w:sz w:val="18"/>
                <w:szCs w:val="18"/>
                <w:lang w:val="en-US"/>
              </w:rPr>
              <w:t>7,440</w:t>
            </w:r>
            <w:r w:rsidRPr="008D31C4">
              <w:rPr>
                <w:rFonts w:eastAsiaTheme="minorEastAsia"/>
                <w:sz w:val="18"/>
                <w:szCs w:val="18"/>
                <w:lang w:val="en-US"/>
              </w:rPr>
              <w:t xml:space="preserve"> </w:t>
            </w:r>
            <w:r w:rsidRPr="008D31C4">
              <w:rPr>
                <w:rFonts w:eastAsiaTheme="minorEastAsia"/>
                <w:sz w:val="18"/>
                <w:szCs w:val="18"/>
                <w:lang w:val="en-US"/>
              </w:rPr>
              <w:br/>
              <w:t>(</w:t>
            </w:r>
            <w:r w:rsidRPr="00FA2A31">
              <w:rPr>
                <w:rFonts w:eastAsiaTheme="minorEastAsia"/>
                <w:sz w:val="18"/>
                <w:szCs w:val="18"/>
                <w:lang w:val="en-US"/>
              </w:rPr>
              <w:t>−</w:t>
            </w:r>
            <w:r w:rsidRPr="008D31C4">
              <w:rPr>
                <w:rFonts w:eastAsiaTheme="minorEastAsia"/>
                <w:sz w:val="18"/>
                <w:szCs w:val="18"/>
                <w:lang w:val="en-US"/>
              </w:rPr>
              <w:t>184</w:t>
            </w:r>
            <w:r>
              <w:rPr>
                <w:rFonts w:eastAsiaTheme="minorEastAsia"/>
                <w:sz w:val="18"/>
                <w:szCs w:val="18"/>
                <w:lang w:val="en-US"/>
              </w:rPr>
              <w:t xml:space="preserve"> to </w:t>
            </w:r>
            <w:r w:rsidRPr="008D31C4">
              <w:rPr>
                <w:rFonts w:eastAsiaTheme="minorEastAsia"/>
                <w:sz w:val="18"/>
                <w:szCs w:val="18"/>
                <w:lang w:val="en-US"/>
              </w:rPr>
              <w:t>15,064)</w:t>
            </w:r>
          </w:p>
        </w:tc>
        <w:tc>
          <w:tcPr>
            <w:tcW w:w="2268" w:type="dxa"/>
            <w:shd w:val="clear" w:color="auto" w:fill="FFFFFF"/>
            <w:tcMar>
              <w:top w:w="0" w:type="dxa"/>
              <w:left w:w="108" w:type="dxa"/>
              <w:bottom w:w="0" w:type="dxa"/>
              <w:right w:w="108" w:type="dxa"/>
            </w:tcMar>
          </w:tcPr>
          <w:p w14:paraId="19B71C92" w14:textId="77777777" w:rsidR="0063678C" w:rsidRPr="008D31C4" w:rsidRDefault="0063678C" w:rsidP="007252E0">
            <w:pPr>
              <w:spacing w:after="0"/>
              <w:rPr>
                <w:sz w:val="18"/>
                <w:szCs w:val="18"/>
                <w:lang w:val="en-US"/>
              </w:rPr>
            </w:pPr>
            <w:r w:rsidRPr="00FA2A31">
              <w:rPr>
                <w:rFonts w:eastAsiaTheme="minorEastAsia"/>
                <w:sz w:val="18"/>
                <w:szCs w:val="18"/>
                <w:lang w:val="en-US"/>
              </w:rPr>
              <w:t>−</w:t>
            </w:r>
            <w:r w:rsidRPr="008D31C4">
              <w:rPr>
                <w:rFonts w:eastAsiaTheme="minorEastAsia"/>
                <w:sz w:val="18"/>
                <w:szCs w:val="18"/>
                <w:lang w:val="en-US"/>
              </w:rPr>
              <w:t>3,770 (</w:t>
            </w:r>
            <w:r w:rsidRPr="00FA2A31">
              <w:rPr>
                <w:rFonts w:eastAsiaTheme="minorEastAsia"/>
                <w:sz w:val="18"/>
                <w:szCs w:val="18"/>
                <w:lang w:val="en-US"/>
              </w:rPr>
              <w:t>−</w:t>
            </w:r>
            <w:r w:rsidRPr="008D31C4">
              <w:rPr>
                <w:rFonts w:eastAsiaTheme="minorEastAsia"/>
                <w:sz w:val="18"/>
                <w:szCs w:val="18"/>
                <w:lang w:val="en-US"/>
              </w:rPr>
              <w:t>13,936</w:t>
            </w:r>
            <w:r>
              <w:rPr>
                <w:rFonts w:eastAsiaTheme="minorEastAsia"/>
                <w:sz w:val="18"/>
                <w:szCs w:val="18"/>
                <w:lang w:val="en-US"/>
              </w:rPr>
              <w:t xml:space="preserve"> to </w:t>
            </w:r>
            <w:r w:rsidRPr="008D31C4">
              <w:rPr>
                <w:rFonts w:eastAsiaTheme="minorEastAsia"/>
                <w:sz w:val="18"/>
                <w:szCs w:val="18"/>
                <w:lang w:val="en-US"/>
              </w:rPr>
              <w:t>6,397)</w:t>
            </w:r>
          </w:p>
          <w:p w14:paraId="20CFC7DC" w14:textId="77777777" w:rsidR="0063678C" w:rsidRPr="008D31C4" w:rsidRDefault="0063678C" w:rsidP="007252E0">
            <w:pPr>
              <w:spacing w:after="0"/>
              <w:rPr>
                <w:i/>
                <w:sz w:val="18"/>
                <w:szCs w:val="18"/>
                <w:lang w:val="en-US"/>
              </w:rPr>
            </w:pPr>
            <w:r w:rsidRPr="00FA2A31">
              <w:rPr>
                <w:sz w:val="18"/>
                <w:szCs w:val="18"/>
                <w:lang w:val="en-US"/>
              </w:rPr>
              <w:t>−3,458</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11,297</w:t>
            </w:r>
            <w:r>
              <w:rPr>
                <w:rFonts w:eastAsiaTheme="minorEastAsia"/>
                <w:sz w:val="18"/>
                <w:szCs w:val="18"/>
                <w:lang w:val="en-US"/>
              </w:rPr>
              <w:t xml:space="preserve"> to </w:t>
            </w:r>
            <w:proofErr w:type="gramStart"/>
            <w:r w:rsidRPr="008D31C4">
              <w:rPr>
                <w:rFonts w:eastAsiaTheme="minorEastAsia"/>
                <w:sz w:val="18"/>
                <w:szCs w:val="18"/>
                <w:lang w:val="en-US"/>
              </w:rPr>
              <w:t>4,382)</w:t>
            </w:r>
            <w:r w:rsidRPr="008D31C4">
              <w:rPr>
                <w:sz w:val="18"/>
                <w:szCs w:val="18"/>
                <w:lang w:val="en-US"/>
              </w:rPr>
              <w:t>‡</w:t>
            </w:r>
            <w:proofErr w:type="gramEnd"/>
          </w:p>
        </w:tc>
      </w:tr>
      <w:tr w:rsidR="0063678C" w:rsidRPr="008D31C4" w14:paraId="6A6D2D54" w14:textId="77777777" w:rsidTr="0063678C">
        <w:trPr>
          <w:trHeight w:val="1"/>
        </w:trPr>
        <w:tc>
          <w:tcPr>
            <w:tcW w:w="1310" w:type="dxa"/>
            <w:shd w:val="clear" w:color="auto" w:fill="FFFFFF"/>
            <w:tcMar>
              <w:top w:w="0" w:type="dxa"/>
              <w:left w:w="108" w:type="dxa"/>
              <w:bottom w:w="0" w:type="dxa"/>
              <w:right w:w="108" w:type="dxa"/>
            </w:tcMar>
          </w:tcPr>
          <w:p w14:paraId="6784B1CC" w14:textId="77777777" w:rsidR="0063678C" w:rsidRPr="008D31C4" w:rsidRDefault="0063678C" w:rsidP="007252E0">
            <w:pPr>
              <w:spacing w:after="0"/>
              <w:rPr>
                <w:sz w:val="18"/>
                <w:szCs w:val="18"/>
                <w:lang w:val="en-US"/>
              </w:rPr>
            </w:pPr>
            <w:r w:rsidRPr="008D31C4">
              <w:rPr>
                <w:sz w:val="18"/>
                <w:szCs w:val="18"/>
                <w:lang w:val="en-US"/>
              </w:rPr>
              <w:lastRenderedPageBreak/>
              <w:t>Gestational weight gain</w:t>
            </w:r>
          </w:p>
        </w:tc>
        <w:tc>
          <w:tcPr>
            <w:tcW w:w="1701" w:type="dxa"/>
            <w:shd w:val="clear" w:color="auto" w:fill="FFFFFF"/>
            <w:tcMar>
              <w:top w:w="0" w:type="dxa"/>
              <w:left w:w="108" w:type="dxa"/>
              <w:bottom w:w="0" w:type="dxa"/>
              <w:right w:w="108" w:type="dxa"/>
            </w:tcMar>
          </w:tcPr>
          <w:p w14:paraId="68A5D20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13.7 </w:t>
            </w:r>
            <w:r w:rsidRPr="008D31C4">
              <w:rPr>
                <w:rFonts w:eastAsiaTheme="minorEastAsia"/>
                <w:sz w:val="18"/>
                <w:szCs w:val="18"/>
                <w:lang w:val="en-US"/>
              </w:rPr>
              <w:br/>
              <w:t>(11.9</w:t>
            </w:r>
            <w:r>
              <w:rPr>
                <w:rFonts w:eastAsiaTheme="minorEastAsia"/>
                <w:sz w:val="18"/>
                <w:szCs w:val="18"/>
                <w:lang w:val="en-US"/>
              </w:rPr>
              <w:t xml:space="preserve"> to </w:t>
            </w:r>
            <w:r w:rsidRPr="008D31C4">
              <w:rPr>
                <w:rFonts w:eastAsiaTheme="minorEastAsia"/>
                <w:sz w:val="18"/>
                <w:szCs w:val="18"/>
                <w:lang w:val="en-US"/>
              </w:rPr>
              <w:t>15.5)</w:t>
            </w:r>
          </w:p>
        </w:tc>
        <w:tc>
          <w:tcPr>
            <w:tcW w:w="1701" w:type="dxa"/>
            <w:shd w:val="clear" w:color="auto" w:fill="FFFFFF"/>
            <w:tcMar>
              <w:top w:w="0" w:type="dxa"/>
              <w:left w:w="108" w:type="dxa"/>
              <w:bottom w:w="0" w:type="dxa"/>
              <w:right w:w="108" w:type="dxa"/>
            </w:tcMar>
          </w:tcPr>
          <w:p w14:paraId="3C7808A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10.6 </w:t>
            </w:r>
            <w:r w:rsidRPr="008D31C4">
              <w:rPr>
                <w:rFonts w:eastAsiaTheme="minorEastAsia"/>
                <w:sz w:val="18"/>
                <w:szCs w:val="18"/>
                <w:lang w:val="en-US"/>
              </w:rPr>
              <w:br/>
              <w:t>(3.9</w:t>
            </w:r>
            <w:r>
              <w:rPr>
                <w:rFonts w:eastAsiaTheme="minorEastAsia"/>
                <w:sz w:val="18"/>
                <w:szCs w:val="18"/>
                <w:lang w:val="en-US"/>
              </w:rPr>
              <w:t xml:space="preserve"> to </w:t>
            </w:r>
            <w:r w:rsidRPr="008D31C4">
              <w:rPr>
                <w:rFonts w:eastAsiaTheme="minorEastAsia"/>
                <w:sz w:val="18"/>
                <w:szCs w:val="18"/>
                <w:lang w:val="en-US"/>
              </w:rPr>
              <w:t>17.3)</w:t>
            </w:r>
          </w:p>
        </w:tc>
        <w:tc>
          <w:tcPr>
            <w:tcW w:w="2126" w:type="dxa"/>
            <w:gridSpan w:val="2"/>
            <w:shd w:val="clear" w:color="auto" w:fill="FFFFFF"/>
            <w:tcMar>
              <w:top w:w="0" w:type="dxa"/>
              <w:left w:w="108" w:type="dxa"/>
              <w:bottom w:w="0" w:type="dxa"/>
              <w:right w:w="108" w:type="dxa"/>
            </w:tcMar>
          </w:tcPr>
          <w:p w14:paraId="63EFBC09" w14:textId="77777777" w:rsidR="0063678C" w:rsidRPr="008D31C4" w:rsidRDefault="0063678C" w:rsidP="007252E0">
            <w:pPr>
              <w:spacing w:after="0"/>
              <w:rPr>
                <w:sz w:val="18"/>
                <w:szCs w:val="18"/>
                <w:lang w:val="en-US"/>
              </w:rPr>
            </w:pPr>
            <w:r w:rsidRPr="008D31C4">
              <w:rPr>
                <w:sz w:val="18"/>
                <w:szCs w:val="18"/>
                <w:lang w:val="en-US"/>
              </w:rPr>
              <w:t>3.1 (</w:t>
            </w:r>
            <w:r w:rsidRPr="005733CB">
              <w:rPr>
                <w:sz w:val="18"/>
                <w:szCs w:val="18"/>
                <w:lang w:val="en-US"/>
              </w:rPr>
              <w:t>−</w:t>
            </w:r>
            <w:r w:rsidRPr="008D31C4">
              <w:rPr>
                <w:sz w:val="18"/>
                <w:szCs w:val="18"/>
                <w:lang w:val="en-US"/>
              </w:rPr>
              <w:t>4.6</w:t>
            </w:r>
            <w:r>
              <w:rPr>
                <w:sz w:val="18"/>
                <w:szCs w:val="18"/>
                <w:lang w:val="en-US"/>
              </w:rPr>
              <w:t xml:space="preserve"> to </w:t>
            </w:r>
            <w:r w:rsidRPr="008D31C4">
              <w:rPr>
                <w:sz w:val="18"/>
                <w:szCs w:val="18"/>
                <w:lang w:val="en-US"/>
              </w:rPr>
              <w:t>10.8)</w:t>
            </w:r>
          </w:p>
          <w:p w14:paraId="7F0DA445" w14:textId="77777777" w:rsidR="0063678C" w:rsidRPr="008D31C4" w:rsidRDefault="0063678C" w:rsidP="007252E0">
            <w:pPr>
              <w:spacing w:after="0"/>
              <w:rPr>
                <w:sz w:val="18"/>
                <w:szCs w:val="18"/>
                <w:lang w:val="en-US"/>
              </w:rPr>
            </w:pPr>
            <w:r w:rsidRPr="008D31C4">
              <w:rPr>
                <w:sz w:val="18"/>
                <w:szCs w:val="18"/>
                <w:lang w:val="en-US"/>
              </w:rPr>
              <w:t>3.3 (</w:t>
            </w:r>
            <w:r w:rsidRPr="005733CB">
              <w:rPr>
                <w:sz w:val="18"/>
                <w:szCs w:val="18"/>
                <w:lang w:val="en-US"/>
              </w:rPr>
              <w:t>−</w:t>
            </w:r>
            <w:r w:rsidRPr="008D31C4">
              <w:rPr>
                <w:sz w:val="18"/>
                <w:szCs w:val="18"/>
                <w:lang w:val="en-US"/>
              </w:rPr>
              <w:t>3.9</w:t>
            </w:r>
            <w:r>
              <w:rPr>
                <w:sz w:val="18"/>
                <w:szCs w:val="18"/>
                <w:lang w:val="en-US"/>
              </w:rPr>
              <w:t xml:space="preserve"> to </w:t>
            </w:r>
            <w:proofErr w:type="gramStart"/>
            <w:r w:rsidRPr="008D31C4">
              <w:rPr>
                <w:sz w:val="18"/>
                <w:szCs w:val="18"/>
                <w:lang w:val="en-US"/>
              </w:rPr>
              <w:t>10.6)</w:t>
            </w:r>
            <w:r w:rsidRPr="00E1699F">
              <w:rPr>
                <w:sz w:val="18"/>
                <w:szCs w:val="18"/>
                <w:lang w:val="en-US"/>
              </w:rPr>
              <w:t>‡</w:t>
            </w:r>
            <w:proofErr w:type="gramEnd"/>
          </w:p>
        </w:tc>
        <w:tc>
          <w:tcPr>
            <w:tcW w:w="284" w:type="dxa"/>
            <w:shd w:val="clear" w:color="auto" w:fill="FFFFFF"/>
          </w:tcPr>
          <w:p w14:paraId="4963E6B3"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18962FC8"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17.7 </w:t>
            </w:r>
            <w:r w:rsidRPr="008D31C4">
              <w:rPr>
                <w:rFonts w:eastAsiaTheme="minorEastAsia"/>
                <w:sz w:val="18"/>
                <w:szCs w:val="18"/>
                <w:lang w:val="en-US"/>
              </w:rPr>
              <w:br/>
              <w:t>(14.6</w:t>
            </w:r>
            <w:r>
              <w:rPr>
                <w:rFonts w:eastAsiaTheme="minorEastAsia"/>
                <w:sz w:val="18"/>
                <w:szCs w:val="18"/>
                <w:lang w:val="en-US"/>
              </w:rPr>
              <w:t xml:space="preserve"> to </w:t>
            </w:r>
            <w:r w:rsidRPr="008D31C4">
              <w:rPr>
                <w:rFonts w:eastAsiaTheme="minorEastAsia"/>
                <w:sz w:val="18"/>
                <w:szCs w:val="18"/>
                <w:lang w:val="en-US"/>
              </w:rPr>
              <w:t>20.7)</w:t>
            </w:r>
          </w:p>
        </w:tc>
        <w:tc>
          <w:tcPr>
            <w:tcW w:w="1701" w:type="dxa"/>
            <w:shd w:val="clear" w:color="auto" w:fill="FFFFFF"/>
            <w:tcMar>
              <w:top w:w="0" w:type="dxa"/>
              <w:left w:w="108" w:type="dxa"/>
              <w:bottom w:w="0" w:type="dxa"/>
              <w:right w:w="108" w:type="dxa"/>
            </w:tcMar>
          </w:tcPr>
          <w:p w14:paraId="54B3BB7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10.6 </w:t>
            </w:r>
            <w:r w:rsidRPr="008D31C4">
              <w:rPr>
                <w:rFonts w:eastAsiaTheme="minorEastAsia"/>
                <w:sz w:val="18"/>
                <w:szCs w:val="18"/>
                <w:lang w:val="en-US"/>
              </w:rPr>
              <w:br/>
              <w:t>(3.9</w:t>
            </w:r>
            <w:r>
              <w:rPr>
                <w:rFonts w:eastAsiaTheme="minorEastAsia"/>
                <w:sz w:val="18"/>
                <w:szCs w:val="18"/>
                <w:lang w:val="en-US"/>
              </w:rPr>
              <w:t xml:space="preserve"> to </w:t>
            </w:r>
            <w:r w:rsidRPr="008D31C4">
              <w:rPr>
                <w:rFonts w:eastAsiaTheme="minorEastAsia"/>
                <w:sz w:val="18"/>
                <w:szCs w:val="18"/>
                <w:lang w:val="en-US"/>
              </w:rPr>
              <w:t>17.3)</w:t>
            </w:r>
          </w:p>
        </w:tc>
        <w:tc>
          <w:tcPr>
            <w:tcW w:w="2268" w:type="dxa"/>
            <w:shd w:val="clear" w:color="auto" w:fill="FFFFFF"/>
            <w:tcMar>
              <w:top w:w="0" w:type="dxa"/>
              <w:left w:w="108" w:type="dxa"/>
              <w:bottom w:w="0" w:type="dxa"/>
              <w:right w:w="108" w:type="dxa"/>
            </w:tcMar>
          </w:tcPr>
          <w:p w14:paraId="0E2B735D" w14:textId="77777777" w:rsidR="0063678C" w:rsidRPr="008D31C4" w:rsidRDefault="0063678C" w:rsidP="007252E0">
            <w:pPr>
              <w:spacing w:after="0"/>
              <w:rPr>
                <w:sz w:val="18"/>
                <w:szCs w:val="18"/>
                <w:lang w:val="en-US"/>
              </w:rPr>
            </w:pPr>
            <w:r w:rsidRPr="008D31C4">
              <w:rPr>
                <w:rFonts w:eastAsiaTheme="minorEastAsia"/>
                <w:sz w:val="18"/>
                <w:szCs w:val="18"/>
                <w:lang w:val="en-US"/>
              </w:rPr>
              <w:t>7.1 (</w:t>
            </w:r>
            <w:r w:rsidRPr="00FA2A31">
              <w:rPr>
                <w:rFonts w:eastAsiaTheme="minorEastAsia"/>
                <w:sz w:val="18"/>
                <w:szCs w:val="18"/>
                <w:lang w:val="en-US"/>
              </w:rPr>
              <w:t>−</w:t>
            </w:r>
            <w:r w:rsidRPr="008D31C4">
              <w:rPr>
                <w:rFonts w:eastAsiaTheme="minorEastAsia"/>
                <w:sz w:val="18"/>
                <w:szCs w:val="18"/>
                <w:lang w:val="en-US"/>
              </w:rPr>
              <w:t>0.4</w:t>
            </w:r>
            <w:r>
              <w:rPr>
                <w:rFonts w:eastAsiaTheme="minorEastAsia"/>
                <w:sz w:val="18"/>
                <w:szCs w:val="18"/>
                <w:lang w:val="en-US"/>
              </w:rPr>
              <w:t xml:space="preserve"> to </w:t>
            </w:r>
            <w:r w:rsidRPr="008D31C4">
              <w:rPr>
                <w:rFonts w:eastAsiaTheme="minorEastAsia"/>
                <w:sz w:val="18"/>
                <w:szCs w:val="18"/>
                <w:lang w:val="en-US"/>
              </w:rPr>
              <w:t>14.5)</w:t>
            </w:r>
          </w:p>
          <w:p w14:paraId="33F573ED" w14:textId="77777777" w:rsidR="0063678C" w:rsidRPr="008D31C4" w:rsidRDefault="0063678C" w:rsidP="007252E0">
            <w:pPr>
              <w:spacing w:after="0"/>
              <w:rPr>
                <w:sz w:val="18"/>
                <w:szCs w:val="18"/>
                <w:lang w:val="en-US"/>
              </w:rPr>
            </w:pPr>
            <w:r w:rsidRPr="008D31C4">
              <w:rPr>
                <w:sz w:val="18"/>
                <w:szCs w:val="18"/>
                <w:lang w:val="en-US"/>
              </w:rPr>
              <w:t>7.6</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0.8</w:t>
            </w:r>
            <w:r>
              <w:rPr>
                <w:rFonts w:eastAsiaTheme="minorEastAsia"/>
                <w:sz w:val="18"/>
                <w:szCs w:val="18"/>
                <w:lang w:val="en-US"/>
              </w:rPr>
              <w:t xml:space="preserve"> to </w:t>
            </w:r>
            <w:proofErr w:type="gramStart"/>
            <w:r w:rsidRPr="008D31C4">
              <w:rPr>
                <w:rFonts w:eastAsiaTheme="minorEastAsia"/>
                <w:sz w:val="18"/>
                <w:szCs w:val="18"/>
                <w:lang w:val="en-US"/>
              </w:rPr>
              <w:t>16.0)</w:t>
            </w:r>
            <w:r w:rsidRPr="008D31C4">
              <w:rPr>
                <w:sz w:val="18"/>
                <w:szCs w:val="18"/>
                <w:lang w:val="en-US"/>
              </w:rPr>
              <w:t>‡</w:t>
            </w:r>
            <w:proofErr w:type="gramEnd"/>
          </w:p>
        </w:tc>
      </w:tr>
      <w:tr w:rsidR="0063678C" w:rsidRPr="008D31C4" w14:paraId="215215EA" w14:textId="77777777" w:rsidTr="0063678C">
        <w:trPr>
          <w:trHeight w:val="1"/>
        </w:trPr>
        <w:tc>
          <w:tcPr>
            <w:tcW w:w="1310" w:type="dxa"/>
            <w:shd w:val="clear" w:color="auto" w:fill="FFFFFF"/>
            <w:tcMar>
              <w:top w:w="0" w:type="dxa"/>
              <w:left w:w="108" w:type="dxa"/>
              <w:bottom w:w="0" w:type="dxa"/>
              <w:right w:w="108" w:type="dxa"/>
            </w:tcMar>
          </w:tcPr>
          <w:p w14:paraId="7970CE5F" w14:textId="77777777" w:rsidR="0063678C" w:rsidRPr="008D31C4" w:rsidRDefault="0063678C" w:rsidP="007252E0">
            <w:pPr>
              <w:spacing w:after="0"/>
              <w:rPr>
                <w:b/>
                <w:sz w:val="18"/>
                <w:szCs w:val="18"/>
                <w:lang w:val="en-US"/>
              </w:rPr>
            </w:pPr>
            <w:r w:rsidRPr="008D31C4">
              <w:rPr>
                <w:b/>
                <w:sz w:val="18"/>
                <w:szCs w:val="18"/>
                <w:lang w:val="en-US"/>
              </w:rPr>
              <w:t>30</w:t>
            </w:r>
            <w:r>
              <w:rPr>
                <w:b/>
                <w:sz w:val="18"/>
                <w:szCs w:val="18"/>
                <w:lang w:val="en-US"/>
              </w:rPr>
              <w:t>–</w:t>
            </w:r>
            <w:r w:rsidRPr="008D31C4">
              <w:rPr>
                <w:b/>
                <w:sz w:val="18"/>
                <w:szCs w:val="18"/>
                <w:lang w:val="en-US"/>
              </w:rPr>
              <w:t>&lt;35</w:t>
            </w:r>
          </w:p>
        </w:tc>
        <w:tc>
          <w:tcPr>
            <w:tcW w:w="1701" w:type="dxa"/>
            <w:shd w:val="clear" w:color="auto" w:fill="FFFFFF"/>
            <w:tcMar>
              <w:top w:w="0" w:type="dxa"/>
              <w:left w:w="108" w:type="dxa"/>
              <w:bottom w:w="0" w:type="dxa"/>
              <w:right w:w="108" w:type="dxa"/>
            </w:tcMar>
          </w:tcPr>
          <w:p w14:paraId="77AA1110"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270</w:t>
            </w:r>
          </w:p>
        </w:tc>
        <w:tc>
          <w:tcPr>
            <w:tcW w:w="1701" w:type="dxa"/>
            <w:shd w:val="clear" w:color="auto" w:fill="FFFFFF"/>
            <w:tcMar>
              <w:top w:w="0" w:type="dxa"/>
              <w:left w:w="108" w:type="dxa"/>
              <w:bottom w:w="0" w:type="dxa"/>
              <w:right w:w="108" w:type="dxa"/>
            </w:tcMar>
          </w:tcPr>
          <w:p w14:paraId="525D8B12"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610</w:t>
            </w:r>
          </w:p>
        </w:tc>
        <w:tc>
          <w:tcPr>
            <w:tcW w:w="2126" w:type="dxa"/>
            <w:gridSpan w:val="2"/>
            <w:shd w:val="clear" w:color="auto" w:fill="FFFFFF"/>
            <w:tcMar>
              <w:top w:w="0" w:type="dxa"/>
              <w:left w:w="108" w:type="dxa"/>
              <w:bottom w:w="0" w:type="dxa"/>
              <w:right w:w="108" w:type="dxa"/>
            </w:tcMar>
          </w:tcPr>
          <w:p w14:paraId="69AD1FE8" w14:textId="77777777" w:rsidR="0063678C" w:rsidRPr="008D31C4" w:rsidRDefault="0063678C" w:rsidP="007252E0">
            <w:pPr>
              <w:spacing w:after="0"/>
              <w:rPr>
                <w:b/>
                <w:sz w:val="18"/>
                <w:szCs w:val="18"/>
                <w:lang w:val="en-US"/>
              </w:rPr>
            </w:pPr>
          </w:p>
        </w:tc>
        <w:tc>
          <w:tcPr>
            <w:tcW w:w="284" w:type="dxa"/>
            <w:shd w:val="clear" w:color="auto" w:fill="FFFFFF"/>
          </w:tcPr>
          <w:p w14:paraId="31ADF67A"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79D56F13"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74</w:t>
            </w:r>
          </w:p>
        </w:tc>
        <w:tc>
          <w:tcPr>
            <w:tcW w:w="1701" w:type="dxa"/>
            <w:shd w:val="clear" w:color="auto" w:fill="FFFFFF"/>
            <w:tcMar>
              <w:top w:w="0" w:type="dxa"/>
              <w:left w:w="108" w:type="dxa"/>
              <w:bottom w:w="0" w:type="dxa"/>
              <w:right w:w="108" w:type="dxa"/>
            </w:tcMar>
          </w:tcPr>
          <w:p w14:paraId="0C13140E"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595</w:t>
            </w:r>
          </w:p>
        </w:tc>
        <w:tc>
          <w:tcPr>
            <w:tcW w:w="2268" w:type="dxa"/>
            <w:shd w:val="clear" w:color="auto" w:fill="FFFFFF"/>
            <w:tcMar>
              <w:top w:w="0" w:type="dxa"/>
              <w:left w:w="108" w:type="dxa"/>
              <w:bottom w:w="0" w:type="dxa"/>
              <w:right w:w="108" w:type="dxa"/>
            </w:tcMar>
          </w:tcPr>
          <w:p w14:paraId="52F52325" w14:textId="77777777" w:rsidR="0063678C" w:rsidRPr="008D31C4" w:rsidRDefault="0063678C" w:rsidP="007252E0">
            <w:pPr>
              <w:spacing w:after="0"/>
              <w:rPr>
                <w:b/>
                <w:sz w:val="18"/>
                <w:szCs w:val="18"/>
                <w:lang w:val="en-US"/>
              </w:rPr>
            </w:pPr>
          </w:p>
        </w:tc>
      </w:tr>
      <w:tr w:rsidR="0063678C" w:rsidRPr="008D31C4" w14:paraId="6BAFC893" w14:textId="77777777" w:rsidTr="0063678C">
        <w:trPr>
          <w:trHeight w:val="1"/>
        </w:trPr>
        <w:tc>
          <w:tcPr>
            <w:tcW w:w="1310" w:type="dxa"/>
            <w:shd w:val="clear" w:color="auto" w:fill="FFFFFF"/>
            <w:tcMar>
              <w:top w:w="0" w:type="dxa"/>
              <w:left w:w="108" w:type="dxa"/>
              <w:bottom w:w="0" w:type="dxa"/>
              <w:right w:w="108" w:type="dxa"/>
            </w:tcMar>
          </w:tcPr>
          <w:p w14:paraId="651F72D2"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0284C0B4"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41,598 </w:t>
            </w:r>
            <w:r w:rsidRPr="008D31C4">
              <w:rPr>
                <w:rFonts w:eastAsiaTheme="minorEastAsia"/>
                <w:sz w:val="18"/>
                <w:szCs w:val="18"/>
                <w:lang w:val="en-US"/>
              </w:rPr>
              <w:br/>
              <w:t>(38,331</w:t>
            </w:r>
            <w:r>
              <w:rPr>
                <w:rFonts w:eastAsiaTheme="minorEastAsia"/>
                <w:sz w:val="18"/>
                <w:szCs w:val="18"/>
                <w:lang w:val="en-US"/>
              </w:rPr>
              <w:t xml:space="preserve"> to </w:t>
            </w:r>
            <w:r w:rsidRPr="008D31C4">
              <w:rPr>
                <w:rFonts w:eastAsiaTheme="minorEastAsia"/>
                <w:sz w:val="18"/>
                <w:szCs w:val="18"/>
                <w:lang w:val="en-US"/>
              </w:rPr>
              <w:t>44,866)</w:t>
            </w:r>
          </w:p>
        </w:tc>
        <w:tc>
          <w:tcPr>
            <w:tcW w:w="1701" w:type="dxa"/>
            <w:shd w:val="clear" w:color="auto" w:fill="FFFFFF"/>
            <w:tcMar>
              <w:top w:w="0" w:type="dxa"/>
              <w:left w:w="108" w:type="dxa"/>
              <w:bottom w:w="0" w:type="dxa"/>
              <w:right w:w="108" w:type="dxa"/>
            </w:tcMar>
          </w:tcPr>
          <w:p w14:paraId="39E167C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32,069 </w:t>
            </w:r>
            <w:r w:rsidRPr="008D31C4">
              <w:rPr>
                <w:rFonts w:eastAsiaTheme="minorEastAsia"/>
                <w:sz w:val="18"/>
                <w:szCs w:val="18"/>
                <w:lang w:val="en-US"/>
              </w:rPr>
              <w:br/>
              <w:t>(30,851</w:t>
            </w:r>
            <w:r>
              <w:rPr>
                <w:rFonts w:eastAsiaTheme="minorEastAsia"/>
                <w:sz w:val="18"/>
                <w:szCs w:val="18"/>
                <w:lang w:val="en-US"/>
              </w:rPr>
              <w:t xml:space="preserve"> to </w:t>
            </w:r>
            <w:r w:rsidRPr="008D31C4">
              <w:rPr>
                <w:rFonts w:eastAsiaTheme="minorEastAsia"/>
                <w:sz w:val="18"/>
                <w:szCs w:val="18"/>
                <w:lang w:val="en-US"/>
              </w:rPr>
              <w:t>33,287)</w:t>
            </w:r>
          </w:p>
        </w:tc>
        <w:tc>
          <w:tcPr>
            <w:tcW w:w="2126" w:type="dxa"/>
            <w:gridSpan w:val="2"/>
            <w:shd w:val="clear" w:color="auto" w:fill="FFFFFF"/>
            <w:tcMar>
              <w:top w:w="0" w:type="dxa"/>
              <w:left w:w="108" w:type="dxa"/>
              <w:bottom w:w="0" w:type="dxa"/>
              <w:right w:w="108" w:type="dxa"/>
            </w:tcMar>
          </w:tcPr>
          <w:p w14:paraId="1756DB1F" w14:textId="77777777" w:rsidR="0063678C" w:rsidRPr="008D31C4" w:rsidRDefault="0063678C" w:rsidP="007252E0">
            <w:pPr>
              <w:spacing w:after="0"/>
              <w:rPr>
                <w:sz w:val="18"/>
                <w:szCs w:val="18"/>
                <w:lang w:val="en-US"/>
              </w:rPr>
            </w:pPr>
            <w:r w:rsidRPr="008D31C4">
              <w:rPr>
                <w:sz w:val="18"/>
                <w:szCs w:val="18"/>
                <w:lang w:val="en-US"/>
              </w:rPr>
              <w:t>9,529 (6,203</w:t>
            </w:r>
            <w:r>
              <w:rPr>
                <w:sz w:val="18"/>
                <w:szCs w:val="18"/>
                <w:lang w:val="en-US"/>
              </w:rPr>
              <w:t xml:space="preserve"> to </w:t>
            </w:r>
            <w:r w:rsidRPr="008D31C4">
              <w:rPr>
                <w:sz w:val="18"/>
                <w:szCs w:val="18"/>
                <w:lang w:val="en-US"/>
              </w:rPr>
              <w:t>12,856)</w:t>
            </w:r>
          </w:p>
          <w:p w14:paraId="7A20E39D" w14:textId="77777777" w:rsidR="0063678C" w:rsidRPr="008D31C4" w:rsidRDefault="0063678C" w:rsidP="007252E0">
            <w:pPr>
              <w:spacing w:after="0"/>
              <w:rPr>
                <w:sz w:val="18"/>
                <w:szCs w:val="18"/>
                <w:lang w:val="en-US"/>
              </w:rPr>
            </w:pPr>
            <w:r w:rsidRPr="008D31C4">
              <w:rPr>
                <w:sz w:val="18"/>
                <w:szCs w:val="18"/>
                <w:lang w:val="en-US"/>
              </w:rPr>
              <w:t>9,100 (5,609</w:t>
            </w:r>
            <w:r>
              <w:rPr>
                <w:sz w:val="18"/>
                <w:szCs w:val="18"/>
                <w:lang w:val="en-US"/>
              </w:rPr>
              <w:t xml:space="preserve"> to </w:t>
            </w:r>
            <w:r w:rsidRPr="008D31C4">
              <w:rPr>
                <w:sz w:val="18"/>
                <w:szCs w:val="18"/>
                <w:lang w:val="en-US"/>
              </w:rPr>
              <w:t>12,592)</w:t>
            </w:r>
          </w:p>
        </w:tc>
        <w:tc>
          <w:tcPr>
            <w:tcW w:w="284" w:type="dxa"/>
            <w:shd w:val="clear" w:color="auto" w:fill="FFFFFF"/>
          </w:tcPr>
          <w:p w14:paraId="5AC8F672"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6AA3495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43,571 </w:t>
            </w:r>
            <w:r w:rsidRPr="008D31C4">
              <w:rPr>
                <w:rFonts w:eastAsiaTheme="minorEastAsia"/>
                <w:sz w:val="18"/>
                <w:szCs w:val="18"/>
                <w:lang w:val="en-US"/>
              </w:rPr>
              <w:br/>
              <w:t>(38,126</w:t>
            </w:r>
            <w:r>
              <w:rPr>
                <w:rFonts w:eastAsiaTheme="minorEastAsia"/>
                <w:sz w:val="18"/>
                <w:szCs w:val="18"/>
                <w:lang w:val="en-US"/>
              </w:rPr>
              <w:t xml:space="preserve"> to </w:t>
            </w:r>
            <w:r w:rsidRPr="008D31C4">
              <w:rPr>
                <w:rFonts w:eastAsiaTheme="minorEastAsia"/>
                <w:sz w:val="18"/>
                <w:szCs w:val="18"/>
                <w:lang w:val="en-US"/>
              </w:rPr>
              <w:t>49,017)</w:t>
            </w:r>
          </w:p>
        </w:tc>
        <w:tc>
          <w:tcPr>
            <w:tcW w:w="1701" w:type="dxa"/>
            <w:shd w:val="clear" w:color="auto" w:fill="FFFFFF"/>
            <w:tcMar>
              <w:top w:w="0" w:type="dxa"/>
              <w:left w:w="108" w:type="dxa"/>
              <w:bottom w:w="0" w:type="dxa"/>
              <w:right w:w="108" w:type="dxa"/>
            </w:tcMar>
          </w:tcPr>
          <w:p w14:paraId="15420F0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32,196 </w:t>
            </w:r>
            <w:r w:rsidRPr="008D31C4">
              <w:rPr>
                <w:rFonts w:eastAsiaTheme="minorEastAsia"/>
                <w:sz w:val="18"/>
                <w:szCs w:val="18"/>
                <w:lang w:val="en-US"/>
              </w:rPr>
              <w:br/>
              <w:t>(30,969</w:t>
            </w:r>
            <w:r>
              <w:rPr>
                <w:rFonts w:eastAsiaTheme="minorEastAsia"/>
                <w:sz w:val="18"/>
                <w:szCs w:val="18"/>
                <w:lang w:val="en-US"/>
              </w:rPr>
              <w:t xml:space="preserve"> to </w:t>
            </w:r>
            <w:r w:rsidRPr="008D31C4">
              <w:rPr>
                <w:rFonts w:eastAsiaTheme="minorEastAsia"/>
                <w:sz w:val="18"/>
                <w:szCs w:val="18"/>
                <w:lang w:val="en-US"/>
              </w:rPr>
              <w:t>33,424)</w:t>
            </w:r>
          </w:p>
        </w:tc>
        <w:tc>
          <w:tcPr>
            <w:tcW w:w="2268" w:type="dxa"/>
            <w:shd w:val="clear" w:color="auto" w:fill="FFFFFF"/>
            <w:tcMar>
              <w:top w:w="0" w:type="dxa"/>
              <w:left w:w="108" w:type="dxa"/>
              <w:bottom w:w="0" w:type="dxa"/>
              <w:right w:w="108" w:type="dxa"/>
            </w:tcMar>
          </w:tcPr>
          <w:p w14:paraId="2246AF99" w14:textId="77777777" w:rsidR="0063678C" w:rsidRPr="008D31C4" w:rsidRDefault="0063678C" w:rsidP="007252E0">
            <w:pPr>
              <w:spacing w:after="0"/>
              <w:rPr>
                <w:sz w:val="18"/>
                <w:szCs w:val="18"/>
                <w:lang w:val="en-US"/>
              </w:rPr>
            </w:pPr>
            <w:r w:rsidRPr="008D31C4">
              <w:rPr>
                <w:rFonts w:eastAsiaTheme="minorEastAsia"/>
                <w:sz w:val="18"/>
                <w:szCs w:val="18"/>
                <w:lang w:val="en-US"/>
              </w:rPr>
              <w:t>11,375 (5,574</w:t>
            </w:r>
            <w:r>
              <w:rPr>
                <w:rFonts w:eastAsiaTheme="minorEastAsia"/>
                <w:sz w:val="18"/>
                <w:szCs w:val="18"/>
                <w:lang w:val="en-US"/>
              </w:rPr>
              <w:t xml:space="preserve"> to </w:t>
            </w:r>
            <w:r w:rsidRPr="008D31C4">
              <w:rPr>
                <w:rFonts w:eastAsiaTheme="minorEastAsia"/>
                <w:sz w:val="18"/>
                <w:szCs w:val="18"/>
                <w:lang w:val="en-US"/>
              </w:rPr>
              <w:t>17,176)</w:t>
            </w:r>
          </w:p>
          <w:p w14:paraId="0CCB3B54" w14:textId="77777777" w:rsidR="0063678C" w:rsidRPr="008D31C4" w:rsidRDefault="0063678C" w:rsidP="007252E0">
            <w:pPr>
              <w:spacing w:after="0"/>
              <w:rPr>
                <w:sz w:val="18"/>
                <w:szCs w:val="18"/>
                <w:lang w:val="en-US"/>
              </w:rPr>
            </w:pPr>
            <w:r w:rsidRPr="008D31C4">
              <w:rPr>
                <w:sz w:val="18"/>
                <w:szCs w:val="18"/>
                <w:lang w:val="en-US"/>
              </w:rPr>
              <w:t>11,049</w:t>
            </w:r>
            <w:r w:rsidRPr="008D31C4">
              <w:rPr>
                <w:rFonts w:eastAsiaTheme="minorEastAsia"/>
                <w:sz w:val="18"/>
                <w:szCs w:val="18"/>
                <w:lang w:val="en-US"/>
              </w:rPr>
              <w:t xml:space="preserve"> (5,391</w:t>
            </w:r>
            <w:r>
              <w:rPr>
                <w:rFonts w:eastAsiaTheme="minorEastAsia"/>
                <w:sz w:val="18"/>
                <w:szCs w:val="18"/>
                <w:lang w:val="en-US"/>
              </w:rPr>
              <w:t xml:space="preserve"> to </w:t>
            </w:r>
            <w:r w:rsidRPr="008D31C4">
              <w:rPr>
                <w:rFonts w:eastAsiaTheme="minorEastAsia"/>
                <w:sz w:val="18"/>
                <w:szCs w:val="18"/>
                <w:lang w:val="en-US"/>
              </w:rPr>
              <w:t>16,706)</w:t>
            </w:r>
          </w:p>
        </w:tc>
      </w:tr>
      <w:tr w:rsidR="0063678C" w:rsidRPr="008D31C4" w14:paraId="2F653501" w14:textId="77777777" w:rsidTr="0063678C">
        <w:trPr>
          <w:trHeight w:val="1"/>
        </w:trPr>
        <w:tc>
          <w:tcPr>
            <w:tcW w:w="1310" w:type="dxa"/>
            <w:shd w:val="clear" w:color="auto" w:fill="FFFFFF"/>
            <w:tcMar>
              <w:top w:w="0" w:type="dxa"/>
              <w:left w:w="108" w:type="dxa"/>
              <w:bottom w:w="0" w:type="dxa"/>
              <w:right w:w="108" w:type="dxa"/>
            </w:tcMar>
          </w:tcPr>
          <w:p w14:paraId="51AE9F0B" w14:textId="77777777" w:rsidR="0063678C" w:rsidRPr="005733CB" w:rsidRDefault="0063678C" w:rsidP="007252E0">
            <w:pPr>
              <w:spacing w:after="0"/>
              <w:rPr>
                <w:iCs/>
                <w:sz w:val="18"/>
                <w:szCs w:val="18"/>
                <w:lang w:val="en-US"/>
              </w:rPr>
            </w:pPr>
            <w:r w:rsidRPr="005733CB">
              <w:rPr>
                <w:iCs/>
                <w:sz w:val="18"/>
                <w:szCs w:val="18"/>
                <w:lang w:val="en-US"/>
              </w:rPr>
              <w:t>Intervention costs</w:t>
            </w:r>
          </w:p>
        </w:tc>
        <w:tc>
          <w:tcPr>
            <w:tcW w:w="1701" w:type="dxa"/>
            <w:shd w:val="clear" w:color="auto" w:fill="FFFFFF"/>
            <w:tcMar>
              <w:top w:w="0" w:type="dxa"/>
              <w:left w:w="108" w:type="dxa"/>
              <w:bottom w:w="0" w:type="dxa"/>
              <w:right w:w="108" w:type="dxa"/>
            </w:tcMar>
          </w:tcPr>
          <w:p w14:paraId="33185BB6" w14:textId="77777777" w:rsidR="0063678C" w:rsidRPr="005733CB" w:rsidRDefault="0063678C" w:rsidP="007252E0">
            <w:pPr>
              <w:spacing w:after="0"/>
              <w:rPr>
                <w:rFonts w:eastAsiaTheme="minorEastAsia"/>
                <w:iCs/>
                <w:sz w:val="18"/>
                <w:szCs w:val="18"/>
                <w:lang w:val="en-US"/>
              </w:rPr>
            </w:pPr>
            <w:r w:rsidRPr="005733CB">
              <w:rPr>
                <w:rFonts w:eastAsiaTheme="minorEastAsia"/>
                <w:iCs/>
                <w:sz w:val="18"/>
                <w:szCs w:val="18"/>
                <w:lang w:val="en-US"/>
              </w:rPr>
              <w:t xml:space="preserve">5,818 </w:t>
            </w:r>
            <w:r w:rsidRPr="005733CB">
              <w:rPr>
                <w:rFonts w:eastAsiaTheme="minorEastAsia"/>
                <w:iCs/>
                <w:sz w:val="18"/>
                <w:szCs w:val="18"/>
                <w:lang w:val="en-US"/>
              </w:rPr>
              <w:br/>
              <w:t>(4,638</w:t>
            </w:r>
            <w:r>
              <w:rPr>
                <w:rFonts w:eastAsiaTheme="minorEastAsia"/>
                <w:iCs/>
                <w:sz w:val="18"/>
                <w:szCs w:val="18"/>
                <w:lang w:val="en-US"/>
              </w:rPr>
              <w:t xml:space="preserve"> to </w:t>
            </w:r>
            <w:r w:rsidRPr="005733CB">
              <w:rPr>
                <w:rFonts w:eastAsiaTheme="minorEastAsia"/>
                <w:iCs/>
                <w:sz w:val="18"/>
                <w:szCs w:val="18"/>
                <w:lang w:val="en-US"/>
              </w:rPr>
              <w:t>6,998)</w:t>
            </w:r>
          </w:p>
        </w:tc>
        <w:tc>
          <w:tcPr>
            <w:tcW w:w="1701" w:type="dxa"/>
            <w:shd w:val="clear" w:color="auto" w:fill="FFFFFF"/>
            <w:tcMar>
              <w:top w:w="0" w:type="dxa"/>
              <w:left w:w="108" w:type="dxa"/>
              <w:bottom w:w="0" w:type="dxa"/>
              <w:right w:w="108" w:type="dxa"/>
            </w:tcMar>
          </w:tcPr>
          <w:p w14:paraId="4883327A" w14:textId="77777777" w:rsidR="0063678C" w:rsidRPr="005733CB" w:rsidRDefault="0063678C" w:rsidP="007252E0">
            <w:pPr>
              <w:spacing w:after="0"/>
              <w:rPr>
                <w:rFonts w:eastAsiaTheme="minorEastAsia"/>
                <w:iCs/>
                <w:sz w:val="18"/>
                <w:szCs w:val="18"/>
                <w:lang w:val="en-US"/>
              </w:rPr>
            </w:pPr>
            <w:r w:rsidRPr="005733CB">
              <w:rPr>
                <w:rFonts w:eastAsiaTheme="minorEastAsia"/>
                <w:iCs/>
                <w:sz w:val="18"/>
                <w:szCs w:val="18"/>
                <w:lang w:val="en-US"/>
              </w:rPr>
              <w:t xml:space="preserve">427 </w:t>
            </w:r>
            <w:r w:rsidRPr="005733CB">
              <w:rPr>
                <w:rFonts w:eastAsiaTheme="minorEastAsia"/>
                <w:iCs/>
                <w:sz w:val="18"/>
                <w:szCs w:val="18"/>
                <w:lang w:val="en-US"/>
              </w:rPr>
              <w:br/>
              <w:t>(118</w:t>
            </w:r>
            <w:r>
              <w:rPr>
                <w:rFonts w:eastAsiaTheme="minorEastAsia"/>
                <w:iCs/>
                <w:sz w:val="18"/>
                <w:szCs w:val="18"/>
                <w:lang w:val="en-US"/>
              </w:rPr>
              <w:t xml:space="preserve"> to </w:t>
            </w:r>
            <w:r w:rsidRPr="005733CB">
              <w:rPr>
                <w:rFonts w:eastAsiaTheme="minorEastAsia"/>
                <w:iCs/>
                <w:sz w:val="18"/>
                <w:szCs w:val="18"/>
                <w:lang w:val="en-US"/>
              </w:rPr>
              <w:t>736)</w:t>
            </w:r>
          </w:p>
        </w:tc>
        <w:tc>
          <w:tcPr>
            <w:tcW w:w="2126" w:type="dxa"/>
            <w:gridSpan w:val="2"/>
            <w:shd w:val="clear" w:color="auto" w:fill="FFFFFF"/>
            <w:tcMar>
              <w:top w:w="0" w:type="dxa"/>
              <w:left w:w="108" w:type="dxa"/>
              <w:bottom w:w="0" w:type="dxa"/>
              <w:right w:w="108" w:type="dxa"/>
            </w:tcMar>
          </w:tcPr>
          <w:p w14:paraId="6C345898" w14:textId="77777777" w:rsidR="0063678C" w:rsidRPr="005733CB" w:rsidRDefault="0063678C" w:rsidP="007252E0">
            <w:pPr>
              <w:spacing w:after="0"/>
              <w:rPr>
                <w:iCs/>
                <w:sz w:val="18"/>
                <w:szCs w:val="18"/>
                <w:lang w:val="en-US"/>
              </w:rPr>
            </w:pPr>
            <w:r w:rsidRPr="005733CB">
              <w:rPr>
                <w:iCs/>
                <w:sz w:val="18"/>
                <w:szCs w:val="18"/>
                <w:lang w:val="en-US"/>
              </w:rPr>
              <w:t>5,391 (4,206</w:t>
            </w:r>
            <w:r>
              <w:rPr>
                <w:iCs/>
                <w:sz w:val="18"/>
                <w:szCs w:val="18"/>
                <w:lang w:val="en-US"/>
              </w:rPr>
              <w:t xml:space="preserve"> to </w:t>
            </w:r>
            <w:r w:rsidRPr="005733CB">
              <w:rPr>
                <w:iCs/>
                <w:sz w:val="18"/>
                <w:szCs w:val="18"/>
                <w:lang w:val="en-US"/>
              </w:rPr>
              <w:t>6,576)</w:t>
            </w:r>
          </w:p>
          <w:p w14:paraId="2F37BD1A" w14:textId="77777777" w:rsidR="0063678C" w:rsidRPr="005733CB" w:rsidRDefault="0063678C" w:rsidP="007252E0">
            <w:pPr>
              <w:spacing w:after="0"/>
              <w:rPr>
                <w:iCs/>
                <w:sz w:val="18"/>
                <w:szCs w:val="18"/>
                <w:lang w:val="en-US"/>
              </w:rPr>
            </w:pPr>
            <w:r w:rsidRPr="005733CB">
              <w:rPr>
                <w:iCs/>
                <w:sz w:val="18"/>
                <w:szCs w:val="18"/>
                <w:lang w:val="en-US"/>
              </w:rPr>
              <w:t>4,831 (3,722</w:t>
            </w:r>
            <w:r>
              <w:rPr>
                <w:iCs/>
                <w:sz w:val="18"/>
                <w:szCs w:val="18"/>
                <w:lang w:val="en-US"/>
              </w:rPr>
              <w:t xml:space="preserve"> to </w:t>
            </w:r>
            <w:r w:rsidRPr="005733CB">
              <w:rPr>
                <w:iCs/>
                <w:sz w:val="18"/>
                <w:szCs w:val="18"/>
                <w:lang w:val="en-US"/>
              </w:rPr>
              <w:t>5,940)</w:t>
            </w:r>
          </w:p>
        </w:tc>
        <w:tc>
          <w:tcPr>
            <w:tcW w:w="284" w:type="dxa"/>
            <w:shd w:val="clear" w:color="auto" w:fill="FFFFFF"/>
          </w:tcPr>
          <w:p w14:paraId="085E47EB" w14:textId="77777777" w:rsidR="0063678C" w:rsidRPr="005733CB" w:rsidRDefault="0063678C" w:rsidP="007252E0">
            <w:pPr>
              <w:spacing w:after="0"/>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23F9C210" w14:textId="77777777" w:rsidR="0063678C" w:rsidRPr="005733CB" w:rsidRDefault="0063678C" w:rsidP="007252E0">
            <w:pPr>
              <w:spacing w:after="0"/>
              <w:rPr>
                <w:rFonts w:eastAsiaTheme="minorEastAsia"/>
                <w:iCs/>
                <w:sz w:val="18"/>
                <w:szCs w:val="18"/>
                <w:lang w:val="en-US"/>
              </w:rPr>
            </w:pPr>
            <w:r w:rsidRPr="005733CB">
              <w:rPr>
                <w:rFonts w:eastAsiaTheme="minorEastAsia"/>
                <w:iCs/>
                <w:sz w:val="18"/>
                <w:szCs w:val="18"/>
                <w:lang w:val="en-US"/>
              </w:rPr>
              <w:t xml:space="preserve">7,731 </w:t>
            </w:r>
            <w:r w:rsidRPr="005733CB">
              <w:rPr>
                <w:rFonts w:eastAsiaTheme="minorEastAsia"/>
                <w:iCs/>
                <w:sz w:val="18"/>
                <w:szCs w:val="18"/>
                <w:lang w:val="en-US"/>
              </w:rPr>
              <w:br/>
              <w:t>(5,445</w:t>
            </w:r>
            <w:r>
              <w:rPr>
                <w:rFonts w:eastAsiaTheme="minorEastAsia"/>
                <w:iCs/>
                <w:sz w:val="18"/>
                <w:szCs w:val="18"/>
                <w:lang w:val="en-US"/>
              </w:rPr>
              <w:t xml:space="preserve"> to </w:t>
            </w:r>
            <w:r w:rsidRPr="005733CB">
              <w:rPr>
                <w:rFonts w:eastAsiaTheme="minorEastAsia"/>
                <w:iCs/>
                <w:sz w:val="18"/>
                <w:szCs w:val="18"/>
                <w:lang w:val="en-US"/>
              </w:rPr>
              <w:t>10,017)</w:t>
            </w:r>
          </w:p>
        </w:tc>
        <w:tc>
          <w:tcPr>
            <w:tcW w:w="1701" w:type="dxa"/>
            <w:shd w:val="clear" w:color="auto" w:fill="FFFFFF"/>
            <w:tcMar>
              <w:top w:w="0" w:type="dxa"/>
              <w:left w:w="108" w:type="dxa"/>
              <w:bottom w:w="0" w:type="dxa"/>
              <w:right w:w="108" w:type="dxa"/>
            </w:tcMar>
          </w:tcPr>
          <w:p w14:paraId="3F96A26D" w14:textId="77777777" w:rsidR="0063678C" w:rsidRPr="008D31C4" w:rsidRDefault="0063678C" w:rsidP="007252E0">
            <w:pPr>
              <w:spacing w:after="0"/>
              <w:rPr>
                <w:rFonts w:eastAsiaTheme="minorEastAsia"/>
                <w:i/>
                <w:sz w:val="18"/>
                <w:szCs w:val="18"/>
                <w:lang w:val="en-US"/>
              </w:rPr>
            </w:pPr>
            <w:r w:rsidRPr="00FA2A31">
              <w:rPr>
                <w:rFonts w:eastAsiaTheme="minorEastAsia"/>
                <w:iCs/>
                <w:sz w:val="18"/>
                <w:szCs w:val="18"/>
                <w:lang w:val="en-US"/>
              </w:rPr>
              <w:t xml:space="preserve">406 </w:t>
            </w:r>
            <w:r w:rsidRPr="00FA2A31">
              <w:rPr>
                <w:rFonts w:eastAsiaTheme="minorEastAsia"/>
                <w:iCs/>
                <w:sz w:val="18"/>
                <w:szCs w:val="18"/>
                <w:lang w:val="en-US"/>
              </w:rPr>
              <w:br/>
            </w:r>
            <w:r w:rsidRPr="008D31C4">
              <w:rPr>
                <w:rFonts w:eastAsiaTheme="minorEastAsia"/>
                <w:sz w:val="18"/>
                <w:szCs w:val="18"/>
                <w:lang w:val="en-US"/>
              </w:rPr>
              <w:t>(98</w:t>
            </w:r>
            <w:r>
              <w:rPr>
                <w:rFonts w:eastAsiaTheme="minorEastAsia"/>
                <w:sz w:val="18"/>
                <w:szCs w:val="18"/>
                <w:lang w:val="en-US"/>
              </w:rPr>
              <w:t xml:space="preserve"> to </w:t>
            </w:r>
            <w:r w:rsidRPr="008D31C4">
              <w:rPr>
                <w:rFonts w:eastAsiaTheme="minorEastAsia"/>
                <w:sz w:val="18"/>
                <w:szCs w:val="18"/>
                <w:lang w:val="en-US"/>
              </w:rPr>
              <w:t>715)</w:t>
            </w:r>
          </w:p>
        </w:tc>
        <w:tc>
          <w:tcPr>
            <w:tcW w:w="2268" w:type="dxa"/>
            <w:shd w:val="clear" w:color="auto" w:fill="FFFFFF"/>
            <w:tcMar>
              <w:top w:w="0" w:type="dxa"/>
              <w:left w:w="108" w:type="dxa"/>
              <w:bottom w:w="0" w:type="dxa"/>
              <w:right w:w="108" w:type="dxa"/>
            </w:tcMar>
          </w:tcPr>
          <w:p w14:paraId="10E1F56F" w14:textId="77777777" w:rsidR="0063678C" w:rsidRPr="008D31C4" w:rsidRDefault="0063678C" w:rsidP="007252E0">
            <w:pPr>
              <w:spacing w:after="0"/>
              <w:rPr>
                <w:sz w:val="18"/>
                <w:szCs w:val="18"/>
                <w:lang w:val="en-US"/>
              </w:rPr>
            </w:pPr>
            <w:r w:rsidRPr="008D31C4">
              <w:rPr>
                <w:rFonts w:eastAsiaTheme="minorEastAsia"/>
                <w:sz w:val="18"/>
                <w:szCs w:val="18"/>
                <w:lang w:val="en-US"/>
              </w:rPr>
              <w:t>7,325 (4,988</w:t>
            </w:r>
            <w:r>
              <w:rPr>
                <w:rFonts w:eastAsiaTheme="minorEastAsia"/>
                <w:sz w:val="18"/>
                <w:szCs w:val="18"/>
                <w:lang w:val="en-US"/>
              </w:rPr>
              <w:t xml:space="preserve"> to </w:t>
            </w:r>
            <w:r w:rsidRPr="008D31C4">
              <w:rPr>
                <w:rFonts w:eastAsiaTheme="minorEastAsia"/>
                <w:sz w:val="18"/>
                <w:szCs w:val="18"/>
                <w:lang w:val="en-US"/>
              </w:rPr>
              <w:t>9,661)</w:t>
            </w:r>
          </w:p>
          <w:p w14:paraId="479161E4" w14:textId="77777777" w:rsidR="0063678C" w:rsidRPr="008D31C4" w:rsidRDefault="0063678C" w:rsidP="007252E0">
            <w:pPr>
              <w:spacing w:after="0"/>
              <w:rPr>
                <w:i/>
                <w:sz w:val="18"/>
                <w:szCs w:val="18"/>
                <w:lang w:val="en-US"/>
              </w:rPr>
            </w:pPr>
            <w:r w:rsidRPr="00FA2A31">
              <w:rPr>
                <w:sz w:val="18"/>
                <w:szCs w:val="18"/>
                <w:lang w:val="en-US"/>
              </w:rPr>
              <w:t>7,179</w:t>
            </w:r>
            <w:r w:rsidRPr="008D31C4">
              <w:rPr>
                <w:i/>
                <w:sz w:val="18"/>
                <w:szCs w:val="18"/>
                <w:lang w:val="en-US"/>
              </w:rPr>
              <w:t xml:space="preserve"> </w:t>
            </w:r>
            <w:r w:rsidRPr="008D31C4">
              <w:rPr>
                <w:rFonts w:eastAsiaTheme="minorEastAsia"/>
                <w:sz w:val="18"/>
                <w:szCs w:val="18"/>
                <w:lang w:val="en-US"/>
              </w:rPr>
              <w:t>(4,912</w:t>
            </w:r>
            <w:r>
              <w:rPr>
                <w:rFonts w:eastAsiaTheme="minorEastAsia"/>
                <w:sz w:val="18"/>
                <w:szCs w:val="18"/>
                <w:lang w:val="en-US"/>
              </w:rPr>
              <w:t xml:space="preserve"> to </w:t>
            </w:r>
            <w:r w:rsidRPr="008D31C4">
              <w:rPr>
                <w:rFonts w:eastAsiaTheme="minorEastAsia"/>
                <w:sz w:val="18"/>
                <w:szCs w:val="18"/>
                <w:lang w:val="en-US"/>
              </w:rPr>
              <w:t>9,446)</w:t>
            </w:r>
          </w:p>
        </w:tc>
      </w:tr>
      <w:tr w:rsidR="0063678C" w:rsidRPr="008D31C4" w14:paraId="05836373" w14:textId="77777777" w:rsidTr="0063678C">
        <w:trPr>
          <w:trHeight w:val="1"/>
        </w:trPr>
        <w:tc>
          <w:tcPr>
            <w:tcW w:w="1310" w:type="dxa"/>
            <w:shd w:val="clear" w:color="auto" w:fill="FFFFFF"/>
            <w:tcMar>
              <w:top w:w="0" w:type="dxa"/>
              <w:left w:w="108" w:type="dxa"/>
              <w:bottom w:w="0" w:type="dxa"/>
              <w:right w:w="108" w:type="dxa"/>
            </w:tcMar>
          </w:tcPr>
          <w:p w14:paraId="58AF44A6" w14:textId="77777777" w:rsidR="0063678C" w:rsidRPr="008D31C4" w:rsidRDefault="0063678C" w:rsidP="007252E0">
            <w:pPr>
              <w:spacing w:after="0"/>
              <w:rPr>
                <w:sz w:val="18"/>
                <w:szCs w:val="18"/>
                <w:lang w:val="en-US"/>
              </w:rPr>
            </w:pPr>
            <w:r w:rsidRPr="008D31C4">
              <w:rPr>
                <w:sz w:val="18"/>
                <w:szCs w:val="18"/>
                <w:lang w:val="en-US"/>
              </w:rPr>
              <w:t>Gestational weight gain</w:t>
            </w:r>
          </w:p>
        </w:tc>
        <w:tc>
          <w:tcPr>
            <w:tcW w:w="1701" w:type="dxa"/>
            <w:shd w:val="clear" w:color="auto" w:fill="FFFFFF"/>
            <w:tcMar>
              <w:top w:w="0" w:type="dxa"/>
              <w:left w:w="108" w:type="dxa"/>
              <w:bottom w:w="0" w:type="dxa"/>
              <w:right w:w="108" w:type="dxa"/>
            </w:tcMar>
          </w:tcPr>
          <w:p w14:paraId="56E9739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10.5 </w:t>
            </w:r>
            <w:r w:rsidRPr="008D31C4">
              <w:rPr>
                <w:rFonts w:eastAsiaTheme="minorEastAsia"/>
                <w:sz w:val="18"/>
                <w:szCs w:val="18"/>
                <w:lang w:val="en-US"/>
              </w:rPr>
              <w:br/>
              <w:t>(9.9</w:t>
            </w:r>
            <w:r>
              <w:rPr>
                <w:rFonts w:eastAsiaTheme="minorEastAsia"/>
                <w:sz w:val="18"/>
                <w:szCs w:val="18"/>
                <w:lang w:val="en-US"/>
              </w:rPr>
              <w:t xml:space="preserve"> to </w:t>
            </w:r>
            <w:r w:rsidRPr="008D31C4">
              <w:rPr>
                <w:rFonts w:eastAsiaTheme="minorEastAsia"/>
                <w:sz w:val="18"/>
                <w:szCs w:val="18"/>
                <w:lang w:val="en-US"/>
              </w:rPr>
              <w:t>11.2)</w:t>
            </w:r>
          </w:p>
        </w:tc>
        <w:tc>
          <w:tcPr>
            <w:tcW w:w="1701" w:type="dxa"/>
            <w:shd w:val="clear" w:color="auto" w:fill="FFFFFF"/>
            <w:tcMar>
              <w:top w:w="0" w:type="dxa"/>
              <w:left w:w="108" w:type="dxa"/>
              <w:bottom w:w="0" w:type="dxa"/>
              <w:right w:w="108" w:type="dxa"/>
            </w:tcMar>
          </w:tcPr>
          <w:p w14:paraId="550529A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11.9 </w:t>
            </w:r>
            <w:r w:rsidRPr="008D31C4">
              <w:rPr>
                <w:rFonts w:eastAsiaTheme="minorEastAsia"/>
                <w:sz w:val="18"/>
                <w:szCs w:val="18"/>
                <w:lang w:val="en-US"/>
              </w:rPr>
              <w:br/>
              <w:t>(11.4</w:t>
            </w:r>
            <w:r>
              <w:rPr>
                <w:rFonts w:eastAsiaTheme="minorEastAsia"/>
                <w:sz w:val="18"/>
                <w:szCs w:val="18"/>
                <w:lang w:val="en-US"/>
              </w:rPr>
              <w:t xml:space="preserve"> to </w:t>
            </w:r>
            <w:r w:rsidRPr="008D31C4">
              <w:rPr>
                <w:rFonts w:eastAsiaTheme="minorEastAsia"/>
                <w:sz w:val="18"/>
                <w:szCs w:val="18"/>
                <w:lang w:val="en-US"/>
              </w:rPr>
              <w:t>12.5)</w:t>
            </w:r>
          </w:p>
        </w:tc>
        <w:tc>
          <w:tcPr>
            <w:tcW w:w="2126" w:type="dxa"/>
            <w:gridSpan w:val="2"/>
            <w:shd w:val="clear" w:color="auto" w:fill="FFFFFF"/>
            <w:tcMar>
              <w:top w:w="0" w:type="dxa"/>
              <w:left w:w="108" w:type="dxa"/>
              <w:bottom w:w="0" w:type="dxa"/>
              <w:right w:w="108" w:type="dxa"/>
            </w:tcMar>
          </w:tcPr>
          <w:p w14:paraId="421C8AF1" w14:textId="77777777" w:rsidR="0063678C" w:rsidRPr="008D31C4" w:rsidRDefault="0063678C" w:rsidP="007252E0">
            <w:pPr>
              <w:spacing w:after="0"/>
              <w:rPr>
                <w:sz w:val="18"/>
                <w:szCs w:val="18"/>
                <w:lang w:val="en-US"/>
              </w:rPr>
            </w:pPr>
            <w:r w:rsidRPr="005733CB">
              <w:rPr>
                <w:sz w:val="18"/>
                <w:szCs w:val="18"/>
                <w:lang w:val="en-US"/>
              </w:rPr>
              <w:t>−</w:t>
            </w:r>
            <w:r w:rsidRPr="008D31C4">
              <w:rPr>
                <w:sz w:val="18"/>
                <w:szCs w:val="18"/>
                <w:lang w:val="en-US"/>
              </w:rPr>
              <w:t>1.4 (</w:t>
            </w:r>
            <w:r w:rsidRPr="005733CB">
              <w:rPr>
                <w:sz w:val="18"/>
                <w:szCs w:val="18"/>
                <w:lang w:val="en-US"/>
              </w:rPr>
              <w:t>−</w:t>
            </w:r>
            <w:r w:rsidRPr="008D31C4">
              <w:rPr>
                <w:sz w:val="18"/>
                <w:szCs w:val="18"/>
                <w:lang w:val="en-US"/>
              </w:rPr>
              <w:t>2.3</w:t>
            </w:r>
            <w:r>
              <w:rPr>
                <w:sz w:val="18"/>
                <w:szCs w:val="18"/>
                <w:lang w:val="en-US"/>
              </w:rPr>
              <w:t xml:space="preserve"> to </w:t>
            </w:r>
            <w:r w:rsidRPr="005733CB">
              <w:rPr>
                <w:sz w:val="18"/>
                <w:szCs w:val="18"/>
                <w:lang w:val="en-US"/>
              </w:rPr>
              <w:t>−</w:t>
            </w:r>
            <w:r w:rsidRPr="008D31C4">
              <w:rPr>
                <w:sz w:val="18"/>
                <w:szCs w:val="18"/>
                <w:lang w:val="en-US"/>
              </w:rPr>
              <w:t>0.5)</w:t>
            </w:r>
          </w:p>
          <w:p w14:paraId="5C0B2920" w14:textId="77777777" w:rsidR="0063678C" w:rsidRPr="008D31C4" w:rsidRDefault="0063678C" w:rsidP="007252E0">
            <w:pPr>
              <w:spacing w:after="0"/>
              <w:rPr>
                <w:sz w:val="18"/>
                <w:szCs w:val="18"/>
                <w:lang w:val="en-US"/>
              </w:rPr>
            </w:pPr>
            <w:r w:rsidRPr="005733CB">
              <w:rPr>
                <w:sz w:val="18"/>
                <w:szCs w:val="18"/>
                <w:lang w:val="en-US"/>
              </w:rPr>
              <w:t>−</w:t>
            </w:r>
            <w:r w:rsidRPr="008D31C4">
              <w:rPr>
                <w:sz w:val="18"/>
                <w:szCs w:val="18"/>
                <w:lang w:val="en-US"/>
              </w:rPr>
              <w:t>1.0 (</w:t>
            </w:r>
            <w:r w:rsidRPr="005733CB">
              <w:rPr>
                <w:sz w:val="18"/>
                <w:szCs w:val="18"/>
                <w:lang w:val="en-US"/>
              </w:rPr>
              <w:t>−</w:t>
            </w:r>
            <w:r w:rsidRPr="008D31C4">
              <w:rPr>
                <w:sz w:val="18"/>
                <w:szCs w:val="18"/>
                <w:lang w:val="en-US"/>
              </w:rPr>
              <w:t>1.9</w:t>
            </w:r>
            <w:r>
              <w:rPr>
                <w:sz w:val="18"/>
                <w:szCs w:val="18"/>
                <w:lang w:val="en-US"/>
              </w:rPr>
              <w:t xml:space="preserve"> to </w:t>
            </w:r>
            <w:r w:rsidRPr="005733CB">
              <w:rPr>
                <w:sz w:val="18"/>
                <w:szCs w:val="18"/>
                <w:lang w:val="en-US"/>
              </w:rPr>
              <w:t>−</w:t>
            </w:r>
            <w:r w:rsidRPr="008D31C4">
              <w:rPr>
                <w:sz w:val="18"/>
                <w:szCs w:val="18"/>
                <w:lang w:val="en-US"/>
              </w:rPr>
              <w:t>0.1)</w:t>
            </w:r>
          </w:p>
        </w:tc>
        <w:tc>
          <w:tcPr>
            <w:tcW w:w="284" w:type="dxa"/>
            <w:shd w:val="clear" w:color="auto" w:fill="FFFFFF"/>
          </w:tcPr>
          <w:p w14:paraId="333587D8"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27A92D6E"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8.6 </w:t>
            </w:r>
            <w:r w:rsidRPr="008D31C4">
              <w:rPr>
                <w:rFonts w:eastAsiaTheme="minorEastAsia"/>
                <w:sz w:val="18"/>
                <w:szCs w:val="18"/>
                <w:lang w:val="en-US"/>
              </w:rPr>
              <w:br/>
              <w:t>(7.5</w:t>
            </w:r>
            <w:r>
              <w:rPr>
                <w:rFonts w:eastAsiaTheme="minorEastAsia"/>
                <w:sz w:val="18"/>
                <w:szCs w:val="18"/>
                <w:lang w:val="en-US"/>
              </w:rPr>
              <w:t xml:space="preserve"> to </w:t>
            </w:r>
            <w:r w:rsidRPr="008D31C4">
              <w:rPr>
                <w:rFonts w:eastAsiaTheme="minorEastAsia"/>
                <w:sz w:val="18"/>
                <w:szCs w:val="18"/>
                <w:lang w:val="en-US"/>
              </w:rPr>
              <w:t>9.8)</w:t>
            </w:r>
          </w:p>
        </w:tc>
        <w:tc>
          <w:tcPr>
            <w:tcW w:w="1701" w:type="dxa"/>
            <w:shd w:val="clear" w:color="auto" w:fill="FFFFFF"/>
            <w:tcMar>
              <w:top w:w="0" w:type="dxa"/>
              <w:left w:w="108" w:type="dxa"/>
              <w:bottom w:w="0" w:type="dxa"/>
              <w:right w:w="108" w:type="dxa"/>
            </w:tcMar>
          </w:tcPr>
          <w:p w14:paraId="2040A52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12.0 (11.4</w:t>
            </w:r>
            <w:r>
              <w:rPr>
                <w:rFonts w:eastAsiaTheme="minorEastAsia"/>
                <w:sz w:val="18"/>
                <w:szCs w:val="18"/>
                <w:lang w:val="en-US"/>
              </w:rPr>
              <w:t xml:space="preserve"> to </w:t>
            </w:r>
            <w:r w:rsidRPr="008D31C4">
              <w:rPr>
                <w:rFonts w:eastAsiaTheme="minorEastAsia"/>
                <w:sz w:val="18"/>
                <w:szCs w:val="18"/>
                <w:lang w:val="en-US"/>
              </w:rPr>
              <w:t>12.5)</w:t>
            </w:r>
          </w:p>
        </w:tc>
        <w:tc>
          <w:tcPr>
            <w:tcW w:w="2268" w:type="dxa"/>
            <w:shd w:val="clear" w:color="auto" w:fill="FFFFFF"/>
            <w:tcMar>
              <w:top w:w="0" w:type="dxa"/>
              <w:left w:w="108" w:type="dxa"/>
              <w:bottom w:w="0" w:type="dxa"/>
              <w:right w:w="108" w:type="dxa"/>
            </w:tcMar>
          </w:tcPr>
          <w:p w14:paraId="6B0BF0D3" w14:textId="77777777" w:rsidR="0063678C" w:rsidRPr="008D31C4" w:rsidRDefault="0063678C" w:rsidP="007252E0">
            <w:pPr>
              <w:spacing w:after="0"/>
              <w:rPr>
                <w:sz w:val="18"/>
                <w:szCs w:val="18"/>
                <w:lang w:val="en-US"/>
              </w:rPr>
            </w:pPr>
            <w:r w:rsidRPr="00FA2A31">
              <w:rPr>
                <w:rFonts w:eastAsiaTheme="minorEastAsia"/>
                <w:sz w:val="18"/>
                <w:szCs w:val="18"/>
                <w:lang w:val="en-US"/>
              </w:rPr>
              <w:t>−</w:t>
            </w:r>
            <w:r w:rsidRPr="008D31C4">
              <w:rPr>
                <w:rFonts w:eastAsiaTheme="minorEastAsia"/>
                <w:sz w:val="18"/>
                <w:szCs w:val="18"/>
                <w:lang w:val="en-US"/>
              </w:rPr>
              <w:t>3.3 (</w:t>
            </w:r>
            <w:r w:rsidRPr="00FA2A31">
              <w:rPr>
                <w:rFonts w:eastAsiaTheme="minorEastAsia"/>
                <w:sz w:val="18"/>
                <w:szCs w:val="18"/>
                <w:lang w:val="en-US"/>
              </w:rPr>
              <w:t>−</w:t>
            </w:r>
            <w:r w:rsidRPr="008D31C4">
              <w:rPr>
                <w:rFonts w:eastAsiaTheme="minorEastAsia"/>
                <w:sz w:val="18"/>
                <w:szCs w:val="18"/>
                <w:lang w:val="en-US"/>
              </w:rPr>
              <w:t>4.6</w:t>
            </w:r>
            <w:r>
              <w:rPr>
                <w:rFonts w:eastAsiaTheme="minorEastAsia"/>
                <w:sz w:val="18"/>
                <w:szCs w:val="18"/>
                <w:lang w:val="en-US"/>
              </w:rPr>
              <w:t xml:space="preserve"> to </w:t>
            </w:r>
            <w:r w:rsidRPr="00FA2A31">
              <w:rPr>
                <w:rFonts w:eastAsiaTheme="minorEastAsia"/>
                <w:sz w:val="18"/>
                <w:szCs w:val="18"/>
                <w:lang w:val="en-US"/>
              </w:rPr>
              <w:t>−</w:t>
            </w:r>
            <w:r w:rsidRPr="008D31C4">
              <w:rPr>
                <w:rFonts w:eastAsiaTheme="minorEastAsia"/>
                <w:sz w:val="18"/>
                <w:szCs w:val="18"/>
                <w:lang w:val="en-US"/>
              </w:rPr>
              <w:t>2.1)</w:t>
            </w:r>
          </w:p>
          <w:p w14:paraId="4422C8EF"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2.7</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4.1</w:t>
            </w:r>
            <w:r>
              <w:rPr>
                <w:rFonts w:eastAsiaTheme="minorEastAsia"/>
                <w:sz w:val="18"/>
                <w:szCs w:val="18"/>
                <w:lang w:val="en-US"/>
              </w:rPr>
              <w:t xml:space="preserve"> to </w:t>
            </w:r>
            <w:r w:rsidRPr="00FA2A31">
              <w:rPr>
                <w:rFonts w:eastAsiaTheme="minorEastAsia"/>
                <w:sz w:val="18"/>
                <w:szCs w:val="18"/>
                <w:lang w:val="en-US"/>
              </w:rPr>
              <w:t>−</w:t>
            </w:r>
            <w:r w:rsidRPr="008D31C4">
              <w:rPr>
                <w:rFonts w:eastAsiaTheme="minorEastAsia"/>
                <w:sz w:val="18"/>
                <w:szCs w:val="18"/>
                <w:lang w:val="en-US"/>
              </w:rPr>
              <w:t>1.4)</w:t>
            </w:r>
          </w:p>
        </w:tc>
      </w:tr>
      <w:tr w:rsidR="0063678C" w:rsidRPr="008D31C4" w14:paraId="1F738C2E" w14:textId="77777777" w:rsidTr="0063678C">
        <w:trPr>
          <w:trHeight w:val="1"/>
        </w:trPr>
        <w:tc>
          <w:tcPr>
            <w:tcW w:w="1310" w:type="dxa"/>
            <w:shd w:val="clear" w:color="auto" w:fill="FFFFFF"/>
            <w:tcMar>
              <w:top w:w="0" w:type="dxa"/>
              <w:left w:w="108" w:type="dxa"/>
              <w:bottom w:w="0" w:type="dxa"/>
              <w:right w:w="108" w:type="dxa"/>
            </w:tcMar>
          </w:tcPr>
          <w:p w14:paraId="1C8AF877" w14:textId="77777777" w:rsidR="0063678C" w:rsidRPr="008D31C4" w:rsidRDefault="0063678C" w:rsidP="007252E0">
            <w:pPr>
              <w:spacing w:after="0"/>
              <w:rPr>
                <w:b/>
                <w:sz w:val="18"/>
                <w:szCs w:val="18"/>
                <w:lang w:val="en-US"/>
              </w:rPr>
            </w:pPr>
            <w:r w:rsidRPr="008D31C4">
              <w:rPr>
                <w:b/>
                <w:sz w:val="18"/>
                <w:szCs w:val="18"/>
                <w:lang w:val="en-US"/>
              </w:rPr>
              <w:t>35</w:t>
            </w:r>
            <w:r>
              <w:rPr>
                <w:b/>
                <w:sz w:val="18"/>
                <w:szCs w:val="18"/>
                <w:lang w:val="en-US"/>
              </w:rPr>
              <w:t>–</w:t>
            </w:r>
            <w:r w:rsidRPr="008D31C4">
              <w:rPr>
                <w:b/>
                <w:sz w:val="18"/>
                <w:szCs w:val="18"/>
                <w:lang w:val="en-US"/>
              </w:rPr>
              <w:t>&lt;40</w:t>
            </w:r>
          </w:p>
        </w:tc>
        <w:tc>
          <w:tcPr>
            <w:tcW w:w="1701" w:type="dxa"/>
            <w:shd w:val="clear" w:color="auto" w:fill="FFFFFF"/>
            <w:tcMar>
              <w:top w:w="0" w:type="dxa"/>
              <w:left w:w="108" w:type="dxa"/>
              <w:bottom w:w="0" w:type="dxa"/>
              <w:right w:w="108" w:type="dxa"/>
            </w:tcMar>
          </w:tcPr>
          <w:p w14:paraId="1A6A9DDD"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97</w:t>
            </w:r>
          </w:p>
        </w:tc>
        <w:tc>
          <w:tcPr>
            <w:tcW w:w="1701" w:type="dxa"/>
            <w:shd w:val="clear" w:color="auto" w:fill="FFFFFF"/>
            <w:tcMar>
              <w:top w:w="0" w:type="dxa"/>
              <w:left w:w="108" w:type="dxa"/>
              <w:bottom w:w="0" w:type="dxa"/>
              <w:right w:w="108" w:type="dxa"/>
            </w:tcMar>
          </w:tcPr>
          <w:p w14:paraId="0736D658"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207</w:t>
            </w:r>
          </w:p>
        </w:tc>
        <w:tc>
          <w:tcPr>
            <w:tcW w:w="2126" w:type="dxa"/>
            <w:gridSpan w:val="2"/>
            <w:shd w:val="clear" w:color="auto" w:fill="FFFFFF"/>
            <w:tcMar>
              <w:top w:w="0" w:type="dxa"/>
              <w:left w:w="108" w:type="dxa"/>
              <w:bottom w:w="0" w:type="dxa"/>
              <w:right w:w="108" w:type="dxa"/>
            </w:tcMar>
          </w:tcPr>
          <w:p w14:paraId="5DC9A424" w14:textId="77777777" w:rsidR="0063678C" w:rsidRPr="008D31C4" w:rsidRDefault="0063678C" w:rsidP="007252E0">
            <w:pPr>
              <w:spacing w:after="0"/>
              <w:rPr>
                <w:b/>
                <w:sz w:val="18"/>
                <w:szCs w:val="18"/>
                <w:lang w:val="en-US"/>
              </w:rPr>
            </w:pPr>
          </w:p>
        </w:tc>
        <w:tc>
          <w:tcPr>
            <w:tcW w:w="284" w:type="dxa"/>
            <w:shd w:val="clear" w:color="auto" w:fill="FFFFFF"/>
          </w:tcPr>
          <w:p w14:paraId="1BAADF6F"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054A5D73"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24</w:t>
            </w:r>
          </w:p>
        </w:tc>
        <w:tc>
          <w:tcPr>
            <w:tcW w:w="1701" w:type="dxa"/>
            <w:shd w:val="clear" w:color="auto" w:fill="FFFFFF"/>
            <w:tcMar>
              <w:top w:w="0" w:type="dxa"/>
              <w:left w:w="108" w:type="dxa"/>
              <w:bottom w:w="0" w:type="dxa"/>
              <w:right w:w="108" w:type="dxa"/>
            </w:tcMar>
          </w:tcPr>
          <w:p w14:paraId="10EFBA21"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201</w:t>
            </w:r>
          </w:p>
        </w:tc>
        <w:tc>
          <w:tcPr>
            <w:tcW w:w="2268" w:type="dxa"/>
            <w:shd w:val="clear" w:color="auto" w:fill="FFFFFF"/>
            <w:tcMar>
              <w:top w:w="0" w:type="dxa"/>
              <w:left w:w="108" w:type="dxa"/>
              <w:bottom w:w="0" w:type="dxa"/>
              <w:right w:w="108" w:type="dxa"/>
            </w:tcMar>
          </w:tcPr>
          <w:p w14:paraId="57C4440D" w14:textId="77777777" w:rsidR="0063678C" w:rsidRPr="008D31C4" w:rsidRDefault="0063678C" w:rsidP="007252E0">
            <w:pPr>
              <w:spacing w:after="0"/>
              <w:rPr>
                <w:b/>
                <w:sz w:val="18"/>
                <w:szCs w:val="18"/>
                <w:lang w:val="en-US"/>
              </w:rPr>
            </w:pPr>
          </w:p>
        </w:tc>
      </w:tr>
      <w:tr w:rsidR="0063678C" w:rsidRPr="008D31C4" w14:paraId="63F51457" w14:textId="77777777" w:rsidTr="0063678C">
        <w:trPr>
          <w:trHeight w:val="1"/>
        </w:trPr>
        <w:tc>
          <w:tcPr>
            <w:tcW w:w="1310" w:type="dxa"/>
            <w:shd w:val="clear" w:color="auto" w:fill="FFFFFF"/>
            <w:tcMar>
              <w:top w:w="0" w:type="dxa"/>
              <w:left w:w="108" w:type="dxa"/>
              <w:bottom w:w="0" w:type="dxa"/>
              <w:right w:w="108" w:type="dxa"/>
            </w:tcMar>
          </w:tcPr>
          <w:p w14:paraId="2ED571F1"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4D80EAF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43,670 </w:t>
            </w:r>
            <w:r w:rsidRPr="008D31C4">
              <w:rPr>
                <w:rFonts w:eastAsiaTheme="minorEastAsia"/>
                <w:sz w:val="18"/>
                <w:szCs w:val="18"/>
                <w:lang w:val="en-US"/>
              </w:rPr>
              <w:br/>
              <w:t>(39,076</w:t>
            </w:r>
            <w:r>
              <w:rPr>
                <w:rFonts w:eastAsiaTheme="minorEastAsia"/>
                <w:sz w:val="18"/>
                <w:szCs w:val="18"/>
                <w:lang w:val="en-US"/>
              </w:rPr>
              <w:t xml:space="preserve"> to </w:t>
            </w:r>
            <w:r w:rsidRPr="008D31C4">
              <w:rPr>
                <w:rFonts w:eastAsiaTheme="minorEastAsia"/>
                <w:sz w:val="18"/>
                <w:szCs w:val="18"/>
                <w:lang w:val="en-US"/>
              </w:rPr>
              <w:t>48,324)</w:t>
            </w:r>
          </w:p>
        </w:tc>
        <w:tc>
          <w:tcPr>
            <w:tcW w:w="1701" w:type="dxa"/>
            <w:shd w:val="clear" w:color="auto" w:fill="FFFFFF"/>
            <w:tcMar>
              <w:top w:w="0" w:type="dxa"/>
              <w:left w:w="108" w:type="dxa"/>
              <w:bottom w:w="0" w:type="dxa"/>
              <w:right w:w="108" w:type="dxa"/>
            </w:tcMar>
          </w:tcPr>
          <w:p w14:paraId="65C3CDD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35,492 </w:t>
            </w:r>
            <w:r w:rsidRPr="008D31C4">
              <w:rPr>
                <w:rFonts w:eastAsiaTheme="minorEastAsia"/>
                <w:sz w:val="18"/>
                <w:szCs w:val="18"/>
                <w:lang w:val="en-US"/>
              </w:rPr>
              <w:br/>
              <w:t>(32,778</w:t>
            </w:r>
            <w:r>
              <w:rPr>
                <w:rFonts w:eastAsiaTheme="minorEastAsia"/>
                <w:sz w:val="18"/>
                <w:szCs w:val="18"/>
                <w:lang w:val="en-US"/>
              </w:rPr>
              <w:t xml:space="preserve"> to </w:t>
            </w:r>
            <w:r w:rsidRPr="008D31C4">
              <w:rPr>
                <w:rFonts w:eastAsiaTheme="minorEastAsia"/>
                <w:sz w:val="18"/>
                <w:szCs w:val="18"/>
                <w:lang w:val="en-US"/>
              </w:rPr>
              <w:t>38,206)</w:t>
            </w:r>
          </w:p>
        </w:tc>
        <w:tc>
          <w:tcPr>
            <w:tcW w:w="2126" w:type="dxa"/>
            <w:gridSpan w:val="2"/>
            <w:shd w:val="clear" w:color="auto" w:fill="FFFFFF"/>
            <w:tcMar>
              <w:top w:w="0" w:type="dxa"/>
              <w:left w:w="108" w:type="dxa"/>
              <w:bottom w:w="0" w:type="dxa"/>
              <w:right w:w="108" w:type="dxa"/>
            </w:tcMar>
          </w:tcPr>
          <w:p w14:paraId="23BC9A75" w14:textId="77777777" w:rsidR="0063678C" w:rsidRPr="008D31C4" w:rsidRDefault="0063678C" w:rsidP="007252E0">
            <w:pPr>
              <w:spacing w:after="0"/>
              <w:rPr>
                <w:sz w:val="18"/>
                <w:szCs w:val="18"/>
                <w:lang w:val="en-US"/>
              </w:rPr>
            </w:pPr>
            <w:r w:rsidRPr="008D31C4">
              <w:rPr>
                <w:sz w:val="18"/>
                <w:szCs w:val="18"/>
                <w:lang w:val="en-US"/>
              </w:rPr>
              <w:t>8,208 (2,961</w:t>
            </w:r>
            <w:r>
              <w:rPr>
                <w:sz w:val="18"/>
                <w:szCs w:val="18"/>
                <w:lang w:val="en-US"/>
              </w:rPr>
              <w:t xml:space="preserve"> to </w:t>
            </w:r>
            <w:r w:rsidRPr="008D31C4">
              <w:rPr>
                <w:sz w:val="18"/>
                <w:szCs w:val="18"/>
                <w:lang w:val="en-US"/>
              </w:rPr>
              <w:t>13,454)</w:t>
            </w:r>
          </w:p>
          <w:p w14:paraId="157E3CD2" w14:textId="77777777" w:rsidR="0063678C" w:rsidRPr="008D31C4" w:rsidRDefault="0063678C" w:rsidP="007252E0">
            <w:pPr>
              <w:spacing w:after="0"/>
              <w:rPr>
                <w:sz w:val="18"/>
                <w:szCs w:val="18"/>
                <w:lang w:val="en-US"/>
              </w:rPr>
            </w:pPr>
            <w:r w:rsidRPr="008D31C4">
              <w:rPr>
                <w:sz w:val="18"/>
                <w:szCs w:val="18"/>
                <w:lang w:val="en-US"/>
              </w:rPr>
              <w:t>8,931 (3,184</w:t>
            </w:r>
            <w:r>
              <w:rPr>
                <w:sz w:val="18"/>
                <w:szCs w:val="18"/>
                <w:lang w:val="en-US"/>
              </w:rPr>
              <w:t xml:space="preserve"> to </w:t>
            </w:r>
            <w:r w:rsidRPr="008D31C4">
              <w:rPr>
                <w:sz w:val="18"/>
                <w:szCs w:val="18"/>
                <w:lang w:val="en-US"/>
              </w:rPr>
              <w:t>14,677)</w:t>
            </w:r>
          </w:p>
        </w:tc>
        <w:tc>
          <w:tcPr>
            <w:tcW w:w="284" w:type="dxa"/>
            <w:shd w:val="clear" w:color="auto" w:fill="FFFFFF"/>
          </w:tcPr>
          <w:p w14:paraId="26EFEE40"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5D93DC4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40,105 </w:t>
            </w:r>
            <w:r w:rsidRPr="008D31C4">
              <w:rPr>
                <w:rFonts w:eastAsiaTheme="minorEastAsia"/>
                <w:sz w:val="18"/>
                <w:szCs w:val="18"/>
                <w:lang w:val="en-US"/>
              </w:rPr>
              <w:br/>
              <w:t>(33,866</w:t>
            </w:r>
            <w:r>
              <w:rPr>
                <w:rFonts w:eastAsiaTheme="minorEastAsia"/>
                <w:sz w:val="18"/>
                <w:szCs w:val="18"/>
                <w:lang w:val="en-US"/>
              </w:rPr>
              <w:t xml:space="preserve"> to </w:t>
            </w:r>
            <w:r w:rsidRPr="008D31C4">
              <w:rPr>
                <w:rFonts w:eastAsiaTheme="minorEastAsia"/>
                <w:sz w:val="18"/>
                <w:szCs w:val="18"/>
                <w:lang w:val="en-US"/>
              </w:rPr>
              <w:t>46,344)</w:t>
            </w:r>
          </w:p>
        </w:tc>
        <w:tc>
          <w:tcPr>
            <w:tcW w:w="1701" w:type="dxa"/>
            <w:shd w:val="clear" w:color="auto" w:fill="FFFFFF"/>
            <w:tcMar>
              <w:top w:w="0" w:type="dxa"/>
              <w:left w:w="108" w:type="dxa"/>
              <w:bottom w:w="0" w:type="dxa"/>
              <w:right w:w="108" w:type="dxa"/>
            </w:tcMar>
          </w:tcPr>
          <w:p w14:paraId="0C7741A7"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35,319 </w:t>
            </w:r>
            <w:r w:rsidRPr="008D31C4">
              <w:rPr>
                <w:rFonts w:eastAsiaTheme="minorEastAsia"/>
                <w:sz w:val="18"/>
                <w:szCs w:val="18"/>
                <w:lang w:val="en-US"/>
              </w:rPr>
              <w:br/>
              <w:t>(32,623</w:t>
            </w:r>
            <w:r>
              <w:rPr>
                <w:rFonts w:eastAsiaTheme="minorEastAsia"/>
                <w:sz w:val="18"/>
                <w:szCs w:val="18"/>
                <w:lang w:val="en-US"/>
              </w:rPr>
              <w:t xml:space="preserve"> to </w:t>
            </w:r>
            <w:r w:rsidRPr="008D31C4">
              <w:rPr>
                <w:rFonts w:eastAsiaTheme="minorEastAsia"/>
                <w:sz w:val="18"/>
                <w:szCs w:val="18"/>
                <w:lang w:val="en-US"/>
              </w:rPr>
              <w:t>38,015)</w:t>
            </w:r>
          </w:p>
        </w:tc>
        <w:tc>
          <w:tcPr>
            <w:tcW w:w="2268" w:type="dxa"/>
            <w:shd w:val="clear" w:color="auto" w:fill="FFFFFF"/>
            <w:tcMar>
              <w:top w:w="0" w:type="dxa"/>
              <w:left w:w="108" w:type="dxa"/>
              <w:bottom w:w="0" w:type="dxa"/>
              <w:right w:w="108" w:type="dxa"/>
            </w:tcMar>
          </w:tcPr>
          <w:p w14:paraId="561E68AD" w14:textId="77777777" w:rsidR="0063678C" w:rsidRPr="008D31C4" w:rsidRDefault="0063678C" w:rsidP="007252E0">
            <w:pPr>
              <w:spacing w:after="0"/>
              <w:rPr>
                <w:sz w:val="18"/>
                <w:szCs w:val="18"/>
                <w:lang w:val="en-US"/>
              </w:rPr>
            </w:pPr>
            <w:r w:rsidRPr="008D31C4">
              <w:rPr>
                <w:rFonts w:eastAsiaTheme="minorEastAsia"/>
                <w:sz w:val="18"/>
                <w:szCs w:val="18"/>
                <w:lang w:val="en-US"/>
              </w:rPr>
              <w:t>4,786 (</w:t>
            </w:r>
            <w:r w:rsidRPr="00FA2A31">
              <w:rPr>
                <w:rFonts w:eastAsiaTheme="minorEastAsia"/>
                <w:sz w:val="18"/>
                <w:szCs w:val="18"/>
                <w:lang w:val="en-US"/>
              </w:rPr>
              <w:t>−</w:t>
            </w:r>
            <w:r w:rsidRPr="008D31C4">
              <w:rPr>
                <w:rFonts w:eastAsiaTheme="minorEastAsia"/>
                <w:sz w:val="18"/>
                <w:szCs w:val="18"/>
                <w:lang w:val="en-US"/>
              </w:rPr>
              <w:t>2,194</w:t>
            </w:r>
            <w:r>
              <w:rPr>
                <w:rFonts w:eastAsiaTheme="minorEastAsia"/>
                <w:sz w:val="18"/>
                <w:szCs w:val="18"/>
                <w:lang w:val="en-US"/>
              </w:rPr>
              <w:t xml:space="preserve"> to </w:t>
            </w:r>
            <w:r w:rsidRPr="008D31C4">
              <w:rPr>
                <w:rFonts w:eastAsiaTheme="minorEastAsia"/>
                <w:sz w:val="18"/>
                <w:szCs w:val="18"/>
                <w:lang w:val="en-US"/>
              </w:rPr>
              <w:t>11,765)</w:t>
            </w:r>
          </w:p>
          <w:p w14:paraId="67A299D9" w14:textId="77777777" w:rsidR="0063678C" w:rsidRPr="008D31C4" w:rsidRDefault="0063678C" w:rsidP="007252E0">
            <w:pPr>
              <w:spacing w:after="0"/>
              <w:rPr>
                <w:sz w:val="18"/>
                <w:szCs w:val="18"/>
                <w:lang w:val="en-US"/>
              </w:rPr>
            </w:pPr>
            <w:r w:rsidRPr="008D31C4">
              <w:rPr>
                <w:sz w:val="18"/>
                <w:szCs w:val="18"/>
                <w:lang w:val="en-US"/>
              </w:rPr>
              <w:t>3,615</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3,589</w:t>
            </w:r>
            <w:r>
              <w:rPr>
                <w:rFonts w:eastAsiaTheme="minorEastAsia"/>
                <w:sz w:val="18"/>
                <w:szCs w:val="18"/>
                <w:lang w:val="en-US"/>
              </w:rPr>
              <w:t xml:space="preserve"> to </w:t>
            </w:r>
            <w:r w:rsidRPr="008D31C4">
              <w:rPr>
                <w:rFonts w:eastAsiaTheme="minorEastAsia"/>
                <w:sz w:val="18"/>
                <w:szCs w:val="18"/>
                <w:lang w:val="en-US"/>
              </w:rPr>
              <w:t>10,819)</w:t>
            </w:r>
          </w:p>
        </w:tc>
      </w:tr>
      <w:tr w:rsidR="0063678C" w:rsidRPr="008D31C4" w14:paraId="007D135B" w14:textId="77777777" w:rsidTr="0063678C">
        <w:trPr>
          <w:trHeight w:val="1"/>
        </w:trPr>
        <w:tc>
          <w:tcPr>
            <w:tcW w:w="1310" w:type="dxa"/>
            <w:shd w:val="clear" w:color="auto" w:fill="FFFFFF"/>
            <w:tcMar>
              <w:top w:w="0" w:type="dxa"/>
              <w:left w:w="108" w:type="dxa"/>
              <w:bottom w:w="0" w:type="dxa"/>
              <w:right w:w="108" w:type="dxa"/>
            </w:tcMar>
          </w:tcPr>
          <w:p w14:paraId="4C1A26C5" w14:textId="77777777" w:rsidR="0063678C" w:rsidRPr="009F4862" w:rsidRDefault="0063678C" w:rsidP="007252E0">
            <w:pPr>
              <w:spacing w:after="0"/>
              <w:rPr>
                <w:iCs/>
                <w:sz w:val="18"/>
                <w:szCs w:val="18"/>
                <w:lang w:val="en-US"/>
              </w:rPr>
            </w:pPr>
            <w:r w:rsidRPr="009F4862">
              <w:rPr>
                <w:iCs/>
                <w:sz w:val="18"/>
                <w:szCs w:val="18"/>
                <w:lang w:val="en-US"/>
              </w:rPr>
              <w:t>Intervention cost</w:t>
            </w:r>
          </w:p>
        </w:tc>
        <w:tc>
          <w:tcPr>
            <w:tcW w:w="1701" w:type="dxa"/>
            <w:shd w:val="clear" w:color="auto" w:fill="FFFFFF"/>
            <w:tcMar>
              <w:top w:w="0" w:type="dxa"/>
              <w:left w:w="108" w:type="dxa"/>
              <w:bottom w:w="0" w:type="dxa"/>
              <w:right w:w="108" w:type="dxa"/>
            </w:tcMar>
          </w:tcPr>
          <w:p w14:paraId="224E3341" w14:textId="77777777" w:rsidR="0063678C" w:rsidRPr="009F4862" w:rsidRDefault="0063678C" w:rsidP="007252E0">
            <w:pPr>
              <w:spacing w:after="0"/>
              <w:rPr>
                <w:rFonts w:eastAsiaTheme="minorEastAsia"/>
                <w:iCs/>
                <w:sz w:val="18"/>
                <w:szCs w:val="18"/>
                <w:lang w:val="en-US"/>
              </w:rPr>
            </w:pPr>
            <w:r w:rsidRPr="009F4862">
              <w:rPr>
                <w:rFonts w:eastAsiaTheme="minorEastAsia"/>
                <w:iCs/>
                <w:sz w:val="18"/>
                <w:szCs w:val="18"/>
                <w:lang w:val="en-US"/>
              </w:rPr>
              <w:t xml:space="preserve">7,183 </w:t>
            </w:r>
            <w:r w:rsidRPr="009F4862">
              <w:rPr>
                <w:rFonts w:eastAsiaTheme="minorEastAsia"/>
                <w:iCs/>
                <w:sz w:val="18"/>
                <w:szCs w:val="18"/>
                <w:lang w:val="en-US"/>
              </w:rPr>
              <w:br/>
              <w:t>(4,913</w:t>
            </w:r>
            <w:r>
              <w:rPr>
                <w:rFonts w:eastAsiaTheme="minorEastAsia"/>
                <w:iCs/>
                <w:sz w:val="18"/>
                <w:szCs w:val="18"/>
                <w:lang w:val="en-US"/>
              </w:rPr>
              <w:t xml:space="preserve"> to </w:t>
            </w:r>
            <w:r w:rsidRPr="009F4862">
              <w:rPr>
                <w:rFonts w:eastAsiaTheme="minorEastAsia"/>
                <w:iCs/>
                <w:sz w:val="18"/>
                <w:szCs w:val="18"/>
                <w:lang w:val="en-US"/>
              </w:rPr>
              <w:t>9,453)</w:t>
            </w:r>
          </w:p>
        </w:tc>
        <w:tc>
          <w:tcPr>
            <w:tcW w:w="1701" w:type="dxa"/>
            <w:shd w:val="clear" w:color="auto" w:fill="FFFFFF"/>
            <w:tcMar>
              <w:top w:w="0" w:type="dxa"/>
              <w:left w:w="108" w:type="dxa"/>
              <w:bottom w:w="0" w:type="dxa"/>
              <w:right w:w="108" w:type="dxa"/>
            </w:tcMar>
          </w:tcPr>
          <w:p w14:paraId="2D10F65E" w14:textId="77777777" w:rsidR="0063678C" w:rsidRPr="009F4862" w:rsidRDefault="0063678C" w:rsidP="007252E0">
            <w:pPr>
              <w:spacing w:after="0"/>
              <w:rPr>
                <w:rFonts w:eastAsiaTheme="minorEastAsia"/>
                <w:iCs/>
                <w:sz w:val="18"/>
                <w:szCs w:val="18"/>
                <w:lang w:val="en-US"/>
              </w:rPr>
            </w:pPr>
            <w:r w:rsidRPr="009F4862">
              <w:rPr>
                <w:rFonts w:eastAsiaTheme="minorEastAsia"/>
                <w:iCs/>
                <w:sz w:val="18"/>
                <w:szCs w:val="18"/>
                <w:lang w:val="en-US"/>
              </w:rPr>
              <w:t xml:space="preserve">539 </w:t>
            </w:r>
            <w:r w:rsidRPr="009F4862">
              <w:rPr>
                <w:rFonts w:eastAsiaTheme="minorEastAsia"/>
                <w:iCs/>
                <w:sz w:val="18"/>
                <w:szCs w:val="18"/>
                <w:lang w:val="en-US"/>
              </w:rPr>
              <w:br/>
              <w:t>(−12</w:t>
            </w:r>
            <w:r>
              <w:rPr>
                <w:rFonts w:eastAsiaTheme="minorEastAsia"/>
                <w:iCs/>
                <w:sz w:val="18"/>
                <w:szCs w:val="18"/>
                <w:lang w:val="en-US"/>
              </w:rPr>
              <w:t xml:space="preserve"> to </w:t>
            </w:r>
            <w:r w:rsidRPr="009F4862">
              <w:rPr>
                <w:rFonts w:eastAsiaTheme="minorEastAsia"/>
                <w:iCs/>
                <w:sz w:val="18"/>
                <w:szCs w:val="18"/>
                <w:lang w:val="en-US"/>
              </w:rPr>
              <w:t>1,090)</w:t>
            </w:r>
          </w:p>
        </w:tc>
        <w:tc>
          <w:tcPr>
            <w:tcW w:w="2126" w:type="dxa"/>
            <w:gridSpan w:val="2"/>
            <w:shd w:val="clear" w:color="auto" w:fill="FFFFFF"/>
            <w:tcMar>
              <w:top w:w="0" w:type="dxa"/>
              <w:left w:w="108" w:type="dxa"/>
              <w:bottom w:w="0" w:type="dxa"/>
              <w:right w:w="108" w:type="dxa"/>
            </w:tcMar>
          </w:tcPr>
          <w:p w14:paraId="7EC83F00" w14:textId="77777777" w:rsidR="0063678C" w:rsidRPr="009F4862" w:rsidRDefault="0063678C" w:rsidP="007252E0">
            <w:pPr>
              <w:spacing w:after="0"/>
              <w:rPr>
                <w:iCs/>
                <w:sz w:val="18"/>
                <w:szCs w:val="18"/>
                <w:lang w:val="en-US"/>
              </w:rPr>
            </w:pPr>
            <w:r w:rsidRPr="009F4862">
              <w:rPr>
                <w:iCs/>
                <w:sz w:val="18"/>
                <w:szCs w:val="18"/>
                <w:lang w:val="en-US"/>
              </w:rPr>
              <w:t>6,644 (4,316</w:t>
            </w:r>
            <w:r>
              <w:rPr>
                <w:iCs/>
                <w:sz w:val="18"/>
                <w:szCs w:val="18"/>
                <w:lang w:val="en-US"/>
              </w:rPr>
              <w:t xml:space="preserve"> to </w:t>
            </w:r>
            <w:r w:rsidRPr="009F4862">
              <w:rPr>
                <w:iCs/>
                <w:sz w:val="18"/>
                <w:szCs w:val="18"/>
                <w:lang w:val="en-US"/>
              </w:rPr>
              <w:t>8,972)</w:t>
            </w:r>
          </w:p>
          <w:p w14:paraId="6325CE72" w14:textId="77777777" w:rsidR="0063678C" w:rsidRPr="009F4862" w:rsidRDefault="0063678C" w:rsidP="007252E0">
            <w:pPr>
              <w:spacing w:after="0"/>
              <w:rPr>
                <w:iCs/>
                <w:sz w:val="18"/>
                <w:szCs w:val="18"/>
                <w:lang w:val="en-US"/>
              </w:rPr>
            </w:pPr>
            <w:r w:rsidRPr="009F4862">
              <w:rPr>
                <w:iCs/>
                <w:sz w:val="18"/>
                <w:szCs w:val="18"/>
                <w:lang w:val="en-US"/>
              </w:rPr>
              <w:t>6,513 (4,111</w:t>
            </w:r>
            <w:r>
              <w:rPr>
                <w:iCs/>
                <w:sz w:val="18"/>
                <w:szCs w:val="18"/>
                <w:lang w:val="en-US"/>
              </w:rPr>
              <w:t xml:space="preserve"> to </w:t>
            </w:r>
            <w:r w:rsidRPr="009F4862">
              <w:rPr>
                <w:iCs/>
                <w:sz w:val="18"/>
                <w:szCs w:val="18"/>
                <w:lang w:val="en-US"/>
              </w:rPr>
              <w:t>8,916)</w:t>
            </w:r>
          </w:p>
        </w:tc>
        <w:tc>
          <w:tcPr>
            <w:tcW w:w="284" w:type="dxa"/>
            <w:shd w:val="clear" w:color="auto" w:fill="FFFFFF"/>
          </w:tcPr>
          <w:p w14:paraId="3C6DD789" w14:textId="77777777" w:rsidR="0063678C" w:rsidRPr="009F4862" w:rsidRDefault="0063678C" w:rsidP="007252E0">
            <w:pPr>
              <w:spacing w:after="0"/>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5CF280BA" w14:textId="77777777" w:rsidR="0063678C" w:rsidRPr="009F4862" w:rsidRDefault="0063678C" w:rsidP="007252E0">
            <w:pPr>
              <w:spacing w:after="0"/>
              <w:rPr>
                <w:rFonts w:eastAsiaTheme="minorEastAsia"/>
                <w:iCs/>
                <w:sz w:val="18"/>
                <w:szCs w:val="18"/>
                <w:lang w:val="en-US"/>
              </w:rPr>
            </w:pPr>
            <w:r w:rsidRPr="009F4862">
              <w:rPr>
                <w:rFonts w:eastAsiaTheme="minorEastAsia"/>
                <w:iCs/>
                <w:sz w:val="18"/>
                <w:szCs w:val="18"/>
                <w:lang w:val="en-US"/>
              </w:rPr>
              <w:t xml:space="preserve">5,757 </w:t>
            </w:r>
            <w:r w:rsidRPr="009F4862">
              <w:rPr>
                <w:rFonts w:eastAsiaTheme="minorEastAsia"/>
                <w:iCs/>
                <w:sz w:val="18"/>
                <w:szCs w:val="18"/>
                <w:lang w:val="en-US"/>
              </w:rPr>
              <w:br/>
              <w:t>(2,362</w:t>
            </w:r>
            <w:r>
              <w:rPr>
                <w:rFonts w:eastAsiaTheme="minorEastAsia"/>
                <w:iCs/>
                <w:sz w:val="18"/>
                <w:szCs w:val="18"/>
                <w:lang w:val="en-US"/>
              </w:rPr>
              <w:t xml:space="preserve"> to </w:t>
            </w:r>
            <w:r w:rsidRPr="009F4862">
              <w:rPr>
                <w:rFonts w:eastAsiaTheme="minorEastAsia"/>
                <w:iCs/>
                <w:sz w:val="18"/>
                <w:szCs w:val="18"/>
                <w:lang w:val="en-US"/>
              </w:rPr>
              <w:t>9,153)</w:t>
            </w:r>
          </w:p>
        </w:tc>
        <w:tc>
          <w:tcPr>
            <w:tcW w:w="1701" w:type="dxa"/>
            <w:shd w:val="clear" w:color="auto" w:fill="FFFFFF"/>
            <w:tcMar>
              <w:top w:w="0" w:type="dxa"/>
              <w:left w:w="108" w:type="dxa"/>
              <w:bottom w:w="0" w:type="dxa"/>
              <w:right w:w="108" w:type="dxa"/>
            </w:tcMar>
          </w:tcPr>
          <w:p w14:paraId="5E41573B" w14:textId="77777777" w:rsidR="0063678C" w:rsidRPr="008D31C4" w:rsidRDefault="0063678C" w:rsidP="007252E0">
            <w:pPr>
              <w:spacing w:after="0"/>
              <w:rPr>
                <w:rFonts w:eastAsiaTheme="minorEastAsia"/>
                <w:i/>
                <w:sz w:val="18"/>
                <w:szCs w:val="18"/>
                <w:lang w:val="en-US"/>
              </w:rPr>
            </w:pPr>
            <w:r w:rsidRPr="00FA2A31">
              <w:rPr>
                <w:rFonts w:eastAsiaTheme="minorEastAsia"/>
                <w:iCs/>
                <w:sz w:val="18"/>
                <w:szCs w:val="18"/>
                <w:lang w:val="en-US"/>
              </w:rPr>
              <w:t xml:space="preserve">463 </w:t>
            </w:r>
            <w:r w:rsidRPr="00FA2A31">
              <w:rPr>
                <w:rFonts w:eastAsiaTheme="minorEastAsia"/>
                <w:iCs/>
                <w:sz w:val="18"/>
                <w:szCs w:val="18"/>
                <w:lang w:val="en-US"/>
              </w:rPr>
              <w:br/>
            </w:r>
            <w:r w:rsidRPr="008D31C4">
              <w:rPr>
                <w:rFonts w:eastAsiaTheme="minorEastAsia"/>
                <w:sz w:val="18"/>
                <w:szCs w:val="18"/>
                <w:lang w:val="en-US"/>
              </w:rPr>
              <w:t>(</w:t>
            </w:r>
            <w:r w:rsidRPr="00FA2A31">
              <w:rPr>
                <w:rFonts w:eastAsiaTheme="minorEastAsia"/>
                <w:sz w:val="18"/>
                <w:szCs w:val="18"/>
                <w:lang w:val="en-US"/>
              </w:rPr>
              <w:t>−</w:t>
            </w:r>
            <w:r w:rsidRPr="008D31C4">
              <w:rPr>
                <w:rFonts w:eastAsiaTheme="minorEastAsia"/>
                <w:sz w:val="18"/>
                <w:szCs w:val="18"/>
                <w:lang w:val="en-US"/>
              </w:rPr>
              <w:t>43</w:t>
            </w:r>
            <w:r>
              <w:rPr>
                <w:rFonts w:eastAsiaTheme="minorEastAsia"/>
                <w:sz w:val="18"/>
                <w:szCs w:val="18"/>
                <w:lang w:val="en-US"/>
              </w:rPr>
              <w:t xml:space="preserve"> to </w:t>
            </w:r>
            <w:r w:rsidRPr="008D31C4">
              <w:rPr>
                <w:rFonts w:eastAsiaTheme="minorEastAsia"/>
                <w:sz w:val="18"/>
                <w:szCs w:val="18"/>
                <w:lang w:val="en-US"/>
              </w:rPr>
              <w:t>968)</w:t>
            </w:r>
          </w:p>
        </w:tc>
        <w:tc>
          <w:tcPr>
            <w:tcW w:w="2268" w:type="dxa"/>
            <w:shd w:val="clear" w:color="auto" w:fill="FFFFFF"/>
            <w:tcMar>
              <w:top w:w="0" w:type="dxa"/>
              <w:left w:w="108" w:type="dxa"/>
              <w:bottom w:w="0" w:type="dxa"/>
              <w:right w:w="108" w:type="dxa"/>
            </w:tcMar>
          </w:tcPr>
          <w:p w14:paraId="0BBC4F59" w14:textId="77777777" w:rsidR="0063678C" w:rsidRPr="008D31C4" w:rsidRDefault="0063678C" w:rsidP="007252E0">
            <w:pPr>
              <w:spacing w:after="0"/>
              <w:rPr>
                <w:sz w:val="18"/>
                <w:szCs w:val="18"/>
                <w:lang w:val="en-US"/>
              </w:rPr>
            </w:pPr>
            <w:r w:rsidRPr="008D31C4">
              <w:rPr>
                <w:rFonts w:eastAsiaTheme="minorEastAsia"/>
                <w:sz w:val="18"/>
                <w:szCs w:val="18"/>
                <w:lang w:val="en-US"/>
              </w:rPr>
              <w:t>5,295 (1,873</w:t>
            </w:r>
            <w:r>
              <w:rPr>
                <w:rFonts w:eastAsiaTheme="minorEastAsia"/>
                <w:sz w:val="18"/>
                <w:szCs w:val="18"/>
                <w:lang w:val="en-US"/>
              </w:rPr>
              <w:t xml:space="preserve"> to </w:t>
            </w:r>
            <w:r w:rsidRPr="008D31C4">
              <w:rPr>
                <w:rFonts w:eastAsiaTheme="minorEastAsia"/>
                <w:sz w:val="18"/>
                <w:szCs w:val="18"/>
                <w:lang w:val="en-US"/>
              </w:rPr>
              <w:t>8,717)</w:t>
            </w:r>
          </w:p>
          <w:p w14:paraId="523CC5CC" w14:textId="77777777" w:rsidR="0063678C" w:rsidRPr="00FA2A31" w:rsidRDefault="0063678C" w:rsidP="007252E0">
            <w:pPr>
              <w:spacing w:after="0"/>
              <w:rPr>
                <w:sz w:val="18"/>
                <w:szCs w:val="18"/>
                <w:lang w:val="en-US"/>
              </w:rPr>
            </w:pPr>
            <w:r w:rsidRPr="00FA2A31">
              <w:rPr>
                <w:sz w:val="18"/>
                <w:szCs w:val="18"/>
                <w:lang w:val="en-US"/>
              </w:rPr>
              <w:t>6,078</w:t>
            </w:r>
            <w:r w:rsidRPr="00FA2A31">
              <w:rPr>
                <w:rFonts w:eastAsiaTheme="minorEastAsia"/>
                <w:sz w:val="18"/>
                <w:szCs w:val="18"/>
                <w:lang w:val="en-US"/>
              </w:rPr>
              <w:t xml:space="preserve"> (2,498</w:t>
            </w:r>
            <w:r>
              <w:rPr>
                <w:rFonts w:eastAsiaTheme="minorEastAsia"/>
                <w:sz w:val="18"/>
                <w:szCs w:val="18"/>
                <w:lang w:val="en-US"/>
              </w:rPr>
              <w:t xml:space="preserve"> to </w:t>
            </w:r>
            <w:r w:rsidRPr="00FA2A31">
              <w:rPr>
                <w:rFonts w:eastAsiaTheme="minorEastAsia"/>
                <w:sz w:val="18"/>
                <w:szCs w:val="18"/>
                <w:lang w:val="en-US"/>
              </w:rPr>
              <w:t>9,658)</w:t>
            </w:r>
          </w:p>
        </w:tc>
      </w:tr>
      <w:tr w:rsidR="0063678C" w:rsidRPr="008D31C4" w14:paraId="40D93C1B" w14:textId="77777777" w:rsidTr="0063678C">
        <w:trPr>
          <w:trHeight w:val="1"/>
        </w:trPr>
        <w:tc>
          <w:tcPr>
            <w:tcW w:w="1310" w:type="dxa"/>
            <w:shd w:val="clear" w:color="auto" w:fill="FFFFFF"/>
            <w:tcMar>
              <w:top w:w="0" w:type="dxa"/>
              <w:left w:w="108" w:type="dxa"/>
              <w:bottom w:w="0" w:type="dxa"/>
              <w:right w:w="108" w:type="dxa"/>
            </w:tcMar>
          </w:tcPr>
          <w:p w14:paraId="595C4148" w14:textId="77777777" w:rsidR="0063678C" w:rsidRPr="008D31C4" w:rsidRDefault="0063678C" w:rsidP="007252E0">
            <w:pPr>
              <w:spacing w:after="0"/>
              <w:rPr>
                <w:sz w:val="18"/>
                <w:szCs w:val="18"/>
                <w:lang w:val="en-US"/>
              </w:rPr>
            </w:pPr>
            <w:r w:rsidRPr="008D31C4">
              <w:rPr>
                <w:sz w:val="18"/>
                <w:szCs w:val="18"/>
                <w:lang w:val="en-US"/>
              </w:rPr>
              <w:t>Gestational weight gain</w:t>
            </w:r>
          </w:p>
        </w:tc>
        <w:tc>
          <w:tcPr>
            <w:tcW w:w="1701" w:type="dxa"/>
            <w:shd w:val="clear" w:color="auto" w:fill="FFFFFF"/>
            <w:tcMar>
              <w:top w:w="0" w:type="dxa"/>
              <w:left w:w="108" w:type="dxa"/>
              <w:bottom w:w="0" w:type="dxa"/>
              <w:right w:w="108" w:type="dxa"/>
            </w:tcMar>
          </w:tcPr>
          <w:p w14:paraId="43413BFA"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9.6 </w:t>
            </w:r>
            <w:r w:rsidRPr="008D31C4">
              <w:rPr>
                <w:rFonts w:eastAsiaTheme="minorEastAsia"/>
                <w:sz w:val="18"/>
                <w:szCs w:val="18"/>
                <w:lang w:val="en-US"/>
              </w:rPr>
              <w:br/>
              <w:t>(8.3</w:t>
            </w:r>
            <w:r>
              <w:rPr>
                <w:rFonts w:eastAsiaTheme="minorEastAsia"/>
                <w:sz w:val="18"/>
                <w:szCs w:val="18"/>
                <w:lang w:val="en-US"/>
              </w:rPr>
              <w:t xml:space="preserve"> to </w:t>
            </w:r>
            <w:r w:rsidRPr="008D31C4">
              <w:rPr>
                <w:rFonts w:eastAsiaTheme="minorEastAsia"/>
                <w:sz w:val="18"/>
                <w:szCs w:val="18"/>
                <w:lang w:val="en-US"/>
              </w:rPr>
              <w:t>11.0)</w:t>
            </w:r>
          </w:p>
        </w:tc>
        <w:tc>
          <w:tcPr>
            <w:tcW w:w="1701" w:type="dxa"/>
            <w:shd w:val="clear" w:color="auto" w:fill="FFFFFF"/>
            <w:tcMar>
              <w:top w:w="0" w:type="dxa"/>
              <w:left w:w="108" w:type="dxa"/>
              <w:bottom w:w="0" w:type="dxa"/>
              <w:right w:w="108" w:type="dxa"/>
            </w:tcMar>
          </w:tcPr>
          <w:p w14:paraId="38A6BC7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10.0 </w:t>
            </w:r>
            <w:r w:rsidRPr="008D31C4">
              <w:rPr>
                <w:rFonts w:eastAsiaTheme="minorEastAsia"/>
                <w:sz w:val="18"/>
                <w:szCs w:val="18"/>
                <w:lang w:val="en-US"/>
              </w:rPr>
              <w:br/>
              <w:t>(9.1</w:t>
            </w:r>
            <w:r>
              <w:rPr>
                <w:rFonts w:eastAsiaTheme="minorEastAsia"/>
                <w:sz w:val="18"/>
                <w:szCs w:val="18"/>
                <w:lang w:val="en-US"/>
              </w:rPr>
              <w:t xml:space="preserve"> to </w:t>
            </w:r>
            <w:r w:rsidRPr="008D31C4">
              <w:rPr>
                <w:rFonts w:eastAsiaTheme="minorEastAsia"/>
                <w:sz w:val="18"/>
                <w:szCs w:val="18"/>
                <w:lang w:val="en-US"/>
              </w:rPr>
              <w:t>10.9)</w:t>
            </w:r>
          </w:p>
        </w:tc>
        <w:tc>
          <w:tcPr>
            <w:tcW w:w="2126" w:type="dxa"/>
            <w:gridSpan w:val="2"/>
            <w:shd w:val="clear" w:color="auto" w:fill="FFFFFF"/>
            <w:tcMar>
              <w:top w:w="0" w:type="dxa"/>
              <w:left w:w="108" w:type="dxa"/>
              <w:bottom w:w="0" w:type="dxa"/>
              <w:right w:w="108" w:type="dxa"/>
            </w:tcMar>
          </w:tcPr>
          <w:p w14:paraId="6F97EDA0" w14:textId="77777777" w:rsidR="0063678C" w:rsidRPr="008D31C4" w:rsidRDefault="0063678C" w:rsidP="007252E0">
            <w:pPr>
              <w:spacing w:after="0"/>
              <w:rPr>
                <w:sz w:val="18"/>
                <w:szCs w:val="18"/>
                <w:lang w:val="en-US"/>
              </w:rPr>
            </w:pPr>
            <w:r w:rsidRPr="009F4862">
              <w:rPr>
                <w:sz w:val="18"/>
                <w:szCs w:val="18"/>
                <w:lang w:val="en-US"/>
              </w:rPr>
              <w:t>−</w:t>
            </w:r>
            <w:r w:rsidRPr="008D31C4">
              <w:rPr>
                <w:sz w:val="18"/>
                <w:szCs w:val="18"/>
                <w:lang w:val="en-US"/>
              </w:rPr>
              <w:t>0.4 (</w:t>
            </w:r>
            <w:r w:rsidRPr="009F4862">
              <w:rPr>
                <w:sz w:val="18"/>
                <w:szCs w:val="18"/>
                <w:lang w:val="en-US"/>
              </w:rPr>
              <w:t>−</w:t>
            </w:r>
            <w:r w:rsidRPr="008D31C4">
              <w:rPr>
                <w:sz w:val="18"/>
                <w:szCs w:val="18"/>
                <w:lang w:val="en-US"/>
              </w:rPr>
              <w:t>2.1</w:t>
            </w:r>
            <w:r>
              <w:rPr>
                <w:sz w:val="18"/>
                <w:szCs w:val="18"/>
                <w:lang w:val="en-US"/>
              </w:rPr>
              <w:t xml:space="preserve"> to </w:t>
            </w:r>
            <w:r w:rsidRPr="008D31C4">
              <w:rPr>
                <w:sz w:val="18"/>
                <w:szCs w:val="18"/>
                <w:lang w:val="en-US"/>
              </w:rPr>
              <w:t>1.3)</w:t>
            </w:r>
          </w:p>
          <w:p w14:paraId="32840445" w14:textId="77777777" w:rsidR="0063678C" w:rsidRPr="008D31C4" w:rsidRDefault="0063678C" w:rsidP="007252E0">
            <w:pPr>
              <w:spacing w:after="0"/>
              <w:rPr>
                <w:sz w:val="18"/>
                <w:szCs w:val="18"/>
                <w:lang w:val="en-US"/>
              </w:rPr>
            </w:pPr>
            <w:r w:rsidRPr="008D31C4">
              <w:rPr>
                <w:sz w:val="18"/>
                <w:szCs w:val="18"/>
                <w:lang w:val="en-US"/>
              </w:rPr>
              <w:t>0.5 (</w:t>
            </w:r>
            <w:r w:rsidRPr="009F4862">
              <w:rPr>
                <w:sz w:val="18"/>
                <w:szCs w:val="18"/>
                <w:lang w:val="en-US"/>
              </w:rPr>
              <w:t>−</w:t>
            </w:r>
            <w:r w:rsidRPr="008D31C4">
              <w:rPr>
                <w:sz w:val="18"/>
                <w:szCs w:val="18"/>
                <w:lang w:val="en-US"/>
              </w:rPr>
              <w:t>1.3</w:t>
            </w:r>
            <w:r>
              <w:rPr>
                <w:sz w:val="18"/>
                <w:szCs w:val="18"/>
                <w:lang w:val="en-US"/>
              </w:rPr>
              <w:t xml:space="preserve"> to </w:t>
            </w:r>
            <w:r w:rsidRPr="008D31C4">
              <w:rPr>
                <w:sz w:val="18"/>
                <w:szCs w:val="18"/>
                <w:lang w:val="en-US"/>
              </w:rPr>
              <w:t>2.3)</w:t>
            </w:r>
          </w:p>
        </w:tc>
        <w:tc>
          <w:tcPr>
            <w:tcW w:w="284" w:type="dxa"/>
            <w:shd w:val="clear" w:color="auto" w:fill="FFFFFF"/>
          </w:tcPr>
          <w:p w14:paraId="0DA48956"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7C35598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8.4 </w:t>
            </w:r>
            <w:r w:rsidRPr="008D31C4">
              <w:rPr>
                <w:rFonts w:eastAsiaTheme="minorEastAsia"/>
                <w:sz w:val="18"/>
                <w:szCs w:val="18"/>
                <w:lang w:val="en-US"/>
              </w:rPr>
              <w:br/>
              <w:t>(5.9</w:t>
            </w:r>
            <w:r>
              <w:rPr>
                <w:rFonts w:eastAsiaTheme="minorEastAsia"/>
                <w:sz w:val="18"/>
                <w:szCs w:val="18"/>
                <w:lang w:val="en-US"/>
              </w:rPr>
              <w:t xml:space="preserve"> to </w:t>
            </w:r>
            <w:r w:rsidRPr="008D31C4">
              <w:rPr>
                <w:rFonts w:eastAsiaTheme="minorEastAsia"/>
                <w:sz w:val="18"/>
                <w:szCs w:val="18"/>
                <w:lang w:val="en-US"/>
              </w:rPr>
              <w:t>10.9)</w:t>
            </w:r>
          </w:p>
        </w:tc>
        <w:tc>
          <w:tcPr>
            <w:tcW w:w="1701" w:type="dxa"/>
            <w:shd w:val="clear" w:color="auto" w:fill="FFFFFF"/>
            <w:tcMar>
              <w:top w:w="0" w:type="dxa"/>
              <w:left w:w="108" w:type="dxa"/>
              <w:bottom w:w="0" w:type="dxa"/>
              <w:right w:w="108" w:type="dxa"/>
            </w:tcMar>
          </w:tcPr>
          <w:p w14:paraId="25B9174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10.0 </w:t>
            </w:r>
            <w:r w:rsidRPr="008D31C4">
              <w:rPr>
                <w:rFonts w:eastAsiaTheme="minorEastAsia"/>
                <w:sz w:val="18"/>
                <w:szCs w:val="18"/>
                <w:lang w:val="en-US"/>
              </w:rPr>
              <w:br/>
              <w:t>(9.1</w:t>
            </w:r>
            <w:r>
              <w:rPr>
                <w:rFonts w:eastAsiaTheme="minorEastAsia"/>
                <w:sz w:val="18"/>
                <w:szCs w:val="18"/>
                <w:lang w:val="en-US"/>
              </w:rPr>
              <w:t xml:space="preserve"> to </w:t>
            </w:r>
            <w:r w:rsidRPr="008D31C4">
              <w:rPr>
                <w:rFonts w:eastAsiaTheme="minorEastAsia"/>
                <w:sz w:val="18"/>
                <w:szCs w:val="18"/>
                <w:lang w:val="en-US"/>
              </w:rPr>
              <w:t>10.9)</w:t>
            </w:r>
          </w:p>
        </w:tc>
        <w:tc>
          <w:tcPr>
            <w:tcW w:w="2268" w:type="dxa"/>
            <w:shd w:val="clear" w:color="auto" w:fill="FFFFFF"/>
            <w:tcMar>
              <w:top w:w="0" w:type="dxa"/>
              <w:left w:w="108" w:type="dxa"/>
              <w:bottom w:w="0" w:type="dxa"/>
              <w:right w:w="108" w:type="dxa"/>
            </w:tcMar>
          </w:tcPr>
          <w:p w14:paraId="48BE6997" w14:textId="77777777" w:rsidR="0063678C" w:rsidRPr="008D31C4" w:rsidRDefault="0063678C" w:rsidP="007252E0">
            <w:pPr>
              <w:spacing w:after="0"/>
              <w:rPr>
                <w:sz w:val="18"/>
                <w:szCs w:val="18"/>
                <w:lang w:val="en-US"/>
              </w:rPr>
            </w:pPr>
            <w:r w:rsidRPr="00FA2A31">
              <w:rPr>
                <w:rFonts w:eastAsiaTheme="minorEastAsia"/>
                <w:sz w:val="18"/>
                <w:szCs w:val="18"/>
                <w:lang w:val="en-US"/>
              </w:rPr>
              <w:t>−</w:t>
            </w:r>
            <w:r w:rsidRPr="008D31C4">
              <w:rPr>
                <w:rFonts w:eastAsiaTheme="minorEastAsia"/>
                <w:sz w:val="18"/>
                <w:szCs w:val="18"/>
                <w:lang w:val="en-US"/>
              </w:rPr>
              <w:t>1.6 (-4.5</w:t>
            </w:r>
            <w:r>
              <w:rPr>
                <w:rFonts w:eastAsiaTheme="minorEastAsia"/>
                <w:sz w:val="18"/>
                <w:szCs w:val="18"/>
                <w:lang w:val="en-US"/>
              </w:rPr>
              <w:t xml:space="preserve"> to </w:t>
            </w:r>
            <w:r w:rsidRPr="008D31C4">
              <w:rPr>
                <w:rFonts w:eastAsiaTheme="minorEastAsia"/>
                <w:sz w:val="18"/>
                <w:szCs w:val="18"/>
                <w:lang w:val="en-US"/>
              </w:rPr>
              <w:t>1.3)</w:t>
            </w:r>
          </w:p>
          <w:p w14:paraId="4BE5902F"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0.4</w:t>
            </w:r>
            <w:r w:rsidRPr="008D31C4">
              <w:rPr>
                <w:rFonts w:eastAsiaTheme="minorEastAsia"/>
                <w:sz w:val="18"/>
                <w:szCs w:val="18"/>
                <w:lang w:val="en-US"/>
              </w:rPr>
              <w:t xml:space="preserve"> (-3.6</w:t>
            </w:r>
            <w:r>
              <w:rPr>
                <w:rFonts w:eastAsiaTheme="minorEastAsia"/>
                <w:sz w:val="18"/>
                <w:szCs w:val="18"/>
                <w:lang w:val="en-US"/>
              </w:rPr>
              <w:t xml:space="preserve"> to </w:t>
            </w:r>
            <w:r w:rsidRPr="008D31C4">
              <w:rPr>
                <w:rFonts w:eastAsiaTheme="minorEastAsia"/>
                <w:sz w:val="18"/>
                <w:szCs w:val="18"/>
                <w:lang w:val="en-US"/>
              </w:rPr>
              <w:t>2.8)</w:t>
            </w:r>
          </w:p>
        </w:tc>
      </w:tr>
      <w:tr w:rsidR="0063678C" w:rsidRPr="008D31C4" w14:paraId="4671D2DF" w14:textId="77777777" w:rsidTr="0063678C">
        <w:trPr>
          <w:trHeight w:val="1"/>
        </w:trPr>
        <w:tc>
          <w:tcPr>
            <w:tcW w:w="1310" w:type="dxa"/>
            <w:shd w:val="clear" w:color="auto" w:fill="FFFFFF"/>
            <w:tcMar>
              <w:top w:w="0" w:type="dxa"/>
              <w:left w:w="108" w:type="dxa"/>
              <w:bottom w:w="0" w:type="dxa"/>
              <w:right w:w="108" w:type="dxa"/>
            </w:tcMar>
          </w:tcPr>
          <w:p w14:paraId="68E3BA43" w14:textId="77777777" w:rsidR="0063678C" w:rsidRPr="008D31C4" w:rsidRDefault="0063678C" w:rsidP="007252E0">
            <w:pPr>
              <w:spacing w:after="0"/>
              <w:rPr>
                <w:b/>
                <w:sz w:val="18"/>
                <w:szCs w:val="18"/>
                <w:lang w:val="en-US"/>
              </w:rPr>
            </w:pPr>
            <w:r w:rsidRPr="008D31C4">
              <w:rPr>
                <w:b/>
                <w:sz w:val="18"/>
                <w:szCs w:val="18"/>
                <w:lang w:val="en-US"/>
              </w:rPr>
              <w:t>≥40</w:t>
            </w:r>
          </w:p>
        </w:tc>
        <w:tc>
          <w:tcPr>
            <w:tcW w:w="1701" w:type="dxa"/>
            <w:shd w:val="clear" w:color="auto" w:fill="FFFFFF"/>
            <w:tcMar>
              <w:top w:w="0" w:type="dxa"/>
              <w:left w:w="108" w:type="dxa"/>
              <w:bottom w:w="0" w:type="dxa"/>
              <w:right w:w="108" w:type="dxa"/>
            </w:tcMar>
          </w:tcPr>
          <w:p w14:paraId="036D901C"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39</w:t>
            </w:r>
          </w:p>
        </w:tc>
        <w:tc>
          <w:tcPr>
            <w:tcW w:w="1701" w:type="dxa"/>
            <w:shd w:val="clear" w:color="auto" w:fill="FFFFFF"/>
            <w:tcMar>
              <w:top w:w="0" w:type="dxa"/>
              <w:left w:w="108" w:type="dxa"/>
              <w:bottom w:w="0" w:type="dxa"/>
              <w:right w:w="108" w:type="dxa"/>
            </w:tcMar>
          </w:tcPr>
          <w:p w14:paraId="1D3E27A3"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45</w:t>
            </w:r>
          </w:p>
        </w:tc>
        <w:tc>
          <w:tcPr>
            <w:tcW w:w="2126" w:type="dxa"/>
            <w:gridSpan w:val="2"/>
            <w:shd w:val="clear" w:color="auto" w:fill="FFFFFF"/>
            <w:tcMar>
              <w:top w:w="0" w:type="dxa"/>
              <w:left w:w="108" w:type="dxa"/>
              <w:bottom w:w="0" w:type="dxa"/>
              <w:right w:w="108" w:type="dxa"/>
            </w:tcMar>
          </w:tcPr>
          <w:p w14:paraId="74836B28" w14:textId="77777777" w:rsidR="0063678C" w:rsidRPr="008D31C4" w:rsidRDefault="0063678C" w:rsidP="007252E0">
            <w:pPr>
              <w:spacing w:after="0"/>
              <w:rPr>
                <w:b/>
                <w:sz w:val="18"/>
                <w:szCs w:val="18"/>
                <w:lang w:val="en-US"/>
              </w:rPr>
            </w:pPr>
          </w:p>
        </w:tc>
        <w:tc>
          <w:tcPr>
            <w:tcW w:w="284" w:type="dxa"/>
            <w:shd w:val="clear" w:color="auto" w:fill="FFFFFF"/>
          </w:tcPr>
          <w:p w14:paraId="70B2E0A7"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19616214"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11</w:t>
            </w:r>
          </w:p>
        </w:tc>
        <w:tc>
          <w:tcPr>
            <w:tcW w:w="1701" w:type="dxa"/>
            <w:shd w:val="clear" w:color="auto" w:fill="FFFFFF"/>
            <w:tcMar>
              <w:top w:w="0" w:type="dxa"/>
              <w:left w:w="108" w:type="dxa"/>
              <w:bottom w:w="0" w:type="dxa"/>
              <w:right w:w="108" w:type="dxa"/>
            </w:tcMar>
          </w:tcPr>
          <w:p w14:paraId="47FC5309"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40</w:t>
            </w:r>
          </w:p>
        </w:tc>
        <w:tc>
          <w:tcPr>
            <w:tcW w:w="2268" w:type="dxa"/>
            <w:shd w:val="clear" w:color="auto" w:fill="FFFFFF"/>
            <w:tcMar>
              <w:top w:w="0" w:type="dxa"/>
              <w:left w:w="108" w:type="dxa"/>
              <w:bottom w:w="0" w:type="dxa"/>
              <w:right w:w="108" w:type="dxa"/>
            </w:tcMar>
          </w:tcPr>
          <w:p w14:paraId="360A5BD5" w14:textId="77777777" w:rsidR="0063678C" w:rsidRPr="008D31C4" w:rsidRDefault="0063678C" w:rsidP="007252E0">
            <w:pPr>
              <w:spacing w:after="0"/>
              <w:rPr>
                <w:b/>
                <w:sz w:val="18"/>
                <w:szCs w:val="18"/>
                <w:lang w:val="en-US"/>
              </w:rPr>
            </w:pPr>
          </w:p>
        </w:tc>
      </w:tr>
      <w:tr w:rsidR="0063678C" w:rsidRPr="008D31C4" w14:paraId="326883D2" w14:textId="77777777" w:rsidTr="0063678C">
        <w:trPr>
          <w:trHeight w:val="1"/>
        </w:trPr>
        <w:tc>
          <w:tcPr>
            <w:tcW w:w="1310" w:type="dxa"/>
            <w:shd w:val="clear" w:color="auto" w:fill="FFFFFF"/>
            <w:tcMar>
              <w:top w:w="0" w:type="dxa"/>
              <w:left w:w="108" w:type="dxa"/>
              <w:bottom w:w="0" w:type="dxa"/>
              <w:right w:w="108" w:type="dxa"/>
            </w:tcMar>
          </w:tcPr>
          <w:p w14:paraId="17B37C59"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5BB612CF"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51,036 </w:t>
            </w:r>
            <w:r w:rsidRPr="008D31C4">
              <w:rPr>
                <w:rFonts w:eastAsiaTheme="minorEastAsia"/>
                <w:sz w:val="18"/>
                <w:szCs w:val="18"/>
                <w:lang w:val="en-US"/>
              </w:rPr>
              <w:br/>
              <w:t>(38,553</w:t>
            </w:r>
            <w:r>
              <w:rPr>
                <w:rFonts w:eastAsiaTheme="minorEastAsia"/>
                <w:sz w:val="18"/>
                <w:szCs w:val="18"/>
                <w:lang w:val="en-US"/>
              </w:rPr>
              <w:t xml:space="preserve"> to </w:t>
            </w:r>
            <w:r w:rsidRPr="008D31C4">
              <w:rPr>
                <w:rFonts w:eastAsiaTheme="minorEastAsia"/>
                <w:sz w:val="18"/>
                <w:szCs w:val="18"/>
                <w:lang w:val="en-US"/>
              </w:rPr>
              <w:t>63,520)</w:t>
            </w:r>
          </w:p>
        </w:tc>
        <w:tc>
          <w:tcPr>
            <w:tcW w:w="1701" w:type="dxa"/>
            <w:shd w:val="clear" w:color="auto" w:fill="FFFFFF"/>
            <w:tcMar>
              <w:top w:w="0" w:type="dxa"/>
              <w:left w:w="108" w:type="dxa"/>
              <w:bottom w:w="0" w:type="dxa"/>
              <w:right w:w="108" w:type="dxa"/>
            </w:tcMar>
          </w:tcPr>
          <w:p w14:paraId="72FC7D0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38,408 </w:t>
            </w:r>
            <w:r w:rsidRPr="008D31C4">
              <w:rPr>
                <w:rFonts w:eastAsiaTheme="minorEastAsia"/>
                <w:sz w:val="18"/>
                <w:szCs w:val="18"/>
                <w:lang w:val="en-US"/>
              </w:rPr>
              <w:br/>
              <w:t>(31,963</w:t>
            </w:r>
            <w:r>
              <w:rPr>
                <w:rFonts w:eastAsiaTheme="minorEastAsia"/>
                <w:sz w:val="18"/>
                <w:szCs w:val="18"/>
                <w:lang w:val="en-US"/>
              </w:rPr>
              <w:t xml:space="preserve"> to </w:t>
            </w:r>
            <w:r w:rsidRPr="008D31C4">
              <w:rPr>
                <w:rFonts w:eastAsiaTheme="minorEastAsia"/>
                <w:sz w:val="18"/>
                <w:szCs w:val="18"/>
                <w:lang w:val="en-US"/>
              </w:rPr>
              <w:t>44,854)</w:t>
            </w:r>
          </w:p>
        </w:tc>
        <w:tc>
          <w:tcPr>
            <w:tcW w:w="2126" w:type="dxa"/>
            <w:gridSpan w:val="2"/>
            <w:shd w:val="clear" w:color="auto" w:fill="FFFFFF"/>
            <w:tcMar>
              <w:top w:w="0" w:type="dxa"/>
              <w:left w:w="108" w:type="dxa"/>
              <w:bottom w:w="0" w:type="dxa"/>
              <w:right w:w="108" w:type="dxa"/>
            </w:tcMar>
          </w:tcPr>
          <w:p w14:paraId="5B55F3C6" w14:textId="77777777" w:rsidR="0063678C" w:rsidRPr="008D31C4" w:rsidRDefault="0063678C" w:rsidP="007252E0">
            <w:pPr>
              <w:spacing w:after="0"/>
              <w:rPr>
                <w:sz w:val="18"/>
                <w:szCs w:val="18"/>
                <w:lang w:val="en-US"/>
              </w:rPr>
            </w:pPr>
            <w:r w:rsidRPr="008D31C4">
              <w:rPr>
                <w:sz w:val="18"/>
                <w:szCs w:val="18"/>
                <w:lang w:val="en-US"/>
              </w:rPr>
              <w:t>12,628 (</w:t>
            </w:r>
            <w:r w:rsidRPr="009F4862">
              <w:rPr>
                <w:sz w:val="18"/>
                <w:szCs w:val="18"/>
                <w:lang w:val="en-US"/>
              </w:rPr>
              <w:t>−</w:t>
            </w:r>
            <w:r w:rsidRPr="008D31C4">
              <w:rPr>
                <w:sz w:val="18"/>
                <w:szCs w:val="18"/>
                <w:lang w:val="en-US"/>
              </w:rPr>
              <w:t>2,625</w:t>
            </w:r>
            <w:r>
              <w:rPr>
                <w:sz w:val="18"/>
                <w:szCs w:val="18"/>
                <w:lang w:val="en-US"/>
              </w:rPr>
              <w:t xml:space="preserve"> to </w:t>
            </w:r>
            <w:r w:rsidRPr="008D31C4">
              <w:rPr>
                <w:sz w:val="18"/>
                <w:szCs w:val="18"/>
                <w:lang w:val="en-US"/>
              </w:rPr>
              <w:t>27,881)</w:t>
            </w:r>
          </w:p>
          <w:p w14:paraId="0B75D89C" w14:textId="77777777" w:rsidR="0063678C" w:rsidRPr="008D31C4" w:rsidRDefault="0063678C" w:rsidP="007252E0">
            <w:pPr>
              <w:spacing w:after="0"/>
              <w:rPr>
                <w:sz w:val="18"/>
                <w:szCs w:val="18"/>
                <w:lang w:val="en-US"/>
              </w:rPr>
            </w:pPr>
            <w:r w:rsidRPr="008D31C4">
              <w:rPr>
                <w:sz w:val="18"/>
                <w:szCs w:val="18"/>
                <w:lang w:val="en-US"/>
              </w:rPr>
              <w:t>16,840 (</w:t>
            </w:r>
            <w:r w:rsidRPr="009F4862">
              <w:rPr>
                <w:sz w:val="18"/>
                <w:szCs w:val="18"/>
                <w:lang w:val="en-US"/>
              </w:rPr>
              <w:t>−</w:t>
            </w:r>
            <w:r w:rsidRPr="008D31C4">
              <w:rPr>
                <w:sz w:val="18"/>
                <w:szCs w:val="18"/>
                <w:lang w:val="en-US"/>
              </w:rPr>
              <w:t>1,085</w:t>
            </w:r>
            <w:r>
              <w:rPr>
                <w:sz w:val="18"/>
                <w:szCs w:val="18"/>
                <w:lang w:val="en-US"/>
              </w:rPr>
              <w:t xml:space="preserve"> to </w:t>
            </w:r>
            <w:proofErr w:type="gramStart"/>
            <w:r w:rsidRPr="008D31C4">
              <w:rPr>
                <w:sz w:val="18"/>
                <w:szCs w:val="18"/>
                <w:lang w:val="en-US"/>
              </w:rPr>
              <w:t>34,765)‡</w:t>
            </w:r>
            <w:proofErr w:type="gramEnd"/>
          </w:p>
        </w:tc>
        <w:tc>
          <w:tcPr>
            <w:tcW w:w="284" w:type="dxa"/>
            <w:shd w:val="clear" w:color="auto" w:fill="FFFFFF"/>
          </w:tcPr>
          <w:p w14:paraId="43039ECE"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7CF01F4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41,455 </w:t>
            </w:r>
            <w:r w:rsidRPr="008D31C4">
              <w:rPr>
                <w:rFonts w:eastAsiaTheme="minorEastAsia"/>
                <w:sz w:val="18"/>
                <w:szCs w:val="18"/>
                <w:lang w:val="en-US"/>
              </w:rPr>
              <w:br/>
              <w:t>(30,832</w:t>
            </w:r>
            <w:r>
              <w:rPr>
                <w:rFonts w:eastAsiaTheme="minorEastAsia"/>
                <w:sz w:val="18"/>
                <w:szCs w:val="18"/>
                <w:lang w:val="en-US"/>
              </w:rPr>
              <w:t xml:space="preserve"> to </w:t>
            </w:r>
            <w:r w:rsidRPr="008D31C4">
              <w:rPr>
                <w:rFonts w:eastAsiaTheme="minorEastAsia"/>
                <w:sz w:val="18"/>
                <w:szCs w:val="18"/>
                <w:lang w:val="en-US"/>
              </w:rPr>
              <w:t>52,078)</w:t>
            </w:r>
          </w:p>
        </w:tc>
        <w:tc>
          <w:tcPr>
            <w:tcW w:w="1701" w:type="dxa"/>
            <w:shd w:val="clear" w:color="auto" w:fill="FFFFFF"/>
            <w:tcMar>
              <w:top w:w="0" w:type="dxa"/>
              <w:left w:w="108" w:type="dxa"/>
              <w:bottom w:w="0" w:type="dxa"/>
              <w:right w:w="108" w:type="dxa"/>
            </w:tcMar>
          </w:tcPr>
          <w:p w14:paraId="22ECA37D"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36,025 </w:t>
            </w:r>
            <w:r w:rsidRPr="008D31C4">
              <w:rPr>
                <w:rFonts w:eastAsiaTheme="minorEastAsia"/>
                <w:sz w:val="18"/>
                <w:szCs w:val="18"/>
                <w:lang w:val="en-US"/>
              </w:rPr>
              <w:br/>
              <w:t>(30,015</w:t>
            </w:r>
            <w:r>
              <w:rPr>
                <w:rFonts w:eastAsiaTheme="minorEastAsia"/>
                <w:sz w:val="18"/>
                <w:szCs w:val="18"/>
                <w:lang w:val="en-US"/>
              </w:rPr>
              <w:t xml:space="preserve"> to </w:t>
            </w:r>
            <w:r w:rsidRPr="008D31C4">
              <w:rPr>
                <w:rFonts w:eastAsiaTheme="minorEastAsia"/>
                <w:sz w:val="18"/>
                <w:szCs w:val="18"/>
                <w:lang w:val="en-US"/>
              </w:rPr>
              <w:t>42,034)</w:t>
            </w:r>
          </w:p>
        </w:tc>
        <w:tc>
          <w:tcPr>
            <w:tcW w:w="2268" w:type="dxa"/>
            <w:shd w:val="clear" w:color="auto" w:fill="FFFFFF"/>
            <w:tcMar>
              <w:top w:w="0" w:type="dxa"/>
              <w:left w:w="108" w:type="dxa"/>
              <w:bottom w:w="0" w:type="dxa"/>
              <w:right w:w="108" w:type="dxa"/>
            </w:tcMar>
          </w:tcPr>
          <w:p w14:paraId="6B48AAFB" w14:textId="77777777" w:rsidR="0063678C" w:rsidRPr="008D31C4" w:rsidRDefault="0063678C" w:rsidP="007252E0">
            <w:pPr>
              <w:spacing w:after="0"/>
              <w:rPr>
                <w:sz w:val="18"/>
                <w:szCs w:val="18"/>
                <w:lang w:val="en-US"/>
              </w:rPr>
            </w:pPr>
            <w:r w:rsidRPr="008D31C4">
              <w:rPr>
                <w:rFonts w:eastAsiaTheme="minorEastAsia"/>
                <w:sz w:val="18"/>
                <w:szCs w:val="18"/>
                <w:lang w:val="en-US"/>
              </w:rPr>
              <w:t>5,430 (</w:t>
            </w:r>
            <w:r w:rsidRPr="00FA2A31">
              <w:rPr>
                <w:rFonts w:eastAsiaTheme="minorEastAsia"/>
                <w:sz w:val="18"/>
                <w:szCs w:val="18"/>
                <w:lang w:val="en-US"/>
              </w:rPr>
              <w:t>−</w:t>
            </w:r>
            <w:r w:rsidRPr="008D31C4">
              <w:rPr>
                <w:rFonts w:eastAsiaTheme="minorEastAsia"/>
                <w:sz w:val="18"/>
                <w:szCs w:val="18"/>
                <w:lang w:val="en-US"/>
              </w:rPr>
              <w:t>7,394</w:t>
            </w:r>
            <w:r>
              <w:rPr>
                <w:rFonts w:eastAsiaTheme="minorEastAsia"/>
                <w:sz w:val="18"/>
                <w:szCs w:val="18"/>
                <w:lang w:val="en-US"/>
              </w:rPr>
              <w:t xml:space="preserve"> to </w:t>
            </w:r>
            <w:r w:rsidRPr="008D31C4">
              <w:rPr>
                <w:rFonts w:eastAsiaTheme="minorEastAsia"/>
                <w:sz w:val="18"/>
                <w:szCs w:val="18"/>
                <w:lang w:val="en-US"/>
              </w:rPr>
              <w:t>18,254)</w:t>
            </w:r>
          </w:p>
          <w:p w14:paraId="5DD43E57" w14:textId="77777777" w:rsidR="0063678C" w:rsidRPr="008D31C4" w:rsidRDefault="0063678C" w:rsidP="007252E0">
            <w:pPr>
              <w:spacing w:after="0"/>
              <w:rPr>
                <w:sz w:val="18"/>
                <w:szCs w:val="18"/>
                <w:lang w:val="en-US"/>
              </w:rPr>
            </w:pPr>
            <w:r w:rsidRPr="008D31C4">
              <w:rPr>
                <w:sz w:val="18"/>
                <w:szCs w:val="18"/>
                <w:lang w:val="en-US"/>
              </w:rPr>
              <w:t>9,237</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1,749</w:t>
            </w:r>
            <w:r>
              <w:rPr>
                <w:rFonts w:eastAsiaTheme="minorEastAsia"/>
                <w:sz w:val="18"/>
                <w:szCs w:val="18"/>
                <w:lang w:val="en-US"/>
              </w:rPr>
              <w:t xml:space="preserve"> to </w:t>
            </w:r>
            <w:proofErr w:type="gramStart"/>
            <w:r w:rsidRPr="008D31C4">
              <w:rPr>
                <w:rFonts w:eastAsiaTheme="minorEastAsia"/>
                <w:sz w:val="18"/>
                <w:szCs w:val="18"/>
                <w:lang w:val="en-US"/>
              </w:rPr>
              <w:t>20,223)</w:t>
            </w:r>
            <w:r w:rsidRPr="008D31C4">
              <w:rPr>
                <w:sz w:val="18"/>
                <w:szCs w:val="18"/>
                <w:lang w:val="en-US"/>
              </w:rPr>
              <w:t>‡</w:t>
            </w:r>
            <w:proofErr w:type="gramEnd"/>
          </w:p>
        </w:tc>
      </w:tr>
      <w:tr w:rsidR="0063678C" w:rsidRPr="009F4862" w14:paraId="3EC3C91A" w14:textId="77777777" w:rsidTr="0063678C">
        <w:trPr>
          <w:trHeight w:val="1"/>
        </w:trPr>
        <w:tc>
          <w:tcPr>
            <w:tcW w:w="1310" w:type="dxa"/>
            <w:shd w:val="clear" w:color="auto" w:fill="FFFFFF"/>
            <w:tcMar>
              <w:top w:w="0" w:type="dxa"/>
              <w:left w:w="108" w:type="dxa"/>
              <w:bottom w:w="0" w:type="dxa"/>
              <w:right w:w="108" w:type="dxa"/>
            </w:tcMar>
          </w:tcPr>
          <w:p w14:paraId="6E95DE90" w14:textId="77777777" w:rsidR="0063678C" w:rsidRPr="009F4862" w:rsidRDefault="0063678C" w:rsidP="007252E0">
            <w:pPr>
              <w:spacing w:after="0"/>
              <w:rPr>
                <w:iCs/>
                <w:sz w:val="18"/>
                <w:szCs w:val="18"/>
                <w:lang w:val="en-US"/>
              </w:rPr>
            </w:pPr>
            <w:r>
              <w:rPr>
                <w:iCs/>
                <w:sz w:val="18"/>
                <w:szCs w:val="18"/>
                <w:lang w:val="en-US"/>
              </w:rPr>
              <w:t>I</w:t>
            </w:r>
            <w:r w:rsidRPr="009F4862">
              <w:rPr>
                <w:iCs/>
                <w:sz w:val="18"/>
                <w:szCs w:val="18"/>
                <w:lang w:val="en-US"/>
              </w:rPr>
              <w:t>ntervention costs</w:t>
            </w:r>
          </w:p>
        </w:tc>
        <w:tc>
          <w:tcPr>
            <w:tcW w:w="1701" w:type="dxa"/>
            <w:shd w:val="clear" w:color="auto" w:fill="FFFFFF"/>
            <w:tcMar>
              <w:top w:w="0" w:type="dxa"/>
              <w:left w:w="108" w:type="dxa"/>
              <w:bottom w:w="0" w:type="dxa"/>
              <w:right w:w="108" w:type="dxa"/>
            </w:tcMar>
          </w:tcPr>
          <w:p w14:paraId="06881AE6" w14:textId="77777777" w:rsidR="0063678C" w:rsidRPr="009F4862" w:rsidRDefault="0063678C" w:rsidP="007252E0">
            <w:pPr>
              <w:spacing w:after="0"/>
              <w:rPr>
                <w:rFonts w:eastAsiaTheme="minorEastAsia"/>
                <w:iCs/>
                <w:sz w:val="18"/>
                <w:szCs w:val="18"/>
                <w:lang w:val="en-US"/>
              </w:rPr>
            </w:pPr>
            <w:r w:rsidRPr="009F4862">
              <w:rPr>
                <w:rFonts w:eastAsiaTheme="minorEastAsia"/>
                <w:iCs/>
                <w:sz w:val="18"/>
                <w:szCs w:val="18"/>
                <w:lang w:val="en-US"/>
              </w:rPr>
              <w:t xml:space="preserve">4,408 </w:t>
            </w:r>
            <w:r w:rsidRPr="009F4862">
              <w:rPr>
                <w:rFonts w:eastAsiaTheme="minorEastAsia"/>
                <w:iCs/>
                <w:sz w:val="18"/>
                <w:szCs w:val="18"/>
                <w:lang w:val="en-US"/>
              </w:rPr>
              <w:br/>
              <w:t>(1,836</w:t>
            </w:r>
            <w:r>
              <w:rPr>
                <w:rFonts w:eastAsiaTheme="minorEastAsia"/>
                <w:iCs/>
                <w:sz w:val="18"/>
                <w:szCs w:val="18"/>
                <w:lang w:val="en-US"/>
              </w:rPr>
              <w:t xml:space="preserve"> to </w:t>
            </w:r>
            <w:r w:rsidRPr="009F4862">
              <w:rPr>
                <w:rFonts w:eastAsiaTheme="minorEastAsia"/>
                <w:iCs/>
                <w:sz w:val="18"/>
                <w:szCs w:val="18"/>
                <w:lang w:val="en-US"/>
              </w:rPr>
              <w:t>6,980)</w:t>
            </w:r>
          </w:p>
        </w:tc>
        <w:tc>
          <w:tcPr>
            <w:tcW w:w="1701" w:type="dxa"/>
            <w:shd w:val="clear" w:color="auto" w:fill="FFFFFF"/>
            <w:tcMar>
              <w:top w:w="0" w:type="dxa"/>
              <w:left w:w="108" w:type="dxa"/>
              <w:bottom w:w="0" w:type="dxa"/>
              <w:right w:w="108" w:type="dxa"/>
            </w:tcMar>
          </w:tcPr>
          <w:p w14:paraId="2E7CA247" w14:textId="77777777" w:rsidR="0063678C" w:rsidRPr="009F4862" w:rsidRDefault="0063678C" w:rsidP="007252E0">
            <w:pPr>
              <w:spacing w:after="0"/>
              <w:rPr>
                <w:rFonts w:eastAsiaTheme="minorEastAsia"/>
                <w:iCs/>
                <w:sz w:val="18"/>
                <w:szCs w:val="18"/>
                <w:lang w:val="en-US"/>
              </w:rPr>
            </w:pPr>
            <w:r w:rsidRPr="009F4862">
              <w:rPr>
                <w:rFonts w:eastAsiaTheme="minorEastAsia"/>
                <w:iCs/>
                <w:sz w:val="18"/>
                <w:szCs w:val="18"/>
                <w:lang w:val="en-US"/>
              </w:rPr>
              <w:t xml:space="preserve">3,720 </w:t>
            </w:r>
            <w:r w:rsidRPr="009F4862">
              <w:rPr>
                <w:rFonts w:eastAsiaTheme="minorEastAsia"/>
                <w:iCs/>
                <w:sz w:val="18"/>
                <w:szCs w:val="18"/>
                <w:lang w:val="en-US"/>
              </w:rPr>
              <w:br/>
              <w:t>(</w:t>
            </w:r>
            <w:r w:rsidRPr="00FA2A31">
              <w:rPr>
                <w:rFonts w:eastAsiaTheme="minorEastAsia"/>
                <w:iCs/>
                <w:sz w:val="18"/>
                <w:szCs w:val="18"/>
                <w:lang w:val="en-US"/>
              </w:rPr>
              <w:t>−</w:t>
            </w:r>
            <w:r w:rsidRPr="009F4862">
              <w:rPr>
                <w:rFonts w:eastAsiaTheme="minorEastAsia"/>
                <w:iCs/>
                <w:sz w:val="18"/>
                <w:szCs w:val="18"/>
                <w:lang w:val="en-US"/>
              </w:rPr>
              <w:t>179</w:t>
            </w:r>
            <w:r>
              <w:rPr>
                <w:rFonts w:eastAsiaTheme="minorEastAsia"/>
                <w:iCs/>
                <w:sz w:val="18"/>
                <w:szCs w:val="18"/>
                <w:lang w:val="en-US"/>
              </w:rPr>
              <w:t xml:space="preserve"> to </w:t>
            </w:r>
            <w:r w:rsidRPr="009F4862">
              <w:rPr>
                <w:rFonts w:eastAsiaTheme="minorEastAsia"/>
                <w:iCs/>
                <w:sz w:val="18"/>
                <w:szCs w:val="18"/>
                <w:lang w:val="en-US"/>
              </w:rPr>
              <w:t>7,619)</w:t>
            </w:r>
          </w:p>
        </w:tc>
        <w:tc>
          <w:tcPr>
            <w:tcW w:w="2126" w:type="dxa"/>
            <w:gridSpan w:val="2"/>
            <w:shd w:val="clear" w:color="auto" w:fill="FFFFFF"/>
            <w:tcMar>
              <w:top w:w="0" w:type="dxa"/>
              <w:left w:w="108" w:type="dxa"/>
              <w:bottom w:w="0" w:type="dxa"/>
              <w:right w:w="108" w:type="dxa"/>
            </w:tcMar>
          </w:tcPr>
          <w:p w14:paraId="7E6A4486" w14:textId="77777777" w:rsidR="0063678C" w:rsidRPr="009F4862" w:rsidRDefault="0063678C" w:rsidP="007252E0">
            <w:pPr>
              <w:spacing w:after="0"/>
              <w:rPr>
                <w:rFonts w:eastAsiaTheme="minorEastAsia"/>
                <w:iCs/>
                <w:sz w:val="18"/>
                <w:szCs w:val="18"/>
                <w:lang w:val="en-US"/>
              </w:rPr>
            </w:pPr>
            <w:r w:rsidRPr="009F4862">
              <w:rPr>
                <w:rFonts w:eastAsiaTheme="minorEastAsia"/>
                <w:iCs/>
                <w:sz w:val="18"/>
                <w:szCs w:val="18"/>
                <w:lang w:val="en-US"/>
              </w:rPr>
              <w:t>688 (</w:t>
            </w:r>
            <w:r w:rsidRPr="00FA2A31">
              <w:rPr>
                <w:rFonts w:eastAsiaTheme="minorEastAsia"/>
                <w:iCs/>
                <w:sz w:val="18"/>
                <w:szCs w:val="18"/>
                <w:lang w:val="en-US"/>
              </w:rPr>
              <w:t>−</w:t>
            </w:r>
            <w:r w:rsidRPr="009F4862">
              <w:rPr>
                <w:rFonts w:eastAsiaTheme="minorEastAsia"/>
                <w:iCs/>
                <w:sz w:val="18"/>
                <w:szCs w:val="18"/>
                <w:lang w:val="en-US"/>
              </w:rPr>
              <w:t>4,093</w:t>
            </w:r>
            <w:r>
              <w:rPr>
                <w:rFonts w:eastAsiaTheme="minorEastAsia"/>
                <w:iCs/>
                <w:sz w:val="18"/>
                <w:szCs w:val="18"/>
                <w:lang w:val="en-US"/>
              </w:rPr>
              <w:t xml:space="preserve"> to </w:t>
            </w:r>
            <w:r w:rsidRPr="009F4862">
              <w:rPr>
                <w:rFonts w:eastAsiaTheme="minorEastAsia"/>
                <w:iCs/>
                <w:sz w:val="18"/>
                <w:szCs w:val="18"/>
                <w:lang w:val="en-US"/>
              </w:rPr>
              <w:t>5,469)</w:t>
            </w:r>
          </w:p>
          <w:p w14:paraId="4DD3B480" w14:textId="77777777" w:rsidR="0063678C" w:rsidRPr="009F4862" w:rsidRDefault="0063678C" w:rsidP="007252E0">
            <w:pPr>
              <w:spacing w:after="0"/>
              <w:rPr>
                <w:iCs/>
                <w:sz w:val="18"/>
                <w:szCs w:val="18"/>
                <w:lang w:val="en-US"/>
              </w:rPr>
            </w:pPr>
            <w:r w:rsidRPr="009F4862">
              <w:rPr>
                <w:iCs/>
                <w:sz w:val="18"/>
                <w:szCs w:val="18"/>
                <w:lang w:val="en-US"/>
              </w:rPr>
              <w:t>193 (</w:t>
            </w:r>
            <w:r w:rsidRPr="00FA2A31">
              <w:rPr>
                <w:iCs/>
                <w:sz w:val="18"/>
                <w:szCs w:val="18"/>
                <w:lang w:val="en-US"/>
              </w:rPr>
              <w:t>−</w:t>
            </w:r>
            <w:r w:rsidRPr="009F4862">
              <w:rPr>
                <w:iCs/>
                <w:sz w:val="18"/>
                <w:szCs w:val="18"/>
                <w:lang w:val="en-US"/>
              </w:rPr>
              <w:t>4,171</w:t>
            </w:r>
            <w:r>
              <w:rPr>
                <w:iCs/>
                <w:sz w:val="18"/>
                <w:szCs w:val="18"/>
                <w:lang w:val="en-US"/>
              </w:rPr>
              <w:t xml:space="preserve"> to </w:t>
            </w:r>
            <w:proofErr w:type="gramStart"/>
            <w:r w:rsidRPr="009F4862">
              <w:rPr>
                <w:iCs/>
                <w:sz w:val="18"/>
                <w:szCs w:val="18"/>
                <w:lang w:val="en-US"/>
              </w:rPr>
              <w:t>4,557)‡</w:t>
            </w:r>
            <w:proofErr w:type="gramEnd"/>
          </w:p>
        </w:tc>
        <w:tc>
          <w:tcPr>
            <w:tcW w:w="284" w:type="dxa"/>
            <w:shd w:val="clear" w:color="auto" w:fill="FFFFFF"/>
          </w:tcPr>
          <w:p w14:paraId="4DC07B06" w14:textId="77777777" w:rsidR="0063678C" w:rsidRPr="009F4862" w:rsidRDefault="0063678C" w:rsidP="007252E0">
            <w:pPr>
              <w:spacing w:after="0"/>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6C3C7DED" w14:textId="77777777" w:rsidR="0063678C" w:rsidRPr="009F4862" w:rsidRDefault="0063678C" w:rsidP="007252E0">
            <w:pPr>
              <w:spacing w:after="0"/>
              <w:rPr>
                <w:rFonts w:eastAsiaTheme="minorEastAsia"/>
                <w:iCs/>
                <w:sz w:val="18"/>
                <w:szCs w:val="18"/>
                <w:lang w:val="en-US"/>
              </w:rPr>
            </w:pPr>
            <w:r w:rsidRPr="009F4862">
              <w:rPr>
                <w:rFonts w:eastAsiaTheme="minorEastAsia"/>
                <w:iCs/>
                <w:sz w:val="18"/>
                <w:szCs w:val="18"/>
                <w:lang w:val="en-US"/>
              </w:rPr>
              <w:t xml:space="preserve">3,262 </w:t>
            </w:r>
            <w:r w:rsidRPr="009F4862">
              <w:rPr>
                <w:rFonts w:eastAsiaTheme="minorEastAsia"/>
                <w:iCs/>
                <w:sz w:val="18"/>
                <w:szCs w:val="18"/>
                <w:lang w:val="en-US"/>
              </w:rPr>
              <w:br/>
              <w:t>(</w:t>
            </w:r>
            <w:r w:rsidRPr="00FA2A31">
              <w:rPr>
                <w:rFonts w:eastAsiaTheme="minorEastAsia"/>
                <w:iCs/>
                <w:sz w:val="18"/>
                <w:szCs w:val="18"/>
                <w:lang w:val="en-US"/>
              </w:rPr>
              <w:t>−</w:t>
            </w:r>
            <w:r w:rsidRPr="009F4862">
              <w:rPr>
                <w:rFonts w:eastAsiaTheme="minorEastAsia"/>
                <w:iCs/>
                <w:sz w:val="18"/>
                <w:szCs w:val="18"/>
                <w:lang w:val="en-US"/>
              </w:rPr>
              <w:t>729</w:t>
            </w:r>
            <w:r>
              <w:rPr>
                <w:rFonts w:eastAsiaTheme="minorEastAsia"/>
                <w:iCs/>
                <w:sz w:val="18"/>
                <w:szCs w:val="18"/>
                <w:lang w:val="en-US"/>
              </w:rPr>
              <w:t xml:space="preserve"> to </w:t>
            </w:r>
            <w:r w:rsidRPr="009F4862">
              <w:rPr>
                <w:rFonts w:eastAsiaTheme="minorEastAsia"/>
                <w:iCs/>
                <w:sz w:val="18"/>
                <w:szCs w:val="18"/>
                <w:lang w:val="en-US"/>
              </w:rPr>
              <w:t>7,254)</w:t>
            </w:r>
          </w:p>
        </w:tc>
        <w:tc>
          <w:tcPr>
            <w:tcW w:w="1701" w:type="dxa"/>
            <w:shd w:val="clear" w:color="auto" w:fill="FFFFFF"/>
            <w:tcMar>
              <w:top w:w="0" w:type="dxa"/>
              <w:left w:w="108" w:type="dxa"/>
              <w:bottom w:w="0" w:type="dxa"/>
              <w:right w:w="108" w:type="dxa"/>
            </w:tcMar>
          </w:tcPr>
          <w:p w14:paraId="67B7EAC0" w14:textId="77777777" w:rsidR="0063678C" w:rsidRPr="009F4862" w:rsidRDefault="0063678C" w:rsidP="007252E0">
            <w:pPr>
              <w:spacing w:after="0"/>
              <w:rPr>
                <w:rFonts w:eastAsiaTheme="minorEastAsia"/>
                <w:iCs/>
                <w:sz w:val="18"/>
                <w:szCs w:val="18"/>
                <w:lang w:val="en-US"/>
              </w:rPr>
            </w:pPr>
            <w:r w:rsidRPr="009F4862">
              <w:rPr>
                <w:rFonts w:eastAsiaTheme="minorEastAsia"/>
                <w:iCs/>
                <w:sz w:val="18"/>
                <w:szCs w:val="18"/>
                <w:lang w:val="en-US"/>
              </w:rPr>
              <w:t xml:space="preserve">1,860 </w:t>
            </w:r>
            <w:r w:rsidRPr="009F4862">
              <w:rPr>
                <w:rFonts w:eastAsiaTheme="minorEastAsia"/>
                <w:iCs/>
                <w:sz w:val="18"/>
                <w:szCs w:val="18"/>
                <w:lang w:val="en-US"/>
              </w:rPr>
              <w:br/>
              <w:t>(</w:t>
            </w:r>
            <w:r w:rsidRPr="00FA2A31">
              <w:rPr>
                <w:rFonts w:eastAsiaTheme="minorEastAsia"/>
                <w:iCs/>
                <w:sz w:val="18"/>
                <w:szCs w:val="18"/>
                <w:lang w:val="en-US"/>
              </w:rPr>
              <w:t>−</w:t>
            </w:r>
            <w:r w:rsidRPr="009F4862">
              <w:rPr>
                <w:rFonts w:eastAsiaTheme="minorEastAsia"/>
                <w:iCs/>
                <w:sz w:val="18"/>
                <w:szCs w:val="18"/>
                <w:lang w:val="en-US"/>
              </w:rPr>
              <w:t>879</w:t>
            </w:r>
            <w:r>
              <w:rPr>
                <w:rFonts w:eastAsiaTheme="minorEastAsia"/>
                <w:iCs/>
                <w:sz w:val="18"/>
                <w:szCs w:val="18"/>
                <w:lang w:val="en-US"/>
              </w:rPr>
              <w:t xml:space="preserve"> to </w:t>
            </w:r>
            <w:r w:rsidRPr="009F4862">
              <w:rPr>
                <w:rFonts w:eastAsiaTheme="minorEastAsia"/>
                <w:iCs/>
                <w:sz w:val="18"/>
                <w:szCs w:val="18"/>
                <w:lang w:val="en-US"/>
              </w:rPr>
              <w:t>4,599)</w:t>
            </w:r>
          </w:p>
        </w:tc>
        <w:tc>
          <w:tcPr>
            <w:tcW w:w="2268" w:type="dxa"/>
            <w:shd w:val="clear" w:color="auto" w:fill="FFFFFF"/>
            <w:tcMar>
              <w:top w:w="0" w:type="dxa"/>
              <w:left w:w="108" w:type="dxa"/>
              <w:bottom w:w="0" w:type="dxa"/>
              <w:right w:w="108" w:type="dxa"/>
            </w:tcMar>
          </w:tcPr>
          <w:p w14:paraId="15B5B91F" w14:textId="77777777" w:rsidR="0063678C" w:rsidRPr="009F4862" w:rsidRDefault="0063678C" w:rsidP="007252E0">
            <w:pPr>
              <w:spacing w:after="0"/>
              <w:rPr>
                <w:iCs/>
                <w:sz w:val="18"/>
                <w:szCs w:val="18"/>
                <w:lang w:val="en-US"/>
              </w:rPr>
            </w:pPr>
            <w:r w:rsidRPr="009F4862">
              <w:rPr>
                <w:rFonts w:eastAsiaTheme="minorEastAsia"/>
                <w:iCs/>
                <w:sz w:val="18"/>
                <w:szCs w:val="18"/>
                <w:lang w:val="en-US"/>
              </w:rPr>
              <w:t>1,402 (</w:t>
            </w:r>
            <w:r w:rsidRPr="00FA2A31">
              <w:rPr>
                <w:rFonts w:eastAsiaTheme="minorEastAsia"/>
                <w:iCs/>
                <w:sz w:val="18"/>
                <w:szCs w:val="18"/>
                <w:lang w:val="en-US"/>
              </w:rPr>
              <w:t>−</w:t>
            </w:r>
            <w:r w:rsidRPr="009F4862">
              <w:rPr>
                <w:rFonts w:eastAsiaTheme="minorEastAsia"/>
                <w:iCs/>
                <w:sz w:val="18"/>
                <w:szCs w:val="18"/>
                <w:lang w:val="en-US"/>
              </w:rPr>
              <w:t>3,774</w:t>
            </w:r>
            <w:r>
              <w:rPr>
                <w:rFonts w:eastAsiaTheme="minorEastAsia"/>
                <w:iCs/>
                <w:sz w:val="18"/>
                <w:szCs w:val="18"/>
                <w:lang w:val="en-US"/>
              </w:rPr>
              <w:t xml:space="preserve"> to </w:t>
            </w:r>
            <w:r w:rsidRPr="009F4862">
              <w:rPr>
                <w:rFonts w:eastAsiaTheme="minorEastAsia"/>
                <w:iCs/>
                <w:sz w:val="18"/>
                <w:szCs w:val="18"/>
                <w:lang w:val="en-US"/>
              </w:rPr>
              <w:t>6,579)</w:t>
            </w:r>
          </w:p>
          <w:p w14:paraId="778B86EA" w14:textId="77777777" w:rsidR="0063678C" w:rsidRPr="009F4862" w:rsidRDefault="0063678C" w:rsidP="007252E0">
            <w:pPr>
              <w:spacing w:after="0"/>
              <w:rPr>
                <w:iCs/>
                <w:sz w:val="18"/>
                <w:szCs w:val="18"/>
                <w:lang w:val="en-US"/>
              </w:rPr>
            </w:pPr>
            <w:r w:rsidRPr="009F4862">
              <w:rPr>
                <w:iCs/>
                <w:sz w:val="18"/>
                <w:szCs w:val="18"/>
                <w:lang w:val="en-US"/>
              </w:rPr>
              <w:t>2,396</w:t>
            </w:r>
            <w:r w:rsidRPr="009F4862">
              <w:rPr>
                <w:rFonts w:eastAsiaTheme="minorEastAsia"/>
                <w:iCs/>
                <w:sz w:val="18"/>
                <w:szCs w:val="18"/>
                <w:lang w:val="en-US"/>
              </w:rPr>
              <w:t xml:space="preserve"> (</w:t>
            </w:r>
            <w:r w:rsidRPr="00FA2A31">
              <w:rPr>
                <w:rFonts w:eastAsiaTheme="minorEastAsia"/>
                <w:iCs/>
                <w:sz w:val="18"/>
                <w:szCs w:val="18"/>
                <w:lang w:val="en-US"/>
              </w:rPr>
              <w:t>−</w:t>
            </w:r>
            <w:r w:rsidRPr="009F4862">
              <w:rPr>
                <w:rFonts w:eastAsiaTheme="minorEastAsia"/>
                <w:iCs/>
                <w:sz w:val="18"/>
                <w:szCs w:val="18"/>
                <w:lang w:val="en-US"/>
              </w:rPr>
              <w:t>2,417</w:t>
            </w:r>
            <w:r>
              <w:rPr>
                <w:rFonts w:eastAsiaTheme="minorEastAsia"/>
                <w:iCs/>
                <w:sz w:val="18"/>
                <w:szCs w:val="18"/>
                <w:lang w:val="en-US"/>
              </w:rPr>
              <w:t xml:space="preserve"> to </w:t>
            </w:r>
            <w:proofErr w:type="gramStart"/>
            <w:r w:rsidRPr="009F4862">
              <w:rPr>
                <w:rFonts w:eastAsiaTheme="minorEastAsia"/>
                <w:iCs/>
                <w:sz w:val="18"/>
                <w:szCs w:val="18"/>
                <w:lang w:val="en-US"/>
              </w:rPr>
              <w:t>7,210)</w:t>
            </w:r>
            <w:r w:rsidRPr="009F4862">
              <w:rPr>
                <w:iCs/>
                <w:sz w:val="18"/>
                <w:szCs w:val="18"/>
                <w:lang w:val="en-US"/>
              </w:rPr>
              <w:t>‡</w:t>
            </w:r>
            <w:proofErr w:type="gramEnd"/>
          </w:p>
        </w:tc>
      </w:tr>
      <w:tr w:rsidR="0063678C" w:rsidRPr="008D31C4" w14:paraId="120788B4" w14:textId="77777777" w:rsidTr="0063678C">
        <w:trPr>
          <w:trHeight w:val="1"/>
        </w:trPr>
        <w:tc>
          <w:tcPr>
            <w:tcW w:w="1310" w:type="dxa"/>
            <w:shd w:val="clear" w:color="auto" w:fill="FFFFFF"/>
            <w:tcMar>
              <w:top w:w="0" w:type="dxa"/>
              <w:left w:w="108" w:type="dxa"/>
              <w:bottom w:w="0" w:type="dxa"/>
              <w:right w:w="108" w:type="dxa"/>
            </w:tcMar>
          </w:tcPr>
          <w:p w14:paraId="7806BB4A" w14:textId="77777777" w:rsidR="0063678C" w:rsidRPr="008D31C4" w:rsidRDefault="0063678C" w:rsidP="007252E0">
            <w:pPr>
              <w:spacing w:after="0"/>
              <w:rPr>
                <w:sz w:val="18"/>
                <w:szCs w:val="18"/>
                <w:lang w:val="en-US"/>
              </w:rPr>
            </w:pPr>
            <w:r w:rsidRPr="008D31C4">
              <w:rPr>
                <w:sz w:val="18"/>
                <w:szCs w:val="18"/>
                <w:lang w:val="en-US"/>
              </w:rPr>
              <w:t>Gestational weight gain</w:t>
            </w:r>
          </w:p>
        </w:tc>
        <w:tc>
          <w:tcPr>
            <w:tcW w:w="1701" w:type="dxa"/>
            <w:shd w:val="clear" w:color="auto" w:fill="FFFFFF"/>
            <w:tcMar>
              <w:top w:w="0" w:type="dxa"/>
              <w:left w:w="108" w:type="dxa"/>
              <w:bottom w:w="0" w:type="dxa"/>
              <w:right w:w="108" w:type="dxa"/>
            </w:tcMar>
          </w:tcPr>
          <w:p w14:paraId="354C05B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8.3 </w:t>
            </w:r>
            <w:r w:rsidRPr="008D31C4">
              <w:rPr>
                <w:rFonts w:eastAsiaTheme="minorEastAsia"/>
                <w:sz w:val="18"/>
                <w:szCs w:val="18"/>
                <w:lang w:val="en-US"/>
              </w:rPr>
              <w:br/>
              <w:t>(6.2</w:t>
            </w:r>
            <w:r>
              <w:rPr>
                <w:rFonts w:eastAsiaTheme="minorEastAsia"/>
                <w:sz w:val="18"/>
                <w:szCs w:val="18"/>
                <w:lang w:val="en-US"/>
              </w:rPr>
              <w:t xml:space="preserve"> to </w:t>
            </w:r>
            <w:r w:rsidRPr="008D31C4">
              <w:rPr>
                <w:rFonts w:eastAsiaTheme="minorEastAsia"/>
                <w:sz w:val="18"/>
                <w:szCs w:val="18"/>
                <w:lang w:val="en-US"/>
              </w:rPr>
              <w:t>10.3)</w:t>
            </w:r>
          </w:p>
        </w:tc>
        <w:tc>
          <w:tcPr>
            <w:tcW w:w="1701" w:type="dxa"/>
            <w:shd w:val="clear" w:color="auto" w:fill="FFFFFF"/>
            <w:tcMar>
              <w:top w:w="0" w:type="dxa"/>
              <w:left w:w="108" w:type="dxa"/>
              <w:bottom w:w="0" w:type="dxa"/>
              <w:right w:w="108" w:type="dxa"/>
            </w:tcMar>
          </w:tcPr>
          <w:p w14:paraId="4083EC76"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7.1 </w:t>
            </w:r>
            <w:r w:rsidRPr="008D31C4">
              <w:rPr>
                <w:rFonts w:eastAsiaTheme="minorEastAsia"/>
                <w:sz w:val="18"/>
                <w:szCs w:val="18"/>
                <w:lang w:val="en-US"/>
              </w:rPr>
              <w:br/>
              <w:t>(5.2</w:t>
            </w:r>
            <w:r>
              <w:rPr>
                <w:rFonts w:eastAsiaTheme="minorEastAsia"/>
                <w:sz w:val="18"/>
                <w:szCs w:val="18"/>
                <w:lang w:val="en-US"/>
              </w:rPr>
              <w:t xml:space="preserve"> to </w:t>
            </w:r>
            <w:r w:rsidRPr="008D31C4">
              <w:rPr>
                <w:rFonts w:eastAsiaTheme="minorEastAsia"/>
                <w:sz w:val="18"/>
                <w:szCs w:val="18"/>
                <w:lang w:val="en-US"/>
              </w:rPr>
              <w:t>9.0)</w:t>
            </w:r>
          </w:p>
        </w:tc>
        <w:tc>
          <w:tcPr>
            <w:tcW w:w="2126" w:type="dxa"/>
            <w:gridSpan w:val="2"/>
            <w:shd w:val="clear" w:color="auto" w:fill="FFFFFF"/>
            <w:tcMar>
              <w:top w:w="0" w:type="dxa"/>
              <w:left w:w="108" w:type="dxa"/>
              <w:bottom w:w="0" w:type="dxa"/>
              <w:right w:w="108" w:type="dxa"/>
            </w:tcMar>
          </w:tcPr>
          <w:p w14:paraId="20134070" w14:textId="77777777" w:rsidR="0063678C" w:rsidRPr="008D31C4" w:rsidRDefault="0063678C" w:rsidP="007252E0">
            <w:pPr>
              <w:spacing w:after="0"/>
              <w:rPr>
                <w:sz w:val="18"/>
                <w:szCs w:val="18"/>
                <w:lang w:val="en-US"/>
              </w:rPr>
            </w:pPr>
            <w:r w:rsidRPr="008D31C4">
              <w:rPr>
                <w:sz w:val="18"/>
                <w:szCs w:val="18"/>
                <w:lang w:val="en-US"/>
              </w:rPr>
              <w:t>1.2 (</w:t>
            </w:r>
            <w:r w:rsidRPr="00FA2A31">
              <w:rPr>
                <w:sz w:val="18"/>
                <w:szCs w:val="18"/>
                <w:lang w:val="en-US"/>
              </w:rPr>
              <w:t>−</w:t>
            </w:r>
            <w:r w:rsidRPr="008D31C4">
              <w:rPr>
                <w:sz w:val="18"/>
                <w:szCs w:val="18"/>
                <w:lang w:val="en-US"/>
              </w:rPr>
              <w:t>1.6</w:t>
            </w:r>
            <w:r>
              <w:rPr>
                <w:sz w:val="18"/>
                <w:szCs w:val="18"/>
                <w:lang w:val="en-US"/>
              </w:rPr>
              <w:t xml:space="preserve"> to </w:t>
            </w:r>
            <w:r w:rsidRPr="008D31C4">
              <w:rPr>
                <w:sz w:val="18"/>
                <w:szCs w:val="18"/>
                <w:lang w:val="en-US"/>
              </w:rPr>
              <w:t>4.0)</w:t>
            </w:r>
          </w:p>
          <w:p w14:paraId="1D9BCCCD" w14:textId="77777777" w:rsidR="0063678C" w:rsidRPr="008D31C4" w:rsidRDefault="0063678C" w:rsidP="007252E0">
            <w:pPr>
              <w:spacing w:after="0"/>
              <w:rPr>
                <w:sz w:val="18"/>
                <w:szCs w:val="18"/>
                <w:lang w:val="en-US"/>
              </w:rPr>
            </w:pPr>
            <w:r w:rsidRPr="008D31C4">
              <w:rPr>
                <w:sz w:val="18"/>
                <w:szCs w:val="18"/>
                <w:lang w:val="en-US"/>
              </w:rPr>
              <w:t>1.6 (</w:t>
            </w:r>
            <w:r w:rsidRPr="00FA2A31">
              <w:rPr>
                <w:sz w:val="18"/>
                <w:szCs w:val="18"/>
                <w:lang w:val="en-US"/>
              </w:rPr>
              <w:t>−</w:t>
            </w:r>
            <w:r w:rsidRPr="008D31C4">
              <w:rPr>
                <w:sz w:val="18"/>
                <w:szCs w:val="18"/>
                <w:lang w:val="en-US"/>
              </w:rPr>
              <w:t>1.6</w:t>
            </w:r>
            <w:r>
              <w:rPr>
                <w:sz w:val="18"/>
                <w:szCs w:val="18"/>
                <w:lang w:val="en-US"/>
              </w:rPr>
              <w:t xml:space="preserve"> to </w:t>
            </w:r>
            <w:proofErr w:type="gramStart"/>
            <w:r w:rsidRPr="008D31C4">
              <w:rPr>
                <w:sz w:val="18"/>
                <w:szCs w:val="18"/>
                <w:lang w:val="en-US"/>
              </w:rPr>
              <w:t>4.8)‡</w:t>
            </w:r>
            <w:proofErr w:type="gramEnd"/>
          </w:p>
        </w:tc>
        <w:tc>
          <w:tcPr>
            <w:tcW w:w="284" w:type="dxa"/>
            <w:shd w:val="clear" w:color="auto" w:fill="FFFFFF"/>
          </w:tcPr>
          <w:p w14:paraId="7D0C8C37"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656C1F9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7.5 </w:t>
            </w:r>
            <w:r w:rsidRPr="008D31C4">
              <w:rPr>
                <w:rFonts w:eastAsiaTheme="minorEastAsia"/>
                <w:sz w:val="18"/>
                <w:szCs w:val="18"/>
                <w:lang w:val="en-US"/>
              </w:rPr>
              <w:br/>
              <w:t>(2.6</w:t>
            </w:r>
            <w:r>
              <w:rPr>
                <w:rFonts w:eastAsiaTheme="minorEastAsia"/>
                <w:sz w:val="18"/>
                <w:szCs w:val="18"/>
                <w:lang w:val="en-US"/>
              </w:rPr>
              <w:t xml:space="preserve"> to </w:t>
            </w:r>
            <w:r w:rsidRPr="008D31C4">
              <w:rPr>
                <w:rFonts w:eastAsiaTheme="minorEastAsia"/>
                <w:sz w:val="18"/>
                <w:szCs w:val="18"/>
                <w:lang w:val="en-US"/>
              </w:rPr>
              <w:t>12.3)</w:t>
            </w:r>
          </w:p>
        </w:tc>
        <w:tc>
          <w:tcPr>
            <w:tcW w:w="1701" w:type="dxa"/>
            <w:shd w:val="clear" w:color="auto" w:fill="FFFFFF"/>
            <w:tcMar>
              <w:top w:w="0" w:type="dxa"/>
              <w:left w:w="108" w:type="dxa"/>
              <w:bottom w:w="0" w:type="dxa"/>
              <w:right w:w="108" w:type="dxa"/>
            </w:tcMar>
          </w:tcPr>
          <w:p w14:paraId="00044584"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7.3 </w:t>
            </w:r>
            <w:r w:rsidRPr="008D31C4">
              <w:rPr>
                <w:rFonts w:eastAsiaTheme="minorEastAsia"/>
                <w:sz w:val="18"/>
                <w:szCs w:val="18"/>
                <w:lang w:val="en-US"/>
              </w:rPr>
              <w:br/>
              <w:t>(5.3</w:t>
            </w:r>
            <w:r>
              <w:rPr>
                <w:rFonts w:eastAsiaTheme="minorEastAsia"/>
                <w:sz w:val="18"/>
                <w:szCs w:val="18"/>
                <w:lang w:val="en-US"/>
              </w:rPr>
              <w:t xml:space="preserve"> to </w:t>
            </w:r>
            <w:r w:rsidRPr="008D31C4">
              <w:rPr>
                <w:rFonts w:eastAsiaTheme="minorEastAsia"/>
                <w:sz w:val="18"/>
                <w:szCs w:val="18"/>
                <w:lang w:val="en-US"/>
              </w:rPr>
              <w:t>9.4)</w:t>
            </w:r>
          </w:p>
        </w:tc>
        <w:tc>
          <w:tcPr>
            <w:tcW w:w="2268" w:type="dxa"/>
            <w:shd w:val="clear" w:color="auto" w:fill="FFFFFF"/>
            <w:tcMar>
              <w:top w:w="0" w:type="dxa"/>
              <w:left w:w="108" w:type="dxa"/>
              <w:bottom w:w="0" w:type="dxa"/>
              <w:right w:w="108" w:type="dxa"/>
            </w:tcMar>
          </w:tcPr>
          <w:p w14:paraId="3EEB76C6" w14:textId="77777777" w:rsidR="0063678C" w:rsidRPr="008D31C4" w:rsidRDefault="0063678C" w:rsidP="007252E0">
            <w:pPr>
              <w:spacing w:after="0"/>
              <w:rPr>
                <w:sz w:val="18"/>
                <w:szCs w:val="18"/>
                <w:lang w:val="en-US"/>
              </w:rPr>
            </w:pPr>
            <w:r w:rsidRPr="008D31C4">
              <w:rPr>
                <w:rFonts w:eastAsiaTheme="minorEastAsia"/>
                <w:sz w:val="18"/>
                <w:szCs w:val="18"/>
                <w:lang w:val="en-US"/>
              </w:rPr>
              <w:t>0.1 (</w:t>
            </w:r>
            <w:r w:rsidRPr="00FA2A31">
              <w:rPr>
                <w:rFonts w:eastAsiaTheme="minorEastAsia"/>
                <w:sz w:val="18"/>
                <w:szCs w:val="18"/>
                <w:lang w:val="en-US"/>
              </w:rPr>
              <w:t>−</w:t>
            </w:r>
            <w:r w:rsidRPr="008D31C4">
              <w:rPr>
                <w:rFonts w:eastAsiaTheme="minorEastAsia"/>
                <w:sz w:val="18"/>
                <w:szCs w:val="18"/>
                <w:lang w:val="en-US"/>
              </w:rPr>
              <w:t>5.5</w:t>
            </w:r>
            <w:r>
              <w:rPr>
                <w:rFonts w:eastAsiaTheme="minorEastAsia"/>
                <w:sz w:val="18"/>
                <w:szCs w:val="18"/>
                <w:lang w:val="en-US"/>
              </w:rPr>
              <w:t xml:space="preserve"> to </w:t>
            </w:r>
            <w:r w:rsidRPr="008D31C4">
              <w:rPr>
                <w:rFonts w:eastAsiaTheme="minorEastAsia"/>
                <w:sz w:val="18"/>
                <w:szCs w:val="18"/>
                <w:lang w:val="en-US"/>
              </w:rPr>
              <w:t>5.7)</w:t>
            </w:r>
          </w:p>
          <w:p w14:paraId="6A386F02"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0.1</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6.4</w:t>
            </w:r>
            <w:r>
              <w:rPr>
                <w:rFonts w:eastAsiaTheme="minorEastAsia"/>
                <w:sz w:val="18"/>
                <w:szCs w:val="18"/>
                <w:lang w:val="en-US"/>
              </w:rPr>
              <w:t xml:space="preserve"> to </w:t>
            </w:r>
            <w:proofErr w:type="gramStart"/>
            <w:r w:rsidRPr="008D31C4">
              <w:rPr>
                <w:rFonts w:eastAsiaTheme="minorEastAsia"/>
                <w:sz w:val="18"/>
                <w:szCs w:val="18"/>
                <w:lang w:val="en-US"/>
              </w:rPr>
              <w:t>6.2)</w:t>
            </w:r>
            <w:r w:rsidRPr="008D31C4">
              <w:rPr>
                <w:sz w:val="18"/>
                <w:szCs w:val="18"/>
                <w:lang w:val="en-US"/>
              </w:rPr>
              <w:t>‡</w:t>
            </w:r>
            <w:proofErr w:type="gramEnd"/>
          </w:p>
        </w:tc>
      </w:tr>
      <w:tr w:rsidR="0063678C" w:rsidRPr="008D31C4" w14:paraId="20062C65" w14:textId="77777777" w:rsidTr="0063678C">
        <w:trPr>
          <w:trHeight w:val="1"/>
        </w:trPr>
        <w:tc>
          <w:tcPr>
            <w:tcW w:w="4845" w:type="dxa"/>
            <w:gridSpan w:val="4"/>
            <w:shd w:val="clear" w:color="auto" w:fill="FFFFFF"/>
          </w:tcPr>
          <w:p w14:paraId="46142739" w14:textId="77777777" w:rsidR="0063678C" w:rsidRPr="008D31C4" w:rsidRDefault="007A4A27" w:rsidP="007252E0">
            <w:pPr>
              <w:spacing w:after="0"/>
              <w:rPr>
                <w:b/>
                <w:smallCaps/>
                <w:sz w:val="18"/>
                <w:szCs w:val="18"/>
                <w:lang w:val="en-US"/>
              </w:rPr>
            </w:pPr>
            <w:r w:rsidRPr="008D31C4">
              <w:rPr>
                <w:b/>
                <w:smallCaps/>
                <w:sz w:val="18"/>
                <w:szCs w:val="18"/>
                <w:lang w:val="en-US"/>
              </w:rPr>
              <w:t>Occupation</w:t>
            </w:r>
          </w:p>
        </w:tc>
        <w:tc>
          <w:tcPr>
            <w:tcW w:w="7947" w:type="dxa"/>
            <w:gridSpan w:val="5"/>
            <w:shd w:val="clear" w:color="auto" w:fill="FFFFFF"/>
            <w:tcMar>
              <w:top w:w="0" w:type="dxa"/>
              <w:left w:w="108" w:type="dxa"/>
              <w:bottom w:w="0" w:type="dxa"/>
              <w:right w:w="108" w:type="dxa"/>
            </w:tcMar>
          </w:tcPr>
          <w:p w14:paraId="0E319AA4" w14:textId="77777777" w:rsidR="0063678C" w:rsidRPr="008D31C4" w:rsidRDefault="0063678C" w:rsidP="007252E0">
            <w:pPr>
              <w:spacing w:after="0"/>
              <w:rPr>
                <w:b/>
                <w:sz w:val="18"/>
                <w:szCs w:val="18"/>
                <w:lang w:val="en-US"/>
              </w:rPr>
            </w:pPr>
          </w:p>
        </w:tc>
      </w:tr>
      <w:tr w:rsidR="0063678C" w:rsidRPr="008D31C4" w14:paraId="3308842B" w14:textId="77777777" w:rsidTr="0063678C">
        <w:trPr>
          <w:trHeight w:val="1"/>
        </w:trPr>
        <w:tc>
          <w:tcPr>
            <w:tcW w:w="1310" w:type="dxa"/>
            <w:shd w:val="clear" w:color="auto" w:fill="FFFFFF"/>
            <w:tcMar>
              <w:top w:w="0" w:type="dxa"/>
              <w:left w:w="108" w:type="dxa"/>
              <w:bottom w:w="0" w:type="dxa"/>
              <w:right w:w="108" w:type="dxa"/>
            </w:tcMar>
          </w:tcPr>
          <w:p w14:paraId="27E1D59E" w14:textId="77777777" w:rsidR="0063678C" w:rsidRPr="008D31C4" w:rsidRDefault="0063678C" w:rsidP="007252E0">
            <w:pPr>
              <w:spacing w:after="0"/>
              <w:rPr>
                <w:b/>
                <w:sz w:val="18"/>
                <w:szCs w:val="18"/>
                <w:lang w:val="en-US"/>
              </w:rPr>
            </w:pPr>
            <w:r w:rsidRPr="008D31C4">
              <w:rPr>
                <w:b/>
                <w:sz w:val="18"/>
                <w:szCs w:val="18"/>
                <w:lang w:val="en-US"/>
              </w:rPr>
              <w:t>paid work</w:t>
            </w:r>
          </w:p>
        </w:tc>
        <w:tc>
          <w:tcPr>
            <w:tcW w:w="1701" w:type="dxa"/>
            <w:shd w:val="clear" w:color="auto" w:fill="FFFFFF"/>
            <w:tcMar>
              <w:top w:w="0" w:type="dxa"/>
              <w:left w:w="108" w:type="dxa"/>
              <w:bottom w:w="0" w:type="dxa"/>
              <w:right w:w="108" w:type="dxa"/>
            </w:tcMar>
          </w:tcPr>
          <w:p w14:paraId="1DCCC759"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286</w:t>
            </w:r>
          </w:p>
        </w:tc>
        <w:tc>
          <w:tcPr>
            <w:tcW w:w="1701" w:type="dxa"/>
            <w:shd w:val="clear" w:color="auto" w:fill="FFFFFF"/>
            <w:tcMar>
              <w:top w:w="0" w:type="dxa"/>
              <w:left w:w="108" w:type="dxa"/>
              <w:bottom w:w="0" w:type="dxa"/>
              <w:right w:w="108" w:type="dxa"/>
            </w:tcMar>
          </w:tcPr>
          <w:p w14:paraId="5408569B"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674</w:t>
            </w:r>
          </w:p>
        </w:tc>
        <w:tc>
          <w:tcPr>
            <w:tcW w:w="2126" w:type="dxa"/>
            <w:gridSpan w:val="2"/>
            <w:shd w:val="clear" w:color="auto" w:fill="FFFFFF"/>
            <w:tcMar>
              <w:top w:w="0" w:type="dxa"/>
              <w:left w:w="108" w:type="dxa"/>
              <w:bottom w:w="0" w:type="dxa"/>
              <w:right w:w="108" w:type="dxa"/>
            </w:tcMar>
          </w:tcPr>
          <w:p w14:paraId="5EEF57C4" w14:textId="77777777" w:rsidR="0063678C" w:rsidRPr="008D31C4" w:rsidRDefault="0063678C" w:rsidP="007252E0">
            <w:pPr>
              <w:spacing w:after="0"/>
              <w:rPr>
                <w:b/>
                <w:sz w:val="18"/>
                <w:szCs w:val="18"/>
                <w:lang w:val="en-US"/>
              </w:rPr>
            </w:pPr>
          </w:p>
        </w:tc>
        <w:tc>
          <w:tcPr>
            <w:tcW w:w="284" w:type="dxa"/>
            <w:shd w:val="clear" w:color="auto" w:fill="FFFFFF"/>
          </w:tcPr>
          <w:p w14:paraId="1F06E3C8"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665D2082"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73</w:t>
            </w:r>
          </w:p>
        </w:tc>
        <w:tc>
          <w:tcPr>
            <w:tcW w:w="1701" w:type="dxa"/>
            <w:shd w:val="clear" w:color="auto" w:fill="FFFFFF"/>
            <w:tcMar>
              <w:top w:w="0" w:type="dxa"/>
              <w:left w:w="108" w:type="dxa"/>
              <w:bottom w:w="0" w:type="dxa"/>
              <w:right w:w="108" w:type="dxa"/>
            </w:tcMar>
          </w:tcPr>
          <w:p w14:paraId="1DB5058D"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655</w:t>
            </w:r>
          </w:p>
        </w:tc>
        <w:tc>
          <w:tcPr>
            <w:tcW w:w="2268" w:type="dxa"/>
            <w:shd w:val="clear" w:color="auto" w:fill="FFFFFF"/>
            <w:tcMar>
              <w:top w:w="0" w:type="dxa"/>
              <w:left w:w="108" w:type="dxa"/>
              <w:bottom w:w="0" w:type="dxa"/>
              <w:right w:w="108" w:type="dxa"/>
            </w:tcMar>
          </w:tcPr>
          <w:p w14:paraId="44A2C265" w14:textId="77777777" w:rsidR="0063678C" w:rsidRPr="008D31C4" w:rsidRDefault="0063678C" w:rsidP="007252E0">
            <w:pPr>
              <w:spacing w:after="0"/>
              <w:rPr>
                <w:b/>
                <w:sz w:val="18"/>
                <w:szCs w:val="18"/>
                <w:lang w:val="en-US"/>
              </w:rPr>
            </w:pPr>
          </w:p>
        </w:tc>
      </w:tr>
      <w:tr w:rsidR="0063678C" w:rsidRPr="008D31C4" w14:paraId="1FC57D28" w14:textId="77777777" w:rsidTr="0063678C">
        <w:trPr>
          <w:trHeight w:val="1"/>
        </w:trPr>
        <w:tc>
          <w:tcPr>
            <w:tcW w:w="1310" w:type="dxa"/>
            <w:shd w:val="clear" w:color="auto" w:fill="FFFFFF"/>
            <w:tcMar>
              <w:top w:w="0" w:type="dxa"/>
              <w:left w:w="108" w:type="dxa"/>
              <w:bottom w:w="0" w:type="dxa"/>
              <w:right w:w="108" w:type="dxa"/>
            </w:tcMar>
          </w:tcPr>
          <w:p w14:paraId="68C3398A"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24834DC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46,090 </w:t>
            </w:r>
            <w:r w:rsidRPr="008D31C4">
              <w:rPr>
                <w:rFonts w:eastAsiaTheme="minorEastAsia"/>
                <w:sz w:val="18"/>
                <w:szCs w:val="18"/>
                <w:lang w:val="en-US"/>
              </w:rPr>
              <w:br/>
              <w:t>(42,366</w:t>
            </w:r>
            <w:r>
              <w:rPr>
                <w:rFonts w:eastAsiaTheme="minorEastAsia"/>
                <w:sz w:val="18"/>
                <w:szCs w:val="18"/>
                <w:lang w:val="en-US"/>
              </w:rPr>
              <w:t xml:space="preserve"> to </w:t>
            </w:r>
            <w:r w:rsidRPr="008D31C4">
              <w:rPr>
                <w:rFonts w:eastAsiaTheme="minorEastAsia"/>
                <w:sz w:val="18"/>
                <w:szCs w:val="18"/>
                <w:lang w:val="en-US"/>
              </w:rPr>
              <w:t>49,814)</w:t>
            </w:r>
          </w:p>
        </w:tc>
        <w:tc>
          <w:tcPr>
            <w:tcW w:w="1701" w:type="dxa"/>
            <w:shd w:val="clear" w:color="auto" w:fill="FFFFFF"/>
            <w:tcMar>
              <w:top w:w="0" w:type="dxa"/>
              <w:left w:w="108" w:type="dxa"/>
              <w:bottom w:w="0" w:type="dxa"/>
              <w:right w:w="108" w:type="dxa"/>
            </w:tcMar>
          </w:tcPr>
          <w:p w14:paraId="5C4AD129"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34,113 </w:t>
            </w:r>
            <w:r w:rsidRPr="008D31C4">
              <w:rPr>
                <w:rFonts w:eastAsiaTheme="minorEastAsia"/>
                <w:sz w:val="18"/>
                <w:szCs w:val="18"/>
                <w:lang w:val="en-US"/>
              </w:rPr>
              <w:br/>
              <w:t>(32,788</w:t>
            </w:r>
            <w:r>
              <w:rPr>
                <w:rFonts w:eastAsiaTheme="minorEastAsia"/>
                <w:sz w:val="18"/>
                <w:szCs w:val="18"/>
                <w:lang w:val="en-US"/>
              </w:rPr>
              <w:t xml:space="preserve"> to </w:t>
            </w:r>
            <w:r w:rsidRPr="008D31C4">
              <w:rPr>
                <w:rFonts w:eastAsiaTheme="minorEastAsia"/>
                <w:sz w:val="18"/>
                <w:szCs w:val="18"/>
                <w:lang w:val="en-US"/>
              </w:rPr>
              <w:t>35,438)</w:t>
            </w:r>
          </w:p>
        </w:tc>
        <w:tc>
          <w:tcPr>
            <w:tcW w:w="2126" w:type="dxa"/>
            <w:gridSpan w:val="2"/>
            <w:shd w:val="clear" w:color="auto" w:fill="FFFFFF"/>
            <w:tcMar>
              <w:top w:w="0" w:type="dxa"/>
              <w:left w:w="108" w:type="dxa"/>
              <w:bottom w:w="0" w:type="dxa"/>
              <w:right w:w="108" w:type="dxa"/>
            </w:tcMar>
          </w:tcPr>
          <w:p w14:paraId="3D46E8E3" w14:textId="77777777" w:rsidR="0063678C" w:rsidRPr="008D31C4" w:rsidRDefault="0063678C" w:rsidP="007252E0">
            <w:pPr>
              <w:spacing w:after="0"/>
              <w:rPr>
                <w:sz w:val="18"/>
                <w:szCs w:val="18"/>
                <w:lang w:val="en-US"/>
              </w:rPr>
            </w:pPr>
            <w:r w:rsidRPr="008D31C4">
              <w:rPr>
                <w:sz w:val="18"/>
                <w:szCs w:val="18"/>
                <w:lang w:val="en-US"/>
              </w:rPr>
              <w:t>11,977 (8,273</w:t>
            </w:r>
            <w:r>
              <w:rPr>
                <w:sz w:val="18"/>
                <w:szCs w:val="18"/>
                <w:lang w:val="en-US"/>
              </w:rPr>
              <w:t xml:space="preserve"> to </w:t>
            </w:r>
            <w:r w:rsidRPr="008D31C4">
              <w:rPr>
                <w:sz w:val="18"/>
                <w:szCs w:val="18"/>
                <w:lang w:val="en-US"/>
              </w:rPr>
              <w:t>15,681)</w:t>
            </w:r>
          </w:p>
          <w:p w14:paraId="646121E2" w14:textId="77777777" w:rsidR="0063678C" w:rsidRPr="008D31C4" w:rsidRDefault="0063678C" w:rsidP="007252E0">
            <w:pPr>
              <w:spacing w:after="0"/>
              <w:rPr>
                <w:sz w:val="18"/>
                <w:szCs w:val="18"/>
                <w:lang w:val="en-US"/>
              </w:rPr>
            </w:pPr>
            <w:r w:rsidRPr="008D31C4">
              <w:rPr>
                <w:sz w:val="18"/>
                <w:szCs w:val="18"/>
                <w:lang w:val="en-US"/>
              </w:rPr>
              <w:t>11,407 (7,694</w:t>
            </w:r>
            <w:r>
              <w:rPr>
                <w:sz w:val="18"/>
                <w:szCs w:val="18"/>
                <w:lang w:val="en-US"/>
              </w:rPr>
              <w:t xml:space="preserve"> to </w:t>
            </w:r>
            <w:proofErr w:type="gramStart"/>
            <w:r w:rsidRPr="008D31C4">
              <w:rPr>
                <w:sz w:val="18"/>
                <w:szCs w:val="18"/>
                <w:lang w:val="en-US"/>
              </w:rPr>
              <w:t>15,121)‡</w:t>
            </w:r>
            <w:proofErr w:type="gramEnd"/>
          </w:p>
        </w:tc>
        <w:tc>
          <w:tcPr>
            <w:tcW w:w="284" w:type="dxa"/>
            <w:shd w:val="clear" w:color="auto" w:fill="FFFFFF"/>
          </w:tcPr>
          <w:p w14:paraId="7D5DB7A2"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0F5ACE9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45,407 </w:t>
            </w:r>
            <w:r w:rsidRPr="008D31C4">
              <w:rPr>
                <w:rFonts w:eastAsiaTheme="minorEastAsia"/>
                <w:sz w:val="18"/>
                <w:szCs w:val="18"/>
                <w:lang w:val="en-US"/>
              </w:rPr>
              <w:br/>
              <w:t>(39,944</w:t>
            </w:r>
            <w:r>
              <w:rPr>
                <w:rFonts w:eastAsiaTheme="minorEastAsia"/>
                <w:sz w:val="18"/>
                <w:szCs w:val="18"/>
                <w:lang w:val="en-US"/>
              </w:rPr>
              <w:t xml:space="preserve"> to </w:t>
            </w:r>
            <w:r w:rsidRPr="008D31C4">
              <w:rPr>
                <w:rFonts w:eastAsiaTheme="minorEastAsia"/>
                <w:sz w:val="18"/>
                <w:szCs w:val="18"/>
                <w:lang w:val="en-US"/>
              </w:rPr>
              <w:t>50,869)</w:t>
            </w:r>
          </w:p>
        </w:tc>
        <w:tc>
          <w:tcPr>
            <w:tcW w:w="1701" w:type="dxa"/>
            <w:shd w:val="clear" w:color="auto" w:fill="FFFFFF"/>
            <w:tcMar>
              <w:top w:w="0" w:type="dxa"/>
              <w:left w:w="108" w:type="dxa"/>
              <w:bottom w:w="0" w:type="dxa"/>
              <w:right w:w="108" w:type="dxa"/>
            </w:tcMar>
          </w:tcPr>
          <w:p w14:paraId="29B36F5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33,923 </w:t>
            </w:r>
            <w:r w:rsidRPr="008D31C4">
              <w:rPr>
                <w:rFonts w:eastAsiaTheme="minorEastAsia"/>
                <w:sz w:val="18"/>
                <w:szCs w:val="18"/>
                <w:lang w:val="en-US"/>
              </w:rPr>
              <w:br/>
              <w:t>(32,553</w:t>
            </w:r>
            <w:r>
              <w:rPr>
                <w:rFonts w:eastAsiaTheme="minorEastAsia"/>
                <w:sz w:val="18"/>
                <w:szCs w:val="18"/>
                <w:lang w:val="en-US"/>
              </w:rPr>
              <w:t xml:space="preserve"> to </w:t>
            </w:r>
            <w:r w:rsidRPr="008D31C4">
              <w:rPr>
                <w:rFonts w:eastAsiaTheme="minorEastAsia"/>
                <w:sz w:val="18"/>
                <w:szCs w:val="18"/>
                <w:lang w:val="en-US"/>
              </w:rPr>
              <w:t>35,292)</w:t>
            </w:r>
          </w:p>
        </w:tc>
        <w:tc>
          <w:tcPr>
            <w:tcW w:w="2268" w:type="dxa"/>
            <w:shd w:val="clear" w:color="auto" w:fill="FFFFFF"/>
            <w:tcMar>
              <w:top w:w="0" w:type="dxa"/>
              <w:left w:w="108" w:type="dxa"/>
              <w:bottom w:w="0" w:type="dxa"/>
              <w:right w:w="108" w:type="dxa"/>
            </w:tcMar>
          </w:tcPr>
          <w:p w14:paraId="63C21359" w14:textId="77777777" w:rsidR="0063678C" w:rsidRPr="008D31C4" w:rsidRDefault="0063678C" w:rsidP="007252E0">
            <w:pPr>
              <w:spacing w:after="0"/>
              <w:rPr>
                <w:sz w:val="18"/>
                <w:szCs w:val="18"/>
                <w:lang w:val="en-US"/>
              </w:rPr>
            </w:pPr>
            <w:r w:rsidRPr="008D31C4">
              <w:rPr>
                <w:sz w:val="18"/>
                <w:szCs w:val="18"/>
                <w:lang w:val="en-US"/>
              </w:rPr>
              <w:t>11,484 (6,151</w:t>
            </w:r>
            <w:r>
              <w:rPr>
                <w:sz w:val="18"/>
                <w:szCs w:val="18"/>
                <w:lang w:val="en-US"/>
              </w:rPr>
              <w:t xml:space="preserve"> to </w:t>
            </w:r>
            <w:r w:rsidRPr="008D31C4">
              <w:rPr>
                <w:sz w:val="18"/>
                <w:szCs w:val="18"/>
                <w:lang w:val="en-US"/>
              </w:rPr>
              <w:t>16,816)</w:t>
            </w:r>
          </w:p>
          <w:p w14:paraId="276D1B85" w14:textId="77777777" w:rsidR="0063678C" w:rsidRPr="008D31C4" w:rsidRDefault="0063678C" w:rsidP="007252E0">
            <w:pPr>
              <w:spacing w:after="0"/>
              <w:rPr>
                <w:sz w:val="18"/>
                <w:szCs w:val="18"/>
                <w:lang w:val="en-US"/>
              </w:rPr>
            </w:pPr>
            <w:r w:rsidRPr="008D31C4">
              <w:rPr>
                <w:sz w:val="18"/>
                <w:szCs w:val="18"/>
                <w:lang w:val="en-US"/>
              </w:rPr>
              <w:t>11,113</w:t>
            </w:r>
            <w:r w:rsidRPr="008D31C4">
              <w:rPr>
                <w:rFonts w:eastAsiaTheme="minorEastAsia"/>
                <w:sz w:val="18"/>
                <w:szCs w:val="18"/>
                <w:lang w:val="en-US"/>
              </w:rPr>
              <w:t xml:space="preserve"> (5,927</w:t>
            </w:r>
            <w:r>
              <w:rPr>
                <w:rFonts w:eastAsiaTheme="minorEastAsia"/>
                <w:sz w:val="18"/>
                <w:szCs w:val="18"/>
                <w:lang w:val="en-US"/>
              </w:rPr>
              <w:t xml:space="preserve"> to </w:t>
            </w:r>
            <w:proofErr w:type="gramStart"/>
            <w:r w:rsidRPr="008D31C4">
              <w:rPr>
                <w:rFonts w:eastAsiaTheme="minorEastAsia"/>
                <w:sz w:val="18"/>
                <w:szCs w:val="18"/>
                <w:lang w:val="en-US"/>
              </w:rPr>
              <w:t>16,300)</w:t>
            </w:r>
            <w:r w:rsidRPr="008D31C4">
              <w:rPr>
                <w:sz w:val="18"/>
                <w:szCs w:val="18"/>
                <w:lang w:val="en-US"/>
              </w:rPr>
              <w:t>‡</w:t>
            </w:r>
            <w:proofErr w:type="gramEnd"/>
          </w:p>
        </w:tc>
      </w:tr>
      <w:tr w:rsidR="0063678C" w:rsidRPr="00FA2A31" w14:paraId="3AA0E5A9" w14:textId="77777777" w:rsidTr="0063678C">
        <w:trPr>
          <w:trHeight w:val="1"/>
        </w:trPr>
        <w:tc>
          <w:tcPr>
            <w:tcW w:w="1310" w:type="dxa"/>
            <w:shd w:val="clear" w:color="auto" w:fill="FFFFFF"/>
            <w:tcMar>
              <w:top w:w="0" w:type="dxa"/>
              <w:left w:w="108" w:type="dxa"/>
              <w:bottom w:w="0" w:type="dxa"/>
              <w:right w:w="108" w:type="dxa"/>
            </w:tcMar>
          </w:tcPr>
          <w:p w14:paraId="765F3814" w14:textId="77777777" w:rsidR="0063678C" w:rsidRPr="00FA2A31" w:rsidRDefault="0063678C" w:rsidP="007252E0">
            <w:pPr>
              <w:spacing w:after="0"/>
              <w:ind w:left="57"/>
              <w:rPr>
                <w:iCs/>
                <w:sz w:val="18"/>
                <w:szCs w:val="18"/>
                <w:lang w:val="en-US"/>
              </w:rPr>
            </w:pPr>
            <w:r w:rsidRPr="00FA2A31">
              <w:rPr>
                <w:iCs/>
                <w:sz w:val="18"/>
                <w:szCs w:val="18"/>
                <w:lang w:val="en-US"/>
              </w:rPr>
              <w:t>Intervention costs</w:t>
            </w:r>
          </w:p>
        </w:tc>
        <w:tc>
          <w:tcPr>
            <w:tcW w:w="1701" w:type="dxa"/>
            <w:shd w:val="clear" w:color="auto" w:fill="FFFFFF"/>
            <w:tcMar>
              <w:top w:w="0" w:type="dxa"/>
              <w:left w:w="108" w:type="dxa"/>
              <w:bottom w:w="0" w:type="dxa"/>
              <w:right w:w="108" w:type="dxa"/>
            </w:tcMar>
          </w:tcPr>
          <w:p w14:paraId="3DF73B38"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5,653 </w:t>
            </w:r>
            <w:r w:rsidRPr="00FA2A31">
              <w:rPr>
                <w:rFonts w:eastAsiaTheme="minorEastAsia"/>
                <w:iCs/>
                <w:sz w:val="18"/>
                <w:szCs w:val="18"/>
                <w:lang w:val="en-US"/>
              </w:rPr>
              <w:br/>
              <w:t>(4,572</w:t>
            </w:r>
            <w:r>
              <w:rPr>
                <w:rFonts w:eastAsiaTheme="minorEastAsia"/>
                <w:iCs/>
                <w:sz w:val="18"/>
                <w:szCs w:val="18"/>
                <w:lang w:val="en-US"/>
              </w:rPr>
              <w:t xml:space="preserve"> to </w:t>
            </w:r>
            <w:r w:rsidRPr="00FA2A31">
              <w:rPr>
                <w:rFonts w:eastAsiaTheme="minorEastAsia"/>
                <w:iCs/>
                <w:sz w:val="18"/>
                <w:szCs w:val="18"/>
                <w:lang w:val="en-US"/>
              </w:rPr>
              <w:t>6,733)</w:t>
            </w:r>
          </w:p>
        </w:tc>
        <w:tc>
          <w:tcPr>
            <w:tcW w:w="1701" w:type="dxa"/>
            <w:shd w:val="clear" w:color="auto" w:fill="FFFFFF"/>
            <w:tcMar>
              <w:top w:w="0" w:type="dxa"/>
              <w:left w:w="108" w:type="dxa"/>
              <w:bottom w:w="0" w:type="dxa"/>
              <w:right w:w="108" w:type="dxa"/>
            </w:tcMar>
          </w:tcPr>
          <w:p w14:paraId="50A7B92C"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828 </w:t>
            </w:r>
            <w:r w:rsidRPr="00FA2A31">
              <w:rPr>
                <w:rFonts w:eastAsiaTheme="minorEastAsia"/>
                <w:iCs/>
                <w:sz w:val="18"/>
                <w:szCs w:val="18"/>
                <w:lang w:val="en-US"/>
              </w:rPr>
              <w:br/>
              <w:t>(405</w:t>
            </w:r>
            <w:r>
              <w:rPr>
                <w:rFonts w:eastAsiaTheme="minorEastAsia"/>
                <w:iCs/>
                <w:sz w:val="18"/>
                <w:szCs w:val="18"/>
                <w:lang w:val="en-US"/>
              </w:rPr>
              <w:t xml:space="preserve"> to</w:t>
            </w:r>
            <w:r w:rsidRPr="00FA2A31">
              <w:rPr>
                <w:rFonts w:eastAsiaTheme="minorEastAsia"/>
                <w:iCs/>
                <w:sz w:val="18"/>
                <w:szCs w:val="18"/>
                <w:lang w:val="en-US"/>
              </w:rPr>
              <w:t xml:space="preserve"> 1,251)</w:t>
            </w:r>
          </w:p>
        </w:tc>
        <w:tc>
          <w:tcPr>
            <w:tcW w:w="2126" w:type="dxa"/>
            <w:gridSpan w:val="2"/>
            <w:shd w:val="clear" w:color="auto" w:fill="FFFFFF"/>
            <w:tcMar>
              <w:top w:w="0" w:type="dxa"/>
              <w:left w:w="108" w:type="dxa"/>
              <w:bottom w:w="0" w:type="dxa"/>
              <w:right w:w="108" w:type="dxa"/>
            </w:tcMar>
          </w:tcPr>
          <w:p w14:paraId="4D77A10E" w14:textId="77777777" w:rsidR="0063678C" w:rsidRPr="00FA2A31" w:rsidRDefault="0063678C" w:rsidP="007252E0">
            <w:pPr>
              <w:spacing w:after="0"/>
              <w:ind w:left="57"/>
              <w:rPr>
                <w:iCs/>
                <w:sz w:val="18"/>
                <w:szCs w:val="18"/>
                <w:lang w:val="en-US"/>
              </w:rPr>
            </w:pPr>
            <w:r w:rsidRPr="00FA2A31">
              <w:rPr>
                <w:iCs/>
                <w:sz w:val="18"/>
                <w:szCs w:val="18"/>
                <w:lang w:val="en-US"/>
              </w:rPr>
              <w:t>4,825 (3,694</w:t>
            </w:r>
            <w:r>
              <w:rPr>
                <w:iCs/>
                <w:sz w:val="18"/>
                <w:szCs w:val="18"/>
                <w:lang w:val="en-US"/>
              </w:rPr>
              <w:t xml:space="preserve"> to </w:t>
            </w:r>
            <w:r w:rsidRPr="00FA2A31">
              <w:rPr>
                <w:iCs/>
                <w:sz w:val="18"/>
                <w:szCs w:val="18"/>
                <w:lang w:val="en-US"/>
              </w:rPr>
              <w:t>5,956)</w:t>
            </w:r>
          </w:p>
          <w:p w14:paraId="016A6849" w14:textId="77777777" w:rsidR="0063678C" w:rsidRPr="00FA2A31" w:rsidRDefault="0063678C" w:rsidP="007252E0">
            <w:pPr>
              <w:spacing w:after="0"/>
              <w:ind w:left="57"/>
              <w:rPr>
                <w:iCs/>
                <w:sz w:val="18"/>
                <w:szCs w:val="18"/>
                <w:lang w:val="en-US"/>
              </w:rPr>
            </w:pPr>
            <w:r w:rsidRPr="00FA2A31">
              <w:rPr>
                <w:iCs/>
                <w:sz w:val="18"/>
                <w:szCs w:val="18"/>
                <w:lang w:val="en-US"/>
              </w:rPr>
              <w:t>4,693 (3,578</w:t>
            </w:r>
            <w:r>
              <w:rPr>
                <w:iCs/>
                <w:sz w:val="18"/>
                <w:szCs w:val="18"/>
                <w:lang w:val="en-US"/>
              </w:rPr>
              <w:t xml:space="preserve"> to </w:t>
            </w:r>
            <w:proofErr w:type="gramStart"/>
            <w:r w:rsidRPr="00FA2A31">
              <w:rPr>
                <w:iCs/>
                <w:sz w:val="18"/>
                <w:szCs w:val="18"/>
                <w:lang w:val="en-US"/>
              </w:rPr>
              <w:t>5,809)‡</w:t>
            </w:r>
            <w:proofErr w:type="gramEnd"/>
          </w:p>
        </w:tc>
        <w:tc>
          <w:tcPr>
            <w:tcW w:w="284" w:type="dxa"/>
            <w:shd w:val="clear" w:color="auto" w:fill="FFFFFF"/>
          </w:tcPr>
          <w:p w14:paraId="6A2F75F5" w14:textId="77777777" w:rsidR="0063678C" w:rsidRPr="00FA2A31" w:rsidRDefault="0063678C" w:rsidP="007252E0">
            <w:pPr>
              <w:spacing w:after="0"/>
              <w:ind w:left="57"/>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39CD361C"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7,143 </w:t>
            </w:r>
            <w:r w:rsidRPr="00FA2A31">
              <w:rPr>
                <w:rFonts w:eastAsiaTheme="minorEastAsia"/>
                <w:iCs/>
                <w:sz w:val="18"/>
                <w:szCs w:val="18"/>
                <w:lang w:val="en-US"/>
              </w:rPr>
              <w:br/>
              <w:t>(5277</w:t>
            </w:r>
            <w:r>
              <w:rPr>
                <w:rFonts w:eastAsiaTheme="minorEastAsia"/>
                <w:iCs/>
                <w:sz w:val="18"/>
                <w:szCs w:val="18"/>
                <w:lang w:val="en-US"/>
              </w:rPr>
              <w:t xml:space="preserve"> to </w:t>
            </w:r>
            <w:r w:rsidRPr="00FA2A31">
              <w:rPr>
                <w:rFonts w:eastAsiaTheme="minorEastAsia"/>
                <w:iCs/>
                <w:sz w:val="18"/>
                <w:szCs w:val="18"/>
                <w:lang w:val="en-US"/>
              </w:rPr>
              <w:t>9,009)</w:t>
            </w:r>
          </w:p>
        </w:tc>
        <w:tc>
          <w:tcPr>
            <w:tcW w:w="1701" w:type="dxa"/>
            <w:shd w:val="clear" w:color="auto" w:fill="FFFFFF"/>
            <w:tcMar>
              <w:top w:w="0" w:type="dxa"/>
              <w:left w:w="108" w:type="dxa"/>
              <w:bottom w:w="0" w:type="dxa"/>
              <w:right w:w="108" w:type="dxa"/>
            </w:tcMar>
          </w:tcPr>
          <w:p w14:paraId="10A1AA04"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653 </w:t>
            </w:r>
            <w:r w:rsidRPr="00FA2A31">
              <w:rPr>
                <w:rFonts w:eastAsiaTheme="minorEastAsia"/>
                <w:iCs/>
                <w:sz w:val="18"/>
                <w:szCs w:val="18"/>
                <w:lang w:val="en-US"/>
              </w:rPr>
              <w:br/>
              <w:t>(272</w:t>
            </w:r>
            <w:r>
              <w:rPr>
                <w:rFonts w:eastAsiaTheme="minorEastAsia"/>
                <w:iCs/>
                <w:sz w:val="18"/>
                <w:szCs w:val="18"/>
                <w:lang w:val="en-US"/>
              </w:rPr>
              <w:t xml:space="preserve"> to </w:t>
            </w:r>
            <w:r w:rsidRPr="00FA2A31">
              <w:rPr>
                <w:rFonts w:eastAsiaTheme="minorEastAsia"/>
                <w:iCs/>
                <w:sz w:val="18"/>
                <w:szCs w:val="18"/>
                <w:lang w:val="en-US"/>
              </w:rPr>
              <w:t>1,034)</w:t>
            </w:r>
          </w:p>
        </w:tc>
        <w:tc>
          <w:tcPr>
            <w:tcW w:w="2268" w:type="dxa"/>
            <w:shd w:val="clear" w:color="auto" w:fill="FFFFFF"/>
            <w:tcMar>
              <w:top w:w="0" w:type="dxa"/>
              <w:left w:w="108" w:type="dxa"/>
              <w:bottom w:w="0" w:type="dxa"/>
              <w:right w:w="108" w:type="dxa"/>
            </w:tcMar>
          </w:tcPr>
          <w:p w14:paraId="250406C3" w14:textId="77777777" w:rsidR="0063678C" w:rsidRPr="00FA2A31" w:rsidRDefault="0063678C" w:rsidP="007252E0">
            <w:pPr>
              <w:spacing w:after="0"/>
              <w:ind w:left="57"/>
              <w:rPr>
                <w:iCs/>
                <w:sz w:val="18"/>
                <w:szCs w:val="18"/>
                <w:lang w:val="en-US"/>
              </w:rPr>
            </w:pPr>
            <w:r w:rsidRPr="00FA2A31">
              <w:rPr>
                <w:iCs/>
                <w:sz w:val="18"/>
                <w:szCs w:val="18"/>
                <w:lang w:val="en-US"/>
              </w:rPr>
              <w:t>6,490 (4,637</w:t>
            </w:r>
            <w:r>
              <w:rPr>
                <w:iCs/>
                <w:sz w:val="18"/>
                <w:szCs w:val="18"/>
                <w:lang w:val="en-US"/>
              </w:rPr>
              <w:t xml:space="preserve"> to </w:t>
            </w:r>
            <w:r w:rsidRPr="00FA2A31">
              <w:rPr>
                <w:iCs/>
                <w:sz w:val="18"/>
                <w:szCs w:val="18"/>
                <w:lang w:val="en-US"/>
              </w:rPr>
              <w:t>8,342)</w:t>
            </w:r>
          </w:p>
          <w:p w14:paraId="2684403B" w14:textId="77777777" w:rsidR="0063678C" w:rsidRPr="00FA2A31" w:rsidRDefault="0063678C" w:rsidP="007252E0">
            <w:pPr>
              <w:spacing w:after="0"/>
              <w:ind w:left="57"/>
              <w:rPr>
                <w:iCs/>
                <w:sz w:val="18"/>
                <w:szCs w:val="18"/>
                <w:lang w:val="en-US"/>
              </w:rPr>
            </w:pPr>
            <w:r w:rsidRPr="00FA2A31">
              <w:rPr>
                <w:iCs/>
                <w:sz w:val="18"/>
                <w:szCs w:val="18"/>
                <w:lang w:val="en-US"/>
              </w:rPr>
              <w:t>6,482</w:t>
            </w:r>
            <w:r w:rsidRPr="00FA2A31">
              <w:rPr>
                <w:rFonts w:eastAsiaTheme="minorEastAsia"/>
                <w:iCs/>
                <w:sz w:val="18"/>
                <w:szCs w:val="18"/>
                <w:lang w:val="en-US"/>
              </w:rPr>
              <w:t xml:space="preserve"> (4,633</w:t>
            </w:r>
            <w:r>
              <w:rPr>
                <w:rFonts w:eastAsiaTheme="minorEastAsia"/>
                <w:iCs/>
                <w:sz w:val="18"/>
                <w:szCs w:val="18"/>
                <w:lang w:val="en-US"/>
              </w:rPr>
              <w:t xml:space="preserve"> to </w:t>
            </w:r>
            <w:proofErr w:type="gramStart"/>
            <w:r w:rsidRPr="00FA2A31">
              <w:rPr>
                <w:rFonts w:eastAsiaTheme="minorEastAsia"/>
                <w:iCs/>
                <w:sz w:val="18"/>
                <w:szCs w:val="18"/>
                <w:lang w:val="en-US"/>
              </w:rPr>
              <w:t>8,332)</w:t>
            </w:r>
            <w:r w:rsidRPr="00FA2A31">
              <w:rPr>
                <w:iCs/>
                <w:sz w:val="18"/>
                <w:szCs w:val="18"/>
                <w:lang w:val="en-US"/>
              </w:rPr>
              <w:t>‡</w:t>
            </w:r>
            <w:proofErr w:type="gramEnd"/>
          </w:p>
        </w:tc>
      </w:tr>
      <w:tr w:rsidR="0063678C" w:rsidRPr="008D31C4" w14:paraId="4816884B" w14:textId="77777777" w:rsidTr="0063678C">
        <w:trPr>
          <w:trHeight w:val="1"/>
        </w:trPr>
        <w:tc>
          <w:tcPr>
            <w:tcW w:w="1310" w:type="dxa"/>
            <w:shd w:val="clear" w:color="auto" w:fill="FFFFFF"/>
            <w:tcMar>
              <w:top w:w="0" w:type="dxa"/>
              <w:left w:w="108" w:type="dxa"/>
              <w:bottom w:w="0" w:type="dxa"/>
              <w:right w:w="108" w:type="dxa"/>
            </w:tcMar>
          </w:tcPr>
          <w:p w14:paraId="49975026" w14:textId="77777777" w:rsidR="0063678C" w:rsidRPr="008D31C4" w:rsidRDefault="0063678C" w:rsidP="007252E0">
            <w:pPr>
              <w:spacing w:after="0"/>
              <w:rPr>
                <w:sz w:val="18"/>
                <w:szCs w:val="18"/>
                <w:lang w:val="en-US"/>
              </w:rPr>
            </w:pPr>
            <w:r w:rsidRPr="008D31C4">
              <w:rPr>
                <w:sz w:val="18"/>
                <w:szCs w:val="18"/>
                <w:lang w:val="en-US"/>
              </w:rPr>
              <w:t>Gestational weight gain</w:t>
            </w:r>
          </w:p>
        </w:tc>
        <w:tc>
          <w:tcPr>
            <w:tcW w:w="1701" w:type="dxa"/>
            <w:shd w:val="clear" w:color="auto" w:fill="FFFFFF"/>
            <w:tcMar>
              <w:top w:w="0" w:type="dxa"/>
              <w:left w:w="108" w:type="dxa"/>
              <w:bottom w:w="0" w:type="dxa"/>
              <w:right w:w="108" w:type="dxa"/>
            </w:tcMar>
          </w:tcPr>
          <w:p w14:paraId="4CEA8DC8"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11.0 </w:t>
            </w:r>
            <w:r w:rsidRPr="008D31C4">
              <w:rPr>
                <w:rFonts w:eastAsiaTheme="minorEastAsia"/>
                <w:sz w:val="18"/>
                <w:szCs w:val="18"/>
                <w:lang w:val="en-US"/>
              </w:rPr>
              <w:br/>
              <w:t>(10.3</w:t>
            </w:r>
            <w:r>
              <w:rPr>
                <w:rFonts w:eastAsiaTheme="minorEastAsia"/>
                <w:sz w:val="18"/>
                <w:szCs w:val="18"/>
                <w:lang w:val="en-US"/>
              </w:rPr>
              <w:t xml:space="preserve"> to </w:t>
            </w:r>
            <w:r w:rsidRPr="008D31C4">
              <w:rPr>
                <w:rFonts w:eastAsiaTheme="minorEastAsia"/>
                <w:sz w:val="18"/>
                <w:szCs w:val="18"/>
                <w:lang w:val="en-US"/>
              </w:rPr>
              <w:t>11.7)</w:t>
            </w:r>
          </w:p>
        </w:tc>
        <w:tc>
          <w:tcPr>
            <w:tcW w:w="1701" w:type="dxa"/>
            <w:shd w:val="clear" w:color="auto" w:fill="FFFFFF"/>
            <w:tcMar>
              <w:top w:w="0" w:type="dxa"/>
              <w:left w:w="108" w:type="dxa"/>
              <w:bottom w:w="0" w:type="dxa"/>
              <w:right w:w="108" w:type="dxa"/>
            </w:tcMar>
          </w:tcPr>
          <w:p w14:paraId="5D4E1289"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11.5 </w:t>
            </w:r>
            <w:r w:rsidRPr="008D31C4">
              <w:rPr>
                <w:rFonts w:eastAsiaTheme="minorEastAsia"/>
                <w:sz w:val="18"/>
                <w:szCs w:val="18"/>
                <w:lang w:val="en-US"/>
              </w:rPr>
              <w:br/>
              <w:t>(11.0</w:t>
            </w:r>
            <w:r>
              <w:rPr>
                <w:rFonts w:eastAsiaTheme="minorEastAsia"/>
                <w:sz w:val="18"/>
                <w:szCs w:val="18"/>
                <w:lang w:val="en-US"/>
              </w:rPr>
              <w:t xml:space="preserve"> to </w:t>
            </w:r>
            <w:r w:rsidRPr="008D31C4">
              <w:rPr>
                <w:rFonts w:eastAsiaTheme="minorEastAsia"/>
                <w:sz w:val="18"/>
                <w:szCs w:val="18"/>
                <w:lang w:val="en-US"/>
              </w:rPr>
              <w:t>12.0)</w:t>
            </w:r>
          </w:p>
        </w:tc>
        <w:tc>
          <w:tcPr>
            <w:tcW w:w="2126" w:type="dxa"/>
            <w:gridSpan w:val="2"/>
            <w:shd w:val="clear" w:color="auto" w:fill="FFFFFF"/>
            <w:tcMar>
              <w:top w:w="0" w:type="dxa"/>
              <w:left w:w="108" w:type="dxa"/>
              <w:bottom w:w="0" w:type="dxa"/>
              <w:right w:w="108" w:type="dxa"/>
            </w:tcMar>
          </w:tcPr>
          <w:p w14:paraId="172A0CA8"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0.5 (</w:t>
            </w:r>
            <w:r w:rsidRPr="00FA2A31">
              <w:rPr>
                <w:sz w:val="18"/>
                <w:szCs w:val="18"/>
                <w:lang w:val="en-US"/>
              </w:rPr>
              <w:t>−</w:t>
            </w:r>
            <w:r w:rsidRPr="008D31C4">
              <w:rPr>
                <w:sz w:val="18"/>
                <w:szCs w:val="18"/>
                <w:lang w:val="en-US"/>
              </w:rPr>
              <w:t>1.4</w:t>
            </w:r>
            <w:r>
              <w:rPr>
                <w:sz w:val="18"/>
                <w:szCs w:val="18"/>
                <w:lang w:val="en-US"/>
              </w:rPr>
              <w:t xml:space="preserve"> to </w:t>
            </w:r>
            <w:r w:rsidRPr="008D31C4">
              <w:rPr>
                <w:sz w:val="18"/>
                <w:szCs w:val="18"/>
                <w:lang w:val="en-US"/>
              </w:rPr>
              <w:t>0.4)</w:t>
            </w:r>
          </w:p>
          <w:p w14:paraId="43343850"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0.2 (</w:t>
            </w:r>
            <w:r w:rsidRPr="00FA2A31">
              <w:rPr>
                <w:sz w:val="18"/>
                <w:szCs w:val="18"/>
                <w:lang w:val="en-US"/>
              </w:rPr>
              <w:t>−</w:t>
            </w:r>
            <w:r w:rsidRPr="008D31C4">
              <w:rPr>
                <w:sz w:val="18"/>
                <w:szCs w:val="18"/>
                <w:lang w:val="en-US"/>
              </w:rPr>
              <w:t>1.1</w:t>
            </w:r>
            <w:r>
              <w:rPr>
                <w:sz w:val="18"/>
                <w:szCs w:val="18"/>
                <w:lang w:val="en-US"/>
              </w:rPr>
              <w:t xml:space="preserve"> to </w:t>
            </w:r>
            <w:proofErr w:type="gramStart"/>
            <w:r w:rsidRPr="008D31C4">
              <w:rPr>
                <w:sz w:val="18"/>
                <w:szCs w:val="18"/>
                <w:lang w:val="en-US"/>
              </w:rPr>
              <w:t>0.6)‡</w:t>
            </w:r>
            <w:proofErr w:type="gramEnd"/>
          </w:p>
        </w:tc>
        <w:tc>
          <w:tcPr>
            <w:tcW w:w="284" w:type="dxa"/>
            <w:shd w:val="clear" w:color="auto" w:fill="FFFFFF"/>
          </w:tcPr>
          <w:p w14:paraId="45612024"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3A1ADF11"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9.9 </w:t>
            </w:r>
            <w:r w:rsidRPr="008D31C4">
              <w:rPr>
                <w:rFonts w:eastAsiaTheme="minorEastAsia"/>
                <w:sz w:val="18"/>
                <w:szCs w:val="18"/>
                <w:lang w:val="en-US"/>
              </w:rPr>
              <w:br/>
              <w:t>(8.5</w:t>
            </w:r>
            <w:r>
              <w:rPr>
                <w:rFonts w:eastAsiaTheme="minorEastAsia"/>
                <w:sz w:val="18"/>
                <w:szCs w:val="18"/>
                <w:lang w:val="en-US"/>
              </w:rPr>
              <w:t xml:space="preserve"> to </w:t>
            </w:r>
            <w:r w:rsidRPr="008D31C4">
              <w:rPr>
                <w:rFonts w:eastAsiaTheme="minorEastAsia"/>
                <w:sz w:val="18"/>
                <w:szCs w:val="18"/>
                <w:lang w:val="en-US"/>
              </w:rPr>
              <w:t>11.2)</w:t>
            </w:r>
          </w:p>
        </w:tc>
        <w:tc>
          <w:tcPr>
            <w:tcW w:w="1701" w:type="dxa"/>
            <w:shd w:val="clear" w:color="auto" w:fill="FFFFFF"/>
            <w:tcMar>
              <w:top w:w="0" w:type="dxa"/>
              <w:left w:w="108" w:type="dxa"/>
              <w:bottom w:w="0" w:type="dxa"/>
              <w:right w:w="108" w:type="dxa"/>
            </w:tcMar>
          </w:tcPr>
          <w:p w14:paraId="33EC6EC9"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11.5 </w:t>
            </w:r>
            <w:r w:rsidRPr="008D31C4">
              <w:rPr>
                <w:rFonts w:eastAsiaTheme="minorEastAsia"/>
                <w:sz w:val="18"/>
                <w:szCs w:val="18"/>
                <w:lang w:val="en-US"/>
              </w:rPr>
              <w:br/>
              <w:t>(11.0</w:t>
            </w:r>
            <w:r>
              <w:rPr>
                <w:rFonts w:eastAsiaTheme="minorEastAsia"/>
                <w:sz w:val="18"/>
                <w:szCs w:val="18"/>
                <w:lang w:val="en-US"/>
              </w:rPr>
              <w:t xml:space="preserve"> to </w:t>
            </w:r>
            <w:r w:rsidRPr="008D31C4">
              <w:rPr>
                <w:rFonts w:eastAsiaTheme="minorEastAsia"/>
                <w:sz w:val="18"/>
                <w:szCs w:val="18"/>
                <w:lang w:val="en-US"/>
              </w:rPr>
              <w:t>12.0)</w:t>
            </w:r>
          </w:p>
        </w:tc>
        <w:tc>
          <w:tcPr>
            <w:tcW w:w="2268" w:type="dxa"/>
            <w:shd w:val="clear" w:color="auto" w:fill="FFFFFF"/>
            <w:tcMar>
              <w:top w:w="0" w:type="dxa"/>
              <w:left w:w="108" w:type="dxa"/>
              <w:bottom w:w="0" w:type="dxa"/>
              <w:right w:w="108" w:type="dxa"/>
            </w:tcMar>
          </w:tcPr>
          <w:p w14:paraId="1062E62C"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1.6 (</w:t>
            </w:r>
            <w:r w:rsidRPr="00FA2A31">
              <w:rPr>
                <w:sz w:val="18"/>
                <w:szCs w:val="18"/>
                <w:lang w:val="en-US"/>
              </w:rPr>
              <w:t>−</w:t>
            </w:r>
            <w:r w:rsidRPr="008D31C4">
              <w:rPr>
                <w:sz w:val="18"/>
                <w:szCs w:val="18"/>
                <w:lang w:val="en-US"/>
              </w:rPr>
              <w:t>3.1</w:t>
            </w:r>
            <w:r>
              <w:rPr>
                <w:sz w:val="18"/>
                <w:szCs w:val="18"/>
                <w:lang w:val="en-US"/>
              </w:rPr>
              <w:t xml:space="preserve"> to </w:t>
            </w:r>
            <w:r w:rsidRPr="00FA2A31">
              <w:rPr>
                <w:sz w:val="18"/>
                <w:szCs w:val="18"/>
                <w:lang w:val="en-US"/>
              </w:rPr>
              <w:t>−</w:t>
            </w:r>
            <w:r w:rsidRPr="008D31C4">
              <w:rPr>
                <w:sz w:val="18"/>
                <w:szCs w:val="18"/>
                <w:lang w:val="en-US"/>
              </w:rPr>
              <w:t>0.1)</w:t>
            </w:r>
          </w:p>
          <w:p w14:paraId="3D24CE99"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1.5</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3.0</w:t>
            </w:r>
            <w:r>
              <w:rPr>
                <w:rFonts w:eastAsiaTheme="minorEastAsia"/>
                <w:sz w:val="18"/>
                <w:szCs w:val="18"/>
                <w:lang w:val="en-US"/>
              </w:rPr>
              <w:t xml:space="preserve"> to </w:t>
            </w:r>
            <w:proofErr w:type="gramStart"/>
            <w:r w:rsidRPr="008D31C4">
              <w:rPr>
                <w:rFonts w:eastAsiaTheme="minorEastAsia"/>
                <w:sz w:val="18"/>
                <w:szCs w:val="18"/>
                <w:lang w:val="en-US"/>
              </w:rPr>
              <w:t>0.03)</w:t>
            </w:r>
            <w:r w:rsidRPr="008D31C4">
              <w:rPr>
                <w:sz w:val="18"/>
                <w:szCs w:val="18"/>
                <w:lang w:val="en-US"/>
              </w:rPr>
              <w:t>‡</w:t>
            </w:r>
            <w:proofErr w:type="gramEnd"/>
          </w:p>
        </w:tc>
      </w:tr>
      <w:tr w:rsidR="0063678C" w:rsidRPr="008D31C4" w14:paraId="2F261459" w14:textId="77777777" w:rsidTr="0063678C">
        <w:trPr>
          <w:trHeight w:val="1"/>
        </w:trPr>
        <w:tc>
          <w:tcPr>
            <w:tcW w:w="1310" w:type="dxa"/>
            <w:shd w:val="clear" w:color="auto" w:fill="FFFFFF"/>
            <w:tcMar>
              <w:top w:w="0" w:type="dxa"/>
              <w:left w:w="108" w:type="dxa"/>
              <w:bottom w:w="0" w:type="dxa"/>
              <w:right w:w="108" w:type="dxa"/>
            </w:tcMar>
          </w:tcPr>
          <w:p w14:paraId="23776E61" w14:textId="77777777" w:rsidR="0063678C" w:rsidRPr="008D31C4" w:rsidRDefault="0063678C" w:rsidP="007252E0">
            <w:pPr>
              <w:spacing w:after="0"/>
              <w:rPr>
                <w:b/>
                <w:sz w:val="18"/>
                <w:szCs w:val="18"/>
                <w:lang w:val="en-US"/>
              </w:rPr>
            </w:pPr>
            <w:r w:rsidRPr="008D31C4">
              <w:rPr>
                <w:b/>
                <w:sz w:val="18"/>
                <w:szCs w:val="18"/>
                <w:lang w:val="en-US"/>
              </w:rPr>
              <w:t>other</w:t>
            </w:r>
          </w:p>
        </w:tc>
        <w:tc>
          <w:tcPr>
            <w:tcW w:w="1701" w:type="dxa"/>
            <w:shd w:val="clear" w:color="auto" w:fill="FFFFFF"/>
            <w:tcMar>
              <w:top w:w="0" w:type="dxa"/>
              <w:left w:w="108" w:type="dxa"/>
              <w:bottom w:w="0" w:type="dxa"/>
              <w:right w:w="108" w:type="dxa"/>
            </w:tcMar>
          </w:tcPr>
          <w:p w14:paraId="37D23D81"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148</w:t>
            </w:r>
          </w:p>
        </w:tc>
        <w:tc>
          <w:tcPr>
            <w:tcW w:w="1701" w:type="dxa"/>
            <w:shd w:val="clear" w:color="auto" w:fill="FFFFFF"/>
            <w:tcMar>
              <w:top w:w="0" w:type="dxa"/>
              <w:left w:w="108" w:type="dxa"/>
              <w:bottom w:w="0" w:type="dxa"/>
              <w:right w:w="108" w:type="dxa"/>
            </w:tcMar>
          </w:tcPr>
          <w:p w14:paraId="178E5588"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193</w:t>
            </w:r>
          </w:p>
        </w:tc>
        <w:tc>
          <w:tcPr>
            <w:tcW w:w="2126" w:type="dxa"/>
            <w:gridSpan w:val="2"/>
            <w:shd w:val="clear" w:color="auto" w:fill="FFFFFF"/>
            <w:tcMar>
              <w:top w:w="0" w:type="dxa"/>
              <w:left w:w="108" w:type="dxa"/>
              <w:bottom w:w="0" w:type="dxa"/>
              <w:right w:w="108" w:type="dxa"/>
            </w:tcMar>
          </w:tcPr>
          <w:p w14:paraId="4A7409D0" w14:textId="77777777" w:rsidR="0063678C" w:rsidRPr="008D31C4" w:rsidRDefault="0063678C" w:rsidP="007252E0">
            <w:pPr>
              <w:spacing w:after="0"/>
              <w:rPr>
                <w:b/>
                <w:sz w:val="18"/>
                <w:szCs w:val="18"/>
                <w:lang w:val="en-US"/>
              </w:rPr>
            </w:pPr>
          </w:p>
        </w:tc>
        <w:tc>
          <w:tcPr>
            <w:tcW w:w="284" w:type="dxa"/>
            <w:shd w:val="clear" w:color="auto" w:fill="FFFFFF"/>
          </w:tcPr>
          <w:p w14:paraId="60A94E5F"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5A307C3C"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42</w:t>
            </w:r>
          </w:p>
        </w:tc>
        <w:tc>
          <w:tcPr>
            <w:tcW w:w="1701" w:type="dxa"/>
            <w:shd w:val="clear" w:color="auto" w:fill="FFFFFF"/>
            <w:tcMar>
              <w:top w:w="0" w:type="dxa"/>
              <w:left w:w="108" w:type="dxa"/>
              <w:bottom w:w="0" w:type="dxa"/>
              <w:right w:w="108" w:type="dxa"/>
            </w:tcMar>
          </w:tcPr>
          <w:p w14:paraId="111AEEF4"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186</w:t>
            </w:r>
          </w:p>
        </w:tc>
        <w:tc>
          <w:tcPr>
            <w:tcW w:w="2268" w:type="dxa"/>
            <w:shd w:val="clear" w:color="auto" w:fill="FFFFFF"/>
            <w:tcMar>
              <w:top w:w="0" w:type="dxa"/>
              <w:left w:w="108" w:type="dxa"/>
              <w:bottom w:w="0" w:type="dxa"/>
              <w:right w:w="108" w:type="dxa"/>
            </w:tcMar>
          </w:tcPr>
          <w:p w14:paraId="514DC25C" w14:textId="77777777" w:rsidR="0063678C" w:rsidRPr="008D31C4" w:rsidRDefault="0063678C" w:rsidP="007252E0">
            <w:pPr>
              <w:spacing w:after="0"/>
              <w:rPr>
                <w:b/>
                <w:sz w:val="18"/>
                <w:szCs w:val="18"/>
                <w:lang w:val="en-US"/>
              </w:rPr>
            </w:pPr>
          </w:p>
        </w:tc>
      </w:tr>
      <w:tr w:rsidR="0063678C" w:rsidRPr="008D31C4" w14:paraId="5898F713" w14:textId="77777777" w:rsidTr="0063678C">
        <w:trPr>
          <w:trHeight w:val="1"/>
        </w:trPr>
        <w:tc>
          <w:tcPr>
            <w:tcW w:w="1310" w:type="dxa"/>
            <w:shd w:val="clear" w:color="auto" w:fill="FFFFFF"/>
            <w:tcMar>
              <w:top w:w="0" w:type="dxa"/>
              <w:left w:w="108" w:type="dxa"/>
              <w:bottom w:w="0" w:type="dxa"/>
              <w:right w:w="108" w:type="dxa"/>
            </w:tcMar>
          </w:tcPr>
          <w:p w14:paraId="62E75466" w14:textId="77777777" w:rsidR="0063678C" w:rsidRPr="00FA2A31" w:rsidRDefault="0063678C" w:rsidP="007252E0">
            <w:pPr>
              <w:spacing w:after="0"/>
              <w:rPr>
                <w:sz w:val="18"/>
                <w:szCs w:val="18"/>
                <w:lang w:val="en-US"/>
              </w:rPr>
            </w:pPr>
            <w:r w:rsidRPr="00FA2A31">
              <w:rPr>
                <w:sz w:val="18"/>
                <w:szCs w:val="18"/>
                <w:lang w:val="en-US"/>
              </w:rPr>
              <w:t>Total cost</w:t>
            </w:r>
          </w:p>
        </w:tc>
        <w:tc>
          <w:tcPr>
            <w:tcW w:w="1701" w:type="dxa"/>
            <w:shd w:val="clear" w:color="auto" w:fill="FFFFFF"/>
            <w:tcMar>
              <w:top w:w="0" w:type="dxa"/>
              <w:left w:w="108" w:type="dxa"/>
              <w:bottom w:w="0" w:type="dxa"/>
              <w:right w:w="108" w:type="dxa"/>
            </w:tcMar>
          </w:tcPr>
          <w:p w14:paraId="5F9DC47D" w14:textId="77777777" w:rsidR="0063678C" w:rsidRPr="00FA2A31" w:rsidRDefault="0063678C" w:rsidP="007252E0">
            <w:pPr>
              <w:spacing w:after="0"/>
              <w:rPr>
                <w:rFonts w:eastAsiaTheme="minorEastAsia"/>
                <w:sz w:val="18"/>
                <w:szCs w:val="18"/>
                <w:lang w:val="en-US"/>
              </w:rPr>
            </w:pPr>
            <w:r w:rsidRPr="00FA2A31">
              <w:rPr>
                <w:rFonts w:eastAsiaTheme="minorEastAsia"/>
                <w:sz w:val="18"/>
                <w:szCs w:val="18"/>
                <w:lang w:val="en-US"/>
              </w:rPr>
              <w:t>37,560</w:t>
            </w:r>
            <w:r w:rsidRPr="00FA2A31">
              <w:rPr>
                <w:rFonts w:eastAsiaTheme="minorEastAsia"/>
                <w:sz w:val="18"/>
                <w:szCs w:val="18"/>
                <w:lang w:val="en-US"/>
              </w:rPr>
              <w:br/>
              <w:t>(34,700 to 40,423)</w:t>
            </w:r>
          </w:p>
        </w:tc>
        <w:tc>
          <w:tcPr>
            <w:tcW w:w="1701" w:type="dxa"/>
            <w:shd w:val="clear" w:color="auto" w:fill="FFFFFF"/>
            <w:tcMar>
              <w:top w:w="0" w:type="dxa"/>
              <w:left w:w="108" w:type="dxa"/>
              <w:bottom w:w="0" w:type="dxa"/>
              <w:right w:w="108" w:type="dxa"/>
            </w:tcMar>
          </w:tcPr>
          <w:p w14:paraId="4287DDC8" w14:textId="77777777" w:rsidR="0063678C" w:rsidRPr="00FA2A31" w:rsidRDefault="0063678C" w:rsidP="007252E0">
            <w:pPr>
              <w:spacing w:after="0"/>
              <w:rPr>
                <w:rFonts w:eastAsiaTheme="minorEastAsia"/>
                <w:sz w:val="18"/>
                <w:szCs w:val="18"/>
                <w:lang w:val="en-US"/>
              </w:rPr>
            </w:pPr>
            <w:r w:rsidRPr="00FA2A31">
              <w:rPr>
                <w:rFonts w:eastAsiaTheme="minorEastAsia"/>
                <w:sz w:val="18"/>
                <w:szCs w:val="18"/>
                <w:lang w:val="en-US"/>
              </w:rPr>
              <w:t xml:space="preserve">30,079 </w:t>
            </w:r>
            <w:r w:rsidRPr="00FA2A31">
              <w:rPr>
                <w:rFonts w:eastAsiaTheme="minorEastAsia"/>
                <w:sz w:val="18"/>
                <w:szCs w:val="18"/>
                <w:lang w:val="en-US"/>
              </w:rPr>
              <w:br/>
              <w:t>(28,217 to 31,941)</w:t>
            </w:r>
          </w:p>
        </w:tc>
        <w:tc>
          <w:tcPr>
            <w:tcW w:w="2126" w:type="dxa"/>
            <w:gridSpan w:val="2"/>
            <w:shd w:val="clear" w:color="auto" w:fill="FFFFFF"/>
            <w:tcMar>
              <w:top w:w="0" w:type="dxa"/>
              <w:left w:w="108" w:type="dxa"/>
              <w:bottom w:w="0" w:type="dxa"/>
              <w:right w:w="108" w:type="dxa"/>
            </w:tcMar>
          </w:tcPr>
          <w:p w14:paraId="71540A7C" w14:textId="77777777" w:rsidR="0063678C" w:rsidRPr="00FA2A31" w:rsidRDefault="0063678C" w:rsidP="007252E0">
            <w:pPr>
              <w:spacing w:after="0"/>
              <w:rPr>
                <w:sz w:val="18"/>
                <w:szCs w:val="18"/>
                <w:lang w:val="en-US"/>
              </w:rPr>
            </w:pPr>
            <w:r w:rsidRPr="00FA2A31">
              <w:rPr>
                <w:sz w:val="18"/>
                <w:szCs w:val="18"/>
                <w:lang w:val="en-US"/>
              </w:rPr>
              <w:t>7,481 (3,979 to 10,984)</w:t>
            </w:r>
          </w:p>
          <w:p w14:paraId="4023262A" w14:textId="77777777" w:rsidR="0063678C" w:rsidRPr="00FA2A31" w:rsidRDefault="0063678C" w:rsidP="007252E0">
            <w:pPr>
              <w:spacing w:after="0"/>
              <w:rPr>
                <w:sz w:val="18"/>
                <w:szCs w:val="18"/>
                <w:lang w:val="en-US"/>
              </w:rPr>
            </w:pPr>
            <w:r w:rsidRPr="00FA2A31">
              <w:rPr>
                <w:sz w:val="18"/>
                <w:szCs w:val="18"/>
                <w:lang w:val="en-US"/>
              </w:rPr>
              <w:t>5,432 (1,867 to 8,998)</w:t>
            </w:r>
          </w:p>
        </w:tc>
        <w:tc>
          <w:tcPr>
            <w:tcW w:w="284" w:type="dxa"/>
            <w:shd w:val="clear" w:color="auto" w:fill="FFFFFF"/>
          </w:tcPr>
          <w:p w14:paraId="1F7C017C" w14:textId="77777777" w:rsidR="0063678C" w:rsidRPr="00FA2A31"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7351BEEC" w14:textId="77777777" w:rsidR="0063678C" w:rsidRPr="00FA2A31" w:rsidRDefault="0063678C" w:rsidP="007252E0">
            <w:pPr>
              <w:spacing w:after="0"/>
              <w:rPr>
                <w:rFonts w:eastAsiaTheme="minorEastAsia"/>
                <w:sz w:val="18"/>
                <w:szCs w:val="18"/>
                <w:lang w:val="en-US"/>
              </w:rPr>
            </w:pPr>
            <w:r w:rsidRPr="00FA2A31">
              <w:rPr>
                <w:rFonts w:eastAsiaTheme="minorEastAsia"/>
                <w:sz w:val="18"/>
                <w:szCs w:val="18"/>
                <w:lang w:val="en-US"/>
              </w:rPr>
              <w:t xml:space="preserve">36,289 </w:t>
            </w:r>
            <w:r w:rsidRPr="00FA2A31">
              <w:rPr>
                <w:rFonts w:eastAsiaTheme="minorEastAsia"/>
                <w:sz w:val="18"/>
                <w:szCs w:val="18"/>
                <w:lang w:val="en-US"/>
              </w:rPr>
              <w:br/>
              <w:t>(31,705</w:t>
            </w:r>
            <w:r>
              <w:rPr>
                <w:rFonts w:eastAsiaTheme="minorEastAsia"/>
                <w:sz w:val="18"/>
                <w:szCs w:val="18"/>
                <w:lang w:val="en-US"/>
              </w:rPr>
              <w:t xml:space="preserve"> to </w:t>
            </w:r>
            <w:r w:rsidRPr="00FA2A31">
              <w:rPr>
                <w:rFonts w:eastAsiaTheme="minorEastAsia"/>
                <w:sz w:val="18"/>
                <w:szCs w:val="18"/>
                <w:lang w:val="en-US"/>
              </w:rPr>
              <w:t>40,872)</w:t>
            </w:r>
          </w:p>
        </w:tc>
        <w:tc>
          <w:tcPr>
            <w:tcW w:w="1701" w:type="dxa"/>
            <w:shd w:val="clear" w:color="auto" w:fill="FFFFFF"/>
            <w:tcMar>
              <w:top w:w="0" w:type="dxa"/>
              <w:left w:w="108" w:type="dxa"/>
              <w:bottom w:w="0" w:type="dxa"/>
              <w:right w:w="108" w:type="dxa"/>
            </w:tcMar>
          </w:tcPr>
          <w:p w14:paraId="22164B83" w14:textId="77777777" w:rsidR="0063678C" w:rsidRPr="00FA2A31" w:rsidRDefault="0063678C" w:rsidP="007252E0">
            <w:pPr>
              <w:spacing w:after="0"/>
              <w:rPr>
                <w:rFonts w:eastAsiaTheme="minorEastAsia"/>
                <w:sz w:val="18"/>
                <w:szCs w:val="18"/>
                <w:lang w:val="en-US"/>
              </w:rPr>
            </w:pPr>
            <w:r w:rsidRPr="00FA2A31">
              <w:rPr>
                <w:rFonts w:eastAsiaTheme="minorEastAsia"/>
                <w:sz w:val="18"/>
                <w:szCs w:val="18"/>
                <w:lang w:val="en-US"/>
              </w:rPr>
              <w:t xml:space="preserve">30,309 </w:t>
            </w:r>
            <w:r w:rsidRPr="00FA2A31">
              <w:rPr>
                <w:rFonts w:eastAsiaTheme="minorEastAsia"/>
                <w:sz w:val="18"/>
                <w:szCs w:val="18"/>
                <w:lang w:val="en-US"/>
              </w:rPr>
              <w:br/>
              <w:t>(28,363</w:t>
            </w:r>
            <w:r>
              <w:rPr>
                <w:rFonts w:eastAsiaTheme="minorEastAsia"/>
                <w:sz w:val="18"/>
                <w:szCs w:val="18"/>
                <w:lang w:val="en-US"/>
              </w:rPr>
              <w:t xml:space="preserve"> to </w:t>
            </w:r>
            <w:r w:rsidRPr="00FA2A31">
              <w:rPr>
                <w:rFonts w:eastAsiaTheme="minorEastAsia"/>
                <w:sz w:val="18"/>
                <w:szCs w:val="18"/>
                <w:lang w:val="en-US"/>
              </w:rPr>
              <w:t>32,256)</w:t>
            </w:r>
          </w:p>
        </w:tc>
        <w:tc>
          <w:tcPr>
            <w:tcW w:w="2268" w:type="dxa"/>
            <w:shd w:val="clear" w:color="auto" w:fill="FFFFFF"/>
            <w:tcMar>
              <w:top w:w="0" w:type="dxa"/>
              <w:left w:w="108" w:type="dxa"/>
              <w:bottom w:w="0" w:type="dxa"/>
              <w:right w:w="108" w:type="dxa"/>
            </w:tcMar>
          </w:tcPr>
          <w:p w14:paraId="4C5BAA18" w14:textId="77777777" w:rsidR="0063678C" w:rsidRPr="00FA2A31" w:rsidRDefault="0063678C" w:rsidP="007252E0">
            <w:pPr>
              <w:spacing w:after="0"/>
              <w:rPr>
                <w:sz w:val="18"/>
                <w:szCs w:val="18"/>
                <w:lang w:val="en-US"/>
              </w:rPr>
            </w:pPr>
            <w:r w:rsidRPr="00FA2A31">
              <w:rPr>
                <w:rFonts w:eastAsiaTheme="minorEastAsia"/>
                <w:sz w:val="18"/>
                <w:szCs w:val="18"/>
                <w:lang w:val="en-US"/>
              </w:rPr>
              <w:t>5,979 (676</w:t>
            </w:r>
            <w:r>
              <w:rPr>
                <w:rFonts w:eastAsiaTheme="minorEastAsia"/>
                <w:sz w:val="18"/>
                <w:szCs w:val="18"/>
                <w:lang w:val="en-US"/>
              </w:rPr>
              <w:t xml:space="preserve"> to </w:t>
            </w:r>
            <w:r w:rsidRPr="00FA2A31">
              <w:rPr>
                <w:rFonts w:eastAsiaTheme="minorEastAsia"/>
                <w:sz w:val="18"/>
                <w:szCs w:val="18"/>
                <w:lang w:val="en-US"/>
              </w:rPr>
              <w:t>11,282)</w:t>
            </w:r>
          </w:p>
          <w:p w14:paraId="73993BD3" w14:textId="77777777" w:rsidR="0063678C" w:rsidRPr="00FA2A31" w:rsidRDefault="0063678C" w:rsidP="007252E0">
            <w:pPr>
              <w:spacing w:after="0"/>
              <w:rPr>
                <w:sz w:val="18"/>
                <w:szCs w:val="18"/>
                <w:lang w:val="en-US"/>
              </w:rPr>
            </w:pPr>
            <w:r w:rsidRPr="00FA2A31">
              <w:rPr>
                <w:sz w:val="18"/>
                <w:szCs w:val="18"/>
                <w:lang w:val="en-US"/>
              </w:rPr>
              <w:t>3,899</w:t>
            </w:r>
            <w:r w:rsidRPr="00FA2A31">
              <w:rPr>
                <w:rFonts w:eastAsiaTheme="minorEastAsia"/>
                <w:sz w:val="18"/>
                <w:szCs w:val="18"/>
                <w:lang w:val="en-US"/>
              </w:rPr>
              <w:t xml:space="preserve"> (−1,832</w:t>
            </w:r>
            <w:r>
              <w:rPr>
                <w:rFonts w:eastAsiaTheme="minorEastAsia"/>
                <w:sz w:val="18"/>
                <w:szCs w:val="18"/>
                <w:lang w:val="en-US"/>
              </w:rPr>
              <w:t xml:space="preserve"> to </w:t>
            </w:r>
            <w:r w:rsidRPr="00FA2A31">
              <w:rPr>
                <w:rFonts w:eastAsiaTheme="minorEastAsia"/>
                <w:sz w:val="18"/>
                <w:szCs w:val="18"/>
                <w:lang w:val="en-US"/>
              </w:rPr>
              <w:t>9,630)</w:t>
            </w:r>
          </w:p>
        </w:tc>
      </w:tr>
      <w:tr w:rsidR="0063678C" w:rsidRPr="008D31C4" w14:paraId="0DD9F929" w14:textId="77777777" w:rsidTr="0063678C">
        <w:trPr>
          <w:trHeight w:val="1"/>
        </w:trPr>
        <w:tc>
          <w:tcPr>
            <w:tcW w:w="1310" w:type="dxa"/>
            <w:shd w:val="clear" w:color="auto" w:fill="FFFFFF"/>
            <w:tcMar>
              <w:top w:w="0" w:type="dxa"/>
              <w:left w:w="108" w:type="dxa"/>
              <w:bottom w:w="0" w:type="dxa"/>
              <w:right w:w="108" w:type="dxa"/>
            </w:tcMar>
          </w:tcPr>
          <w:p w14:paraId="7F4B839E" w14:textId="77777777" w:rsidR="0063678C" w:rsidRPr="00FA2A31" w:rsidRDefault="0063678C" w:rsidP="007252E0">
            <w:pPr>
              <w:spacing w:after="0"/>
              <w:ind w:left="57"/>
              <w:rPr>
                <w:sz w:val="18"/>
                <w:szCs w:val="18"/>
                <w:lang w:val="en-US"/>
              </w:rPr>
            </w:pPr>
            <w:r w:rsidRPr="00FA2A31">
              <w:rPr>
                <w:sz w:val="18"/>
                <w:szCs w:val="18"/>
                <w:lang w:val="en-US"/>
              </w:rPr>
              <w:t>Intervention costs</w:t>
            </w:r>
          </w:p>
        </w:tc>
        <w:tc>
          <w:tcPr>
            <w:tcW w:w="1701" w:type="dxa"/>
            <w:shd w:val="clear" w:color="auto" w:fill="FFFFFF"/>
            <w:tcMar>
              <w:top w:w="0" w:type="dxa"/>
              <w:left w:w="108" w:type="dxa"/>
              <w:bottom w:w="0" w:type="dxa"/>
              <w:right w:w="108" w:type="dxa"/>
            </w:tcMar>
          </w:tcPr>
          <w:p w14:paraId="0F053DEF" w14:textId="77777777" w:rsidR="0063678C" w:rsidRPr="00FA2A31" w:rsidRDefault="0063678C" w:rsidP="007252E0">
            <w:pPr>
              <w:spacing w:after="0"/>
              <w:ind w:left="57"/>
              <w:rPr>
                <w:rFonts w:eastAsiaTheme="minorEastAsia"/>
                <w:sz w:val="18"/>
                <w:szCs w:val="18"/>
                <w:lang w:val="en-US"/>
              </w:rPr>
            </w:pPr>
            <w:r w:rsidRPr="00FA2A31">
              <w:rPr>
                <w:rFonts w:eastAsiaTheme="minorEastAsia"/>
                <w:sz w:val="18"/>
                <w:szCs w:val="18"/>
                <w:lang w:val="en-US"/>
              </w:rPr>
              <w:t xml:space="preserve">6,740 </w:t>
            </w:r>
            <w:r w:rsidRPr="00FA2A31">
              <w:rPr>
                <w:rFonts w:eastAsiaTheme="minorEastAsia"/>
                <w:sz w:val="18"/>
                <w:szCs w:val="18"/>
                <w:lang w:val="en-US"/>
              </w:rPr>
              <w:br/>
              <w:t>(4,978</w:t>
            </w:r>
            <w:r>
              <w:rPr>
                <w:rFonts w:eastAsiaTheme="minorEastAsia"/>
                <w:sz w:val="18"/>
                <w:szCs w:val="18"/>
                <w:lang w:val="en-US"/>
              </w:rPr>
              <w:t xml:space="preserve"> to </w:t>
            </w:r>
            <w:r w:rsidRPr="00FA2A31">
              <w:rPr>
                <w:rFonts w:eastAsiaTheme="minorEastAsia"/>
                <w:sz w:val="18"/>
                <w:szCs w:val="18"/>
                <w:lang w:val="en-US"/>
              </w:rPr>
              <w:t>8,503)</w:t>
            </w:r>
          </w:p>
        </w:tc>
        <w:tc>
          <w:tcPr>
            <w:tcW w:w="1701" w:type="dxa"/>
            <w:shd w:val="clear" w:color="auto" w:fill="FFFFFF"/>
            <w:tcMar>
              <w:top w:w="0" w:type="dxa"/>
              <w:left w:w="108" w:type="dxa"/>
              <w:bottom w:w="0" w:type="dxa"/>
              <w:right w:w="108" w:type="dxa"/>
            </w:tcMar>
          </w:tcPr>
          <w:p w14:paraId="5725C547" w14:textId="77777777" w:rsidR="0063678C" w:rsidRPr="00FA2A31" w:rsidRDefault="0063678C" w:rsidP="007252E0">
            <w:pPr>
              <w:spacing w:after="0"/>
              <w:ind w:left="57"/>
              <w:rPr>
                <w:rFonts w:eastAsiaTheme="minorEastAsia"/>
                <w:sz w:val="18"/>
                <w:szCs w:val="18"/>
                <w:lang w:val="en-US"/>
              </w:rPr>
            </w:pPr>
            <w:r w:rsidRPr="00FA2A31">
              <w:rPr>
                <w:rFonts w:eastAsiaTheme="minorEastAsia"/>
                <w:sz w:val="18"/>
                <w:szCs w:val="18"/>
                <w:lang w:val="en-US"/>
              </w:rPr>
              <w:t xml:space="preserve">96 </w:t>
            </w:r>
            <w:r w:rsidRPr="00FA2A31">
              <w:rPr>
                <w:rFonts w:eastAsiaTheme="minorEastAsia"/>
                <w:sz w:val="18"/>
                <w:szCs w:val="18"/>
                <w:lang w:val="en-US"/>
              </w:rPr>
              <w:br/>
              <w:t>(−90</w:t>
            </w:r>
            <w:r>
              <w:rPr>
                <w:rFonts w:eastAsiaTheme="minorEastAsia"/>
                <w:sz w:val="18"/>
                <w:szCs w:val="18"/>
                <w:lang w:val="en-US"/>
              </w:rPr>
              <w:t xml:space="preserve"> to </w:t>
            </w:r>
            <w:r w:rsidRPr="00FA2A31">
              <w:rPr>
                <w:rFonts w:eastAsiaTheme="minorEastAsia"/>
                <w:sz w:val="18"/>
                <w:szCs w:val="18"/>
                <w:lang w:val="en-US"/>
              </w:rPr>
              <w:t>283)</w:t>
            </w:r>
          </w:p>
        </w:tc>
        <w:tc>
          <w:tcPr>
            <w:tcW w:w="2126" w:type="dxa"/>
            <w:gridSpan w:val="2"/>
            <w:shd w:val="clear" w:color="auto" w:fill="FFFFFF"/>
            <w:tcMar>
              <w:top w:w="0" w:type="dxa"/>
              <w:left w:w="108" w:type="dxa"/>
              <w:bottom w:w="0" w:type="dxa"/>
              <w:right w:w="108" w:type="dxa"/>
            </w:tcMar>
          </w:tcPr>
          <w:p w14:paraId="5F0E0B42" w14:textId="77777777" w:rsidR="0063678C" w:rsidRPr="00FA2A31" w:rsidRDefault="0063678C" w:rsidP="007252E0">
            <w:pPr>
              <w:spacing w:after="0"/>
              <w:ind w:left="57"/>
              <w:rPr>
                <w:sz w:val="18"/>
                <w:szCs w:val="18"/>
                <w:lang w:val="en-US"/>
              </w:rPr>
            </w:pPr>
            <w:r w:rsidRPr="00FA2A31">
              <w:rPr>
                <w:sz w:val="18"/>
                <w:szCs w:val="18"/>
                <w:lang w:val="en-US"/>
              </w:rPr>
              <w:t>6,644 (4,797</w:t>
            </w:r>
            <w:r>
              <w:rPr>
                <w:sz w:val="18"/>
                <w:szCs w:val="18"/>
                <w:lang w:val="en-US"/>
              </w:rPr>
              <w:t xml:space="preserve"> to </w:t>
            </w:r>
            <w:r w:rsidRPr="00FA2A31">
              <w:rPr>
                <w:sz w:val="18"/>
                <w:szCs w:val="18"/>
                <w:lang w:val="en-US"/>
              </w:rPr>
              <w:t>8,490)</w:t>
            </w:r>
          </w:p>
          <w:p w14:paraId="38D2D458" w14:textId="77777777" w:rsidR="0063678C" w:rsidRPr="00FA2A31" w:rsidRDefault="0063678C" w:rsidP="007252E0">
            <w:pPr>
              <w:spacing w:after="0"/>
              <w:ind w:left="57"/>
              <w:rPr>
                <w:sz w:val="18"/>
                <w:szCs w:val="18"/>
                <w:lang w:val="en-US"/>
              </w:rPr>
            </w:pPr>
            <w:r w:rsidRPr="00FA2A31">
              <w:rPr>
                <w:sz w:val="18"/>
                <w:szCs w:val="18"/>
                <w:lang w:val="en-US"/>
              </w:rPr>
              <w:t>5,380 (3,608</w:t>
            </w:r>
            <w:r>
              <w:rPr>
                <w:sz w:val="18"/>
                <w:szCs w:val="18"/>
                <w:lang w:val="en-US"/>
              </w:rPr>
              <w:t xml:space="preserve"> to </w:t>
            </w:r>
            <w:r w:rsidRPr="00FA2A31">
              <w:rPr>
                <w:sz w:val="18"/>
                <w:szCs w:val="18"/>
                <w:lang w:val="en-US"/>
              </w:rPr>
              <w:t>7,152)</w:t>
            </w:r>
          </w:p>
        </w:tc>
        <w:tc>
          <w:tcPr>
            <w:tcW w:w="284" w:type="dxa"/>
            <w:shd w:val="clear" w:color="auto" w:fill="FFFFFF"/>
          </w:tcPr>
          <w:p w14:paraId="0B2906FE" w14:textId="77777777" w:rsidR="0063678C" w:rsidRPr="00FA2A31" w:rsidRDefault="0063678C" w:rsidP="007252E0">
            <w:pPr>
              <w:spacing w:after="0"/>
              <w:ind w:left="57"/>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3FFDFBA4" w14:textId="77777777" w:rsidR="0063678C" w:rsidRPr="00FA2A31" w:rsidRDefault="0063678C" w:rsidP="007252E0">
            <w:pPr>
              <w:spacing w:after="0"/>
              <w:ind w:left="57"/>
              <w:rPr>
                <w:rFonts w:eastAsiaTheme="minorEastAsia"/>
                <w:sz w:val="18"/>
                <w:szCs w:val="18"/>
                <w:lang w:val="en-US"/>
              </w:rPr>
            </w:pPr>
            <w:r w:rsidRPr="00FA2A31">
              <w:rPr>
                <w:rFonts w:eastAsiaTheme="minorEastAsia"/>
                <w:sz w:val="18"/>
                <w:szCs w:val="18"/>
                <w:lang w:val="en-US"/>
              </w:rPr>
              <w:t xml:space="preserve">5,875 </w:t>
            </w:r>
            <w:r w:rsidRPr="00FA2A31">
              <w:rPr>
                <w:rFonts w:eastAsiaTheme="minorEastAsia"/>
                <w:sz w:val="18"/>
                <w:szCs w:val="18"/>
                <w:lang w:val="en-US"/>
              </w:rPr>
              <w:br/>
              <w:t>(2,572</w:t>
            </w:r>
            <w:r>
              <w:rPr>
                <w:rFonts w:eastAsiaTheme="minorEastAsia"/>
                <w:sz w:val="18"/>
                <w:szCs w:val="18"/>
                <w:lang w:val="en-US"/>
              </w:rPr>
              <w:t xml:space="preserve"> to </w:t>
            </w:r>
            <w:r w:rsidRPr="00FA2A31">
              <w:rPr>
                <w:rFonts w:eastAsiaTheme="minorEastAsia"/>
                <w:sz w:val="18"/>
                <w:szCs w:val="18"/>
                <w:lang w:val="en-US"/>
              </w:rPr>
              <w:t>9,177)</w:t>
            </w:r>
          </w:p>
        </w:tc>
        <w:tc>
          <w:tcPr>
            <w:tcW w:w="1701" w:type="dxa"/>
            <w:shd w:val="clear" w:color="auto" w:fill="FFFFFF"/>
            <w:tcMar>
              <w:top w:w="0" w:type="dxa"/>
              <w:left w:w="108" w:type="dxa"/>
              <w:bottom w:w="0" w:type="dxa"/>
              <w:right w:w="108" w:type="dxa"/>
            </w:tcMar>
          </w:tcPr>
          <w:p w14:paraId="0DAB935B" w14:textId="77777777" w:rsidR="0063678C" w:rsidRPr="00FA2A31" w:rsidRDefault="0063678C" w:rsidP="007252E0">
            <w:pPr>
              <w:spacing w:after="0"/>
              <w:ind w:left="57"/>
              <w:rPr>
                <w:rFonts w:eastAsiaTheme="minorEastAsia"/>
                <w:sz w:val="18"/>
                <w:szCs w:val="18"/>
                <w:lang w:val="en-US"/>
              </w:rPr>
            </w:pPr>
            <w:r w:rsidRPr="00FA2A31">
              <w:rPr>
                <w:rFonts w:eastAsiaTheme="minorEastAsia"/>
                <w:sz w:val="18"/>
                <w:szCs w:val="18"/>
                <w:lang w:val="en-US"/>
              </w:rPr>
              <w:t xml:space="preserve">100 </w:t>
            </w:r>
            <w:r w:rsidRPr="00FA2A31">
              <w:rPr>
                <w:rFonts w:eastAsiaTheme="minorEastAsia"/>
                <w:sz w:val="18"/>
                <w:szCs w:val="18"/>
                <w:lang w:val="en-US"/>
              </w:rPr>
              <w:br/>
              <w:t>(−100</w:t>
            </w:r>
            <w:r>
              <w:rPr>
                <w:rFonts w:eastAsiaTheme="minorEastAsia"/>
                <w:sz w:val="18"/>
                <w:szCs w:val="18"/>
                <w:lang w:val="en-US"/>
              </w:rPr>
              <w:t xml:space="preserve"> to </w:t>
            </w:r>
            <w:r w:rsidRPr="00FA2A31">
              <w:rPr>
                <w:rFonts w:eastAsiaTheme="minorEastAsia"/>
                <w:sz w:val="18"/>
                <w:szCs w:val="18"/>
                <w:lang w:val="en-US"/>
              </w:rPr>
              <w:t>300)</w:t>
            </w:r>
          </w:p>
        </w:tc>
        <w:tc>
          <w:tcPr>
            <w:tcW w:w="2268" w:type="dxa"/>
            <w:shd w:val="clear" w:color="auto" w:fill="FFFFFF"/>
            <w:tcMar>
              <w:top w:w="0" w:type="dxa"/>
              <w:left w:w="108" w:type="dxa"/>
              <w:bottom w:w="0" w:type="dxa"/>
              <w:right w:w="108" w:type="dxa"/>
            </w:tcMar>
          </w:tcPr>
          <w:p w14:paraId="0A40B632" w14:textId="77777777" w:rsidR="0063678C" w:rsidRPr="00FA2A31" w:rsidRDefault="0063678C" w:rsidP="007252E0">
            <w:pPr>
              <w:spacing w:after="0"/>
              <w:ind w:left="57"/>
              <w:rPr>
                <w:sz w:val="18"/>
                <w:szCs w:val="18"/>
                <w:lang w:val="en-US"/>
              </w:rPr>
            </w:pPr>
            <w:r w:rsidRPr="00FA2A31">
              <w:rPr>
                <w:rFonts w:eastAsiaTheme="minorEastAsia"/>
                <w:sz w:val="18"/>
                <w:szCs w:val="18"/>
                <w:lang w:val="en-US"/>
              </w:rPr>
              <w:t>5,775 (2,456</w:t>
            </w:r>
            <w:r>
              <w:rPr>
                <w:rFonts w:eastAsiaTheme="minorEastAsia"/>
                <w:sz w:val="18"/>
                <w:szCs w:val="18"/>
                <w:lang w:val="en-US"/>
              </w:rPr>
              <w:t xml:space="preserve"> to </w:t>
            </w:r>
            <w:r w:rsidRPr="00FA2A31">
              <w:rPr>
                <w:rFonts w:eastAsiaTheme="minorEastAsia"/>
                <w:sz w:val="18"/>
                <w:szCs w:val="18"/>
                <w:lang w:val="en-US"/>
              </w:rPr>
              <w:t>9,094)</w:t>
            </w:r>
          </w:p>
          <w:p w14:paraId="6F9A4F1D" w14:textId="77777777" w:rsidR="0063678C" w:rsidRPr="00FA2A31" w:rsidRDefault="0063678C" w:rsidP="007252E0">
            <w:pPr>
              <w:spacing w:after="0"/>
              <w:ind w:left="57"/>
              <w:rPr>
                <w:sz w:val="18"/>
                <w:szCs w:val="18"/>
                <w:lang w:val="en-US"/>
              </w:rPr>
            </w:pPr>
            <w:r w:rsidRPr="00FA2A31">
              <w:rPr>
                <w:sz w:val="18"/>
                <w:szCs w:val="18"/>
                <w:lang w:val="en-US"/>
              </w:rPr>
              <w:t>5,239</w:t>
            </w:r>
            <w:r w:rsidRPr="00FA2A31">
              <w:rPr>
                <w:rFonts w:eastAsiaTheme="minorEastAsia"/>
                <w:sz w:val="18"/>
                <w:szCs w:val="18"/>
                <w:lang w:val="en-US"/>
              </w:rPr>
              <w:t xml:space="preserve"> (2,125</w:t>
            </w:r>
            <w:r>
              <w:rPr>
                <w:rFonts w:eastAsiaTheme="minorEastAsia"/>
                <w:sz w:val="18"/>
                <w:szCs w:val="18"/>
                <w:lang w:val="en-US"/>
              </w:rPr>
              <w:t xml:space="preserve"> to </w:t>
            </w:r>
            <w:r w:rsidRPr="00FA2A31">
              <w:rPr>
                <w:rFonts w:eastAsiaTheme="minorEastAsia"/>
                <w:sz w:val="18"/>
                <w:szCs w:val="18"/>
                <w:lang w:val="en-US"/>
              </w:rPr>
              <w:t>8,352)</w:t>
            </w:r>
          </w:p>
        </w:tc>
      </w:tr>
      <w:tr w:rsidR="0063678C" w:rsidRPr="008D31C4" w14:paraId="6A206AC9" w14:textId="77777777" w:rsidTr="0063678C">
        <w:trPr>
          <w:trHeight w:val="1"/>
        </w:trPr>
        <w:tc>
          <w:tcPr>
            <w:tcW w:w="1310" w:type="dxa"/>
            <w:shd w:val="clear" w:color="auto" w:fill="FFFFFF"/>
            <w:tcMar>
              <w:top w:w="0" w:type="dxa"/>
              <w:left w:w="108" w:type="dxa"/>
              <w:bottom w:w="0" w:type="dxa"/>
              <w:right w:w="108" w:type="dxa"/>
            </w:tcMar>
          </w:tcPr>
          <w:p w14:paraId="7E38437A" w14:textId="77777777" w:rsidR="0063678C" w:rsidRPr="008D31C4" w:rsidRDefault="0063678C" w:rsidP="007252E0">
            <w:pPr>
              <w:spacing w:after="0"/>
              <w:rPr>
                <w:sz w:val="18"/>
                <w:szCs w:val="18"/>
                <w:lang w:val="en-US"/>
              </w:rPr>
            </w:pPr>
            <w:r w:rsidRPr="008D31C4">
              <w:rPr>
                <w:sz w:val="18"/>
                <w:szCs w:val="18"/>
                <w:lang w:val="en-US"/>
              </w:rPr>
              <w:lastRenderedPageBreak/>
              <w:t>Gestational weight gain</w:t>
            </w:r>
          </w:p>
        </w:tc>
        <w:tc>
          <w:tcPr>
            <w:tcW w:w="1701" w:type="dxa"/>
            <w:shd w:val="clear" w:color="auto" w:fill="FFFFFF"/>
            <w:tcMar>
              <w:top w:w="0" w:type="dxa"/>
              <w:left w:w="108" w:type="dxa"/>
              <w:bottom w:w="0" w:type="dxa"/>
              <w:right w:w="108" w:type="dxa"/>
            </w:tcMar>
          </w:tcPr>
          <w:p w14:paraId="4F819841"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9.0 </w:t>
            </w:r>
            <w:r w:rsidRPr="008D31C4">
              <w:rPr>
                <w:rFonts w:eastAsiaTheme="minorEastAsia"/>
                <w:sz w:val="18"/>
                <w:szCs w:val="18"/>
                <w:lang w:val="en-US"/>
              </w:rPr>
              <w:br/>
              <w:t>(8.1</w:t>
            </w:r>
            <w:r>
              <w:rPr>
                <w:rFonts w:eastAsiaTheme="minorEastAsia"/>
                <w:sz w:val="18"/>
                <w:szCs w:val="18"/>
                <w:lang w:val="en-US"/>
              </w:rPr>
              <w:t xml:space="preserve"> to </w:t>
            </w:r>
            <w:r w:rsidRPr="008D31C4">
              <w:rPr>
                <w:rFonts w:eastAsiaTheme="minorEastAsia"/>
                <w:sz w:val="18"/>
                <w:szCs w:val="18"/>
                <w:lang w:val="en-US"/>
              </w:rPr>
              <w:t>9.8)</w:t>
            </w:r>
          </w:p>
        </w:tc>
        <w:tc>
          <w:tcPr>
            <w:tcW w:w="1701" w:type="dxa"/>
            <w:shd w:val="clear" w:color="auto" w:fill="FFFFFF"/>
            <w:tcMar>
              <w:top w:w="0" w:type="dxa"/>
              <w:left w:w="108" w:type="dxa"/>
              <w:bottom w:w="0" w:type="dxa"/>
              <w:right w:w="108" w:type="dxa"/>
            </w:tcMar>
          </w:tcPr>
          <w:p w14:paraId="39BAD60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10.2 </w:t>
            </w:r>
            <w:r w:rsidRPr="008D31C4">
              <w:rPr>
                <w:rFonts w:eastAsiaTheme="minorEastAsia"/>
                <w:sz w:val="18"/>
                <w:szCs w:val="18"/>
                <w:lang w:val="en-US"/>
              </w:rPr>
              <w:br/>
              <w:t>(9.2</w:t>
            </w:r>
            <w:r>
              <w:rPr>
                <w:rFonts w:eastAsiaTheme="minorEastAsia"/>
                <w:sz w:val="18"/>
                <w:szCs w:val="18"/>
                <w:lang w:val="en-US"/>
              </w:rPr>
              <w:t xml:space="preserve"> to </w:t>
            </w:r>
            <w:r w:rsidRPr="008D31C4">
              <w:rPr>
                <w:rFonts w:eastAsiaTheme="minorEastAsia"/>
                <w:sz w:val="18"/>
                <w:szCs w:val="18"/>
                <w:lang w:val="en-US"/>
              </w:rPr>
              <w:t>11.2)</w:t>
            </w:r>
          </w:p>
        </w:tc>
        <w:tc>
          <w:tcPr>
            <w:tcW w:w="2126" w:type="dxa"/>
            <w:gridSpan w:val="2"/>
            <w:shd w:val="clear" w:color="auto" w:fill="FFFFFF"/>
            <w:tcMar>
              <w:top w:w="0" w:type="dxa"/>
              <w:left w:w="108" w:type="dxa"/>
              <w:bottom w:w="0" w:type="dxa"/>
              <w:right w:w="108" w:type="dxa"/>
            </w:tcMar>
          </w:tcPr>
          <w:p w14:paraId="4FB25B6E"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1.3 (</w:t>
            </w:r>
            <w:r w:rsidRPr="00FA2A31">
              <w:rPr>
                <w:sz w:val="18"/>
                <w:szCs w:val="18"/>
                <w:lang w:val="en-US"/>
              </w:rPr>
              <w:t>−</w:t>
            </w:r>
            <w:r w:rsidRPr="008D31C4">
              <w:rPr>
                <w:sz w:val="18"/>
                <w:szCs w:val="18"/>
                <w:lang w:val="en-US"/>
              </w:rPr>
              <w:t>2.6</w:t>
            </w:r>
            <w:r>
              <w:rPr>
                <w:sz w:val="18"/>
                <w:szCs w:val="18"/>
                <w:lang w:val="en-US"/>
              </w:rPr>
              <w:t xml:space="preserve"> to </w:t>
            </w:r>
            <w:r w:rsidRPr="008D31C4">
              <w:rPr>
                <w:sz w:val="18"/>
                <w:szCs w:val="18"/>
                <w:lang w:val="en-US"/>
              </w:rPr>
              <w:t>0.1)</w:t>
            </w:r>
          </w:p>
          <w:p w14:paraId="086A7956"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0.2 (</w:t>
            </w:r>
            <w:r w:rsidRPr="00FA2A31">
              <w:rPr>
                <w:sz w:val="18"/>
                <w:szCs w:val="18"/>
                <w:lang w:val="en-US"/>
              </w:rPr>
              <w:t>−</w:t>
            </w:r>
            <w:r w:rsidRPr="008D31C4">
              <w:rPr>
                <w:sz w:val="18"/>
                <w:szCs w:val="18"/>
                <w:lang w:val="en-US"/>
              </w:rPr>
              <w:t>1.6</w:t>
            </w:r>
            <w:r>
              <w:rPr>
                <w:sz w:val="18"/>
                <w:szCs w:val="18"/>
                <w:lang w:val="en-US"/>
              </w:rPr>
              <w:t xml:space="preserve"> to </w:t>
            </w:r>
            <w:r w:rsidRPr="008D31C4">
              <w:rPr>
                <w:sz w:val="18"/>
                <w:szCs w:val="18"/>
                <w:lang w:val="en-US"/>
              </w:rPr>
              <w:t>1.2)</w:t>
            </w:r>
          </w:p>
        </w:tc>
        <w:tc>
          <w:tcPr>
            <w:tcW w:w="284" w:type="dxa"/>
            <w:shd w:val="clear" w:color="auto" w:fill="FFFFFF"/>
          </w:tcPr>
          <w:p w14:paraId="77BD7AB5"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3B1960E0"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7.3 </w:t>
            </w:r>
            <w:r w:rsidRPr="008D31C4">
              <w:rPr>
                <w:rFonts w:eastAsiaTheme="minorEastAsia"/>
                <w:sz w:val="18"/>
                <w:szCs w:val="18"/>
                <w:lang w:val="en-US"/>
              </w:rPr>
              <w:br/>
              <w:t>(5.6</w:t>
            </w:r>
            <w:r>
              <w:rPr>
                <w:rFonts w:eastAsiaTheme="minorEastAsia"/>
                <w:sz w:val="18"/>
                <w:szCs w:val="18"/>
                <w:lang w:val="en-US"/>
              </w:rPr>
              <w:t xml:space="preserve"> to </w:t>
            </w:r>
            <w:r w:rsidRPr="008D31C4">
              <w:rPr>
                <w:rFonts w:eastAsiaTheme="minorEastAsia"/>
                <w:sz w:val="18"/>
                <w:szCs w:val="18"/>
                <w:lang w:val="en-US"/>
              </w:rPr>
              <w:t>9.0)</w:t>
            </w:r>
          </w:p>
        </w:tc>
        <w:tc>
          <w:tcPr>
            <w:tcW w:w="1701" w:type="dxa"/>
            <w:shd w:val="clear" w:color="auto" w:fill="FFFFFF"/>
            <w:tcMar>
              <w:top w:w="0" w:type="dxa"/>
              <w:left w:w="108" w:type="dxa"/>
              <w:bottom w:w="0" w:type="dxa"/>
              <w:right w:w="108" w:type="dxa"/>
            </w:tcMar>
          </w:tcPr>
          <w:p w14:paraId="57A6333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10.4 </w:t>
            </w:r>
            <w:r w:rsidRPr="008D31C4">
              <w:rPr>
                <w:rFonts w:eastAsiaTheme="minorEastAsia"/>
                <w:sz w:val="18"/>
                <w:szCs w:val="18"/>
                <w:lang w:val="en-US"/>
              </w:rPr>
              <w:br/>
              <w:t>(93</w:t>
            </w:r>
            <w:r>
              <w:rPr>
                <w:rFonts w:eastAsiaTheme="minorEastAsia"/>
                <w:sz w:val="18"/>
                <w:szCs w:val="18"/>
                <w:lang w:val="en-US"/>
              </w:rPr>
              <w:t xml:space="preserve"> to </w:t>
            </w:r>
            <w:r w:rsidRPr="008D31C4">
              <w:rPr>
                <w:rFonts w:eastAsiaTheme="minorEastAsia"/>
                <w:sz w:val="18"/>
                <w:szCs w:val="18"/>
                <w:lang w:val="en-US"/>
              </w:rPr>
              <w:t>11.4)</w:t>
            </w:r>
          </w:p>
        </w:tc>
        <w:tc>
          <w:tcPr>
            <w:tcW w:w="2268" w:type="dxa"/>
            <w:shd w:val="clear" w:color="auto" w:fill="FFFFFF"/>
            <w:tcMar>
              <w:top w:w="0" w:type="dxa"/>
              <w:left w:w="108" w:type="dxa"/>
              <w:bottom w:w="0" w:type="dxa"/>
              <w:right w:w="108" w:type="dxa"/>
            </w:tcMar>
          </w:tcPr>
          <w:p w14:paraId="1E08780A" w14:textId="77777777" w:rsidR="0063678C" w:rsidRPr="008D31C4" w:rsidRDefault="0063678C" w:rsidP="007252E0">
            <w:pPr>
              <w:spacing w:after="0"/>
              <w:rPr>
                <w:sz w:val="18"/>
                <w:szCs w:val="18"/>
                <w:lang w:val="en-US"/>
              </w:rPr>
            </w:pPr>
            <w:r w:rsidRPr="00FA2A31">
              <w:rPr>
                <w:rFonts w:eastAsiaTheme="minorEastAsia"/>
                <w:sz w:val="18"/>
                <w:szCs w:val="18"/>
                <w:lang w:val="en-US"/>
              </w:rPr>
              <w:t>−</w:t>
            </w:r>
            <w:r w:rsidRPr="008D31C4">
              <w:rPr>
                <w:rFonts w:eastAsiaTheme="minorEastAsia"/>
                <w:sz w:val="18"/>
                <w:szCs w:val="18"/>
                <w:lang w:val="en-US"/>
              </w:rPr>
              <w:t>3.1 (</w:t>
            </w:r>
            <w:r w:rsidRPr="00FA2A31">
              <w:rPr>
                <w:rFonts w:eastAsiaTheme="minorEastAsia"/>
                <w:sz w:val="18"/>
                <w:szCs w:val="18"/>
                <w:lang w:val="en-US"/>
              </w:rPr>
              <w:t>−</w:t>
            </w:r>
            <w:r w:rsidRPr="008D31C4">
              <w:rPr>
                <w:rFonts w:eastAsiaTheme="minorEastAsia"/>
                <w:sz w:val="18"/>
                <w:szCs w:val="18"/>
                <w:lang w:val="en-US"/>
              </w:rPr>
              <w:t>5.1</w:t>
            </w:r>
            <w:r>
              <w:rPr>
                <w:rFonts w:eastAsiaTheme="minorEastAsia"/>
                <w:sz w:val="18"/>
                <w:szCs w:val="18"/>
                <w:lang w:val="en-US"/>
              </w:rPr>
              <w:t xml:space="preserve"> to </w:t>
            </w:r>
            <w:r w:rsidRPr="00FA2A31">
              <w:rPr>
                <w:rFonts w:eastAsiaTheme="minorEastAsia"/>
                <w:sz w:val="18"/>
                <w:szCs w:val="18"/>
                <w:lang w:val="en-US"/>
              </w:rPr>
              <w:t>−</w:t>
            </w:r>
            <w:r w:rsidRPr="008D31C4">
              <w:rPr>
                <w:rFonts w:eastAsiaTheme="minorEastAsia"/>
                <w:sz w:val="18"/>
                <w:szCs w:val="18"/>
                <w:lang w:val="en-US"/>
              </w:rPr>
              <w:t>1.1)</w:t>
            </w:r>
          </w:p>
          <w:p w14:paraId="45F1D90C"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1.7</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4.0</w:t>
            </w:r>
            <w:r>
              <w:rPr>
                <w:rFonts w:eastAsiaTheme="minorEastAsia"/>
                <w:sz w:val="18"/>
                <w:szCs w:val="18"/>
                <w:lang w:val="en-US"/>
              </w:rPr>
              <w:t xml:space="preserve"> to </w:t>
            </w:r>
            <w:r w:rsidRPr="008D31C4">
              <w:rPr>
                <w:rFonts w:eastAsiaTheme="minorEastAsia"/>
                <w:sz w:val="18"/>
                <w:szCs w:val="18"/>
                <w:lang w:val="en-US"/>
              </w:rPr>
              <w:t>0.6)</w:t>
            </w:r>
          </w:p>
        </w:tc>
      </w:tr>
      <w:tr w:rsidR="0063678C" w:rsidRPr="008D31C4" w14:paraId="65CFDF57" w14:textId="77777777" w:rsidTr="0063678C">
        <w:trPr>
          <w:trHeight w:val="1"/>
        </w:trPr>
        <w:tc>
          <w:tcPr>
            <w:tcW w:w="4845" w:type="dxa"/>
            <w:gridSpan w:val="4"/>
            <w:shd w:val="clear" w:color="auto" w:fill="FFFFFF"/>
          </w:tcPr>
          <w:p w14:paraId="78ADA185" w14:textId="77777777" w:rsidR="0063678C" w:rsidRPr="008D31C4" w:rsidRDefault="007A4A27" w:rsidP="007252E0">
            <w:pPr>
              <w:spacing w:after="0"/>
              <w:rPr>
                <w:b/>
                <w:smallCaps/>
                <w:sz w:val="18"/>
                <w:szCs w:val="18"/>
                <w:lang w:val="en-US"/>
              </w:rPr>
            </w:pPr>
            <w:r w:rsidRPr="008D31C4">
              <w:rPr>
                <w:b/>
                <w:smallCaps/>
                <w:sz w:val="18"/>
                <w:szCs w:val="18"/>
                <w:lang w:val="en-US"/>
              </w:rPr>
              <w:t>Nicotine use before pregnancy</w:t>
            </w:r>
          </w:p>
        </w:tc>
        <w:tc>
          <w:tcPr>
            <w:tcW w:w="7947" w:type="dxa"/>
            <w:gridSpan w:val="5"/>
            <w:shd w:val="clear" w:color="auto" w:fill="FFFFFF"/>
            <w:tcMar>
              <w:top w:w="0" w:type="dxa"/>
              <w:left w:w="108" w:type="dxa"/>
              <w:bottom w:w="0" w:type="dxa"/>
              <w:right w:w="108" w:type="dxa"/>
            </w:tcMar>
          </w:tcPr>
          <w:p w14:paraId="381A58DD" w14:textId="77777777" w:rsidR="0063678C" w:rsidRPr="008D31C4" w:rsidRDefault="0063678C" w:rsidP="007252E0">
            <w:pPr>
              <w:spacing w:after="0"/>
              <w:rPr>
                <w:b/>
                <w:sz w:val="18"/>
                <w:szCs w:val="18"/>
                <w:lang w:val="en-US"/>
              </w:rPr>
            </w:pPr>
          </w:p>
        </w:tc>
      </w:tr>
      <w:tr w:rsidR="0063678C" w:rsidRPr="008D31C4" w14:paraId="7F5B69F6" w14:textId="77777777" w:rsidTr="0063678C">
        <w:trPr>
          <w:trHeight w:val="1"/>
        </w:trPr>
        <w:tc>
          <w:tcPr>
            <w:tcW w:w="1310" w:type="dxa"/>
            <w:shd w:val="clear" w:color="auto" w:fill="FFFFFF"/>
            <w:tcMar>
              <w:top w:w="0" w:type="dxa"/>
              <w:left w:w="108" w:type="dxa"/>
              <w:bottom w:w="0" w:type="dxa"/>
              <w:right w:w="108" w:type="dxa"/>
            </w:tcMar>
          </w:tcPr>
          <w:p w14:paraId="72B7EA43" w14:textId="77777777" w:rsidR="0063678C" w:rsidRPr="008D31C4" w:rsidRDefault="0063678C" w:rsidP="007252E0">
            <w:pPr>
              <w:spacing w:after="0"/>
              <w:rPr>
                <w:b/>
                <w:sz w:val="18"/>
                <w:szCs w:val="18"/>
                <w:lang w:val="en-US"/>
              </w:rPr>
            </w:pPr>
            <w:r w:rsidRPr="008D31C4">
              <w:rPr>
                <w:b/>
                <w:sz w:val="18"/>
                <w:szCs w:val="18"/>
                <w:lang w:val="en-US"/>
              </w:rPr>
              <w:t>yes</w:t>
            </w:r>
          </w:p>
        </w:tc>
        <w:tc>
          <w:tcPr>
            <w:tcW w:w="1701" w:type="dxa"/>
            <w:shd w:val="clear" w:color="auto" w:fill="FFFFFF"/>
            <w:tcMar>
              <w:top w:w="0" w:type="dxa"/>
              <w:left w:w="108" w:type="dxa"/>
              <w:bottom w:w="0" w:type="dxa"/>
              <w:right w:w="108" w:type="dxa"/>
            </w:tcMar>
          </w:tcPr>
          <w:p w14:paraId="14A30E7E"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33</w:t>
            </w:r>
          </w:p>
        </w:tc>
        <w:tc>
          <w:tcPr>
            <w:tcW w:w="1701" w:type="dxa"/>
            <w:shd w:val="clear" w:color="auto" w:fill="FFFFFF"/>
            <w:tcMar>
              <w:top w:w="0" w:type="dxa"/>
              <w:left w:w="108" w:type="dxa"/>
              <w:bottom w:w="0" w:type="dxa"/>
              <w:right w:w="108" w:type="dxa"/>
            </w:tcMar>
          </w:tcPr>
          <w:p w14:paraId="4E6FBEE1"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79</w:t>
            </w:r>
          </w:p>
        </w:tc>
        <w:tc>
          <w:tcPr>
            <w:tcW w:w="2126" w:type="dxa"/>
            <w:gridSpan w:val="2"/>
            <w:shd w:val="clear" w:color="auto" w:fill="FFFFFF"/>
            <w:tcMar>
              <w:top w:w="0" w:type="dxa"/>
              <w:left w:w="108" w:type="dxa"/>
              <w:bottom w:w="0" w:type="dxa"/>
              <w:right w:w="108" w:type="dxa"/>
            </w:tcMar>
          </w:tcPr>
          <w:p w14:paraId="2FFAA60A" w14:textId="77777777" w:rsidR="0063678C" w:rsidRPr="008D31C4" w:rsidRDefault="0063678C" w:rsidP="007252E0">
            <w:pPr>
              <w:spacing w:after="0"/>
              <w:rPr>
                <w:b/>
                <w:sz w:val="18"/>
                <w:szCs w:val="18"/>
                <w:lang w:val="en-US"/>
              </w:rPr>
            </w:pPr>
          </w:p>
        </w:tc>
        <w:tc>
          <w:tcPr>
            <w:tcW w:w="284" w:type="dxa"/>
            <w:shd w:val="clear" w:color="auto" w:fill="FFFFFF"/>
          </w:tcPr>
          <w:p w14:paraId="3DC0A17A"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21FFA8FA"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8</w:t>
            </w:r>
          </w:p>
        </w:tc>
        <w:tc>
          <w:tcPr>
            <w:tcW w:w="1701" w:type="dxa"/>
            <w:shd w:val="clear" w:color="auto" w:fill="FFFFFF"/>
            <w:tcMar>
              <w:top w:w="0" w:type="dxa"/>
              <w:left w:w="108" w:type="dxa"/>
              <w:bottom w:w="0" w:type="dxa"/>
              <w:right w:w="108" w:type="dxa"/>
            </w:tcMar>
          </w:tcPr>
          <w:p w14:paraId="6802489F"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77</w:t>
            </w:r>
          </w:p>
        </w:tc>
        <w:tc>
          <w:tcPr>
            <w:tcW w:w="2268" w:type="dxa"/>
            <w:shd w:val="clear" w:color="auto" w:fill="FFFFFF"/>
            <w:tcMar>
              <w:top w:w="0" w:type="dxa"/>
              <w:left w:w="108" w:type="dxa"/>
              <w:bottom w:w="0" w:type="dxa"/>
              <w:right w:w="108" w:type="dxa"/>
            </w:tcMar>
          </w:tcPr>
          <w:p w14:paraId="3AA8F8BE" w14:textId="77777777" w:rsidR="0063678C" w:rsidRPr="008D31C4" w:rsidRDefault="0063678C" w:rsidP="007252E0">
            <w:pPr>
              <w:spacing w:after="0"/>
              <w:rPr>
                <w:b/>
                <w:sz w:val="18"/>
                <w:szCs w:val="18"/>
                <w:lang w:val="en-US"/>
              </w:rPr>
            </w:pPr>
          </w:p>
        </w:tc>
      </w:tr>
      <w:tr w:rsidR="0063678C" w:rsidRPr="008D31C4" w14:paraId="23B3CE38" w14:textId="77777777" w:rsidTr="0063678C">
        <w:trPr>
          <w:trHeight w:val="1"/>
        </w:trPr>
        <w:tc>
          <w:tcPr>
            <w:tcW w:w="1310" w:type="dxa"/>
            <w:shd w:val="clear" w:color="auto" w:fill="FFFFFF"/>
            <w:tcMar>
              <w:top w:w="0" w:type="dxa"/>
              <w:left w:w="108" w:type="dxa"/>
              <w:bottom w:w="0" w:type="dxa"/>
              <w:right w:w="108" w:type="dxa"/>
            </w:tcMar>
          </w:tcPr>
          <w:p w14:paraId="70FCF382"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3316A6D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35,055 </w:t>
            </w:r>
            <w:r w:rsidRPr="008D31C4">
              <w:rPr>
                <w:rFonts w:eastAsiaTheme="minorEastAsia"/>
                <w:sz w:val="18"/>
                <w:szCs w:val="18"/>
                <w:lang w:val="en-US"/>
              </w:rPr>
              <w:br/>
              <w:t>(28,295</w:t>
            </w:r>
            <w:r>
              <w:rPr>
                <w:rFonts w:eastAsiaTheme="minorEastAsia"/>
                <w:sz w:val="18"/>
                <w:szCs w:val="18"/>
                <w:lang w:val="en-US"/>
              </w:rPr>
              <w:t xml:space="preserve"> to </w:t>
            </w:r>
            <w:r w:rsidRPr="008D31C4">
              <w:rPr>
                <w:rFonts w:eastAsiaTheme="minorEastAsia"/>
                <w:sz w:val="18"/>
                <w:szCs w:val="18"/>
                <w:lang w:val="en-US"/>
              </w:rPr>
              <w:t>41,815)</w:t>
            </w:r>
          </w:p>
        </w:tc>
        <w:tc>
          <w:tcPr>
            <w:tcW w:w="1701" w:type="dxa"/>
            <w:shd w:val="clear" w:color="auto" w:fill="FFFFFF"/>
            <w:tcMar>
              <w:top w:w="0" w:type="dxa"/>
              <w:left w:w="108" w:type="dxa"/>
              <w:bottom w:w="0" w:type="dxa"/>
              <w:right w:w="108" w:type="dxa"/>
            </w:tcMar>
          </w:tcPr>
          <w:p w14:paraId="070BF74E"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33,445 </w:t>
            </w:r>
            <w:r w:rsidRPr="008D31C4">
              <w:rPr>
                <w:rFonts w:eastAsiaTheme="minorEastAsia"/>
                <w:sz w:val="18"/>
                <w:szCs w:val="18"/>
                <w:lang w:val="en-US"/>
              </w:rPr>
              <w:br/>
              <w:t>(29,812</w:t>
            </w:r>
            <w:r>
              <w:rPr>
                <w:rFonts w:eastAsiaTheme="minorEastAsia"/>
                <w:sz w:val="18"/>
                <w:szCs w:val="18"/>
                <w:lang w:val="en-US"/>
              </w:rPr>
              <w:t xml:space="preserve"> to </w:t>
            </w:r>
            <w:r w:rsidRPr="008D31C4">
              <w:rPr>
                <w:rFonts w:eastAsiaTheme="minorEastAsia"/>
                <w:sz w:val="18"/>
                <w:szCs w:val="18"/>
                <w:lang w:val="en-US"/>
              </w:rPr>
              <w:t>37,077)</w:t>
            </w:r>
          </w:p>
        </w:tc>
        <w:tc>
          <w:tcPr>
            <w:tcW w:w="2126" w:type="dxa"/>
            <w:gridSpan w:val="2"/>
            <w:shd w:val="clear" w:color="auto" w:fill="FFFFFF"/>
            <w:tcMar>
              <w:top w:w="0" w:type="dxa"/>
              <w:left w:w="108" w:type="dxa"/>
              <w:bottom w:w="0" w:type="dxa"/>
              <w:right w:w="108" w:type="dxa"/>
            </w:tcMar>
          </w:tcPr>
          <w:p w14:paraId="711B1358" w14:textId="77777777" w:rsidR="0063678C" w:rsidRPr="008D31C4" w:rsidRDefault="0063678C" w:rsidP="007252E0">
            <w:pPr>
              <w:spacing w:after="0"/>
              <w:rPr>
                <w:sz w:val="18"/>
                <w:szCs w:val="18"/>
                <w:lang w:val="en-US"/>
              </w:rPr>
            </w:pPr>
            <w:r w:rsidRPr="008D31C4">
              <w:rPr>
                <w:sz w:val="18"/>
                <w:szCs w:val="18"/>
                <w:lang w:val="en-US"/>
              </w:rPr>
              <w:t>1,610 (</w:t>
            </w:r>
            <w:r w:rsidRPr="00FA2A31">
              <w:rPr>
                <w:sz w:val="18"/>
                <w:szCs w:val="18"/>
                <w:lang w:val="en-US"/>
              </w:rPr>
              <w:t>−</w:t>
            </w:r>
            <w:r w:rsidRPr="008D31C4">
              <w:rPr>
                <w:sz w:val="18"/>
                <w:szCs w:val="18"/>
                <w:lang w:val="en-US"/>
              </w:rPr>
              <w:t>6,164</w:t>
            </w:r>
            <w:r>
              <w:rPr>
                <w:sz w:val="18"/>
                <w:szCs w:val="18"/>
                <w:lang w:val="en-US"/>
              </w:rPr>
              <w:t xml:space="preserve"> to </w:t>
            </w:r>
            <w:r w:rsidRPr="008D31C4">
              <w:rPr>
                <w:sz w:val="18"/>
                <w:szCs w:val="18"/>
                <w:lang w:val="en-US"/>
              </w:rPr>
              <w:t>9,384)</w:t>
            </w:r>
          </w:p>
          <w:p w14:paraId="36C21706" w14:textId="77777777" w:rsidR="0063678C" w:rsidRPr="008D31C4" w:rsidRDefault="0063678C" w:rsidP="007252E0">
            <w:pPr>
              <w:spacing w:after="0"/>
              <w:rPr>
                <w:sz w:val="18"/>
                <w:szCs w:val="18"/>
                <w:lang w:val="en-US"/>
              </w:rPr>
            </w:pPr>
            <w:r w:rsidRPr="008D31C4">
              <w:rPr>
                <w:sz w:val="18"/>
                <w:szCs w:val="18"/>
                <w:lang w:val="en-US"/>
              </w:rPr>
              <w:t>2,077 (</w:t>
            </w:r>
            <w:r w:rsidRPr="00FA2A31">
              <w:rPr>
                <w:sz w:val="18"/>
                <w:szCs w:val="18"/>
                <w:lang w:val="en-US"/>
              </w:rPr>
              <w:t>−</w:t>
            </w:r>
            <w:r w:rsidRPr="008D31C4">
              <w:rPr>
                <w:sz w:val="18"/>
                <w:szCs w:val="18"/>
                <w:lang w:val="en-US"/>
              </w:rPr>
              <w:t>6,122</w:t>
            </w:r>
            <w:r>
              <w:rPr>
                <w:sz w:val="18"/>
                <w:szCs w:val="18"/>
                <w:lang w:val="en-US"/>
              </w:rPr>
              <w:t xml:space="preserve"> to </w:t>
            </w:r>
            <w:proofErr w:type="gramStart"/>
            <w:r w:rsidRPr="008D31C4">
              <w:rPr>
                <w:sz w:val="18"/>
                <w:szCs w:val="18"/>
                <w:lang w:val="en-US"/>
              </w:rPr>
              <w:t>10,276)‡</w:t>
            </w:r>
            <w:proofErr w:type="gramEnd"/>
          </w:p>
        </w:tc>
        <w:tc>
          <w:tcPr>
            <w:tcW w:w="284" w:type="dxa"/>
            <w:shd w:val="clear" w:color="auto" w:fill="FFFFFF"/>
          </w:tcPr>
          <w:p w14:paraId="4EFA04FD"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689E468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31,744 </w:t>
            </w:r>
            <w:r w:rsidRPr="008D31C4">
              <w:rPr>
                <w:rFonts w:eastAsiaTheme="minorEastAsia"/>
                <w:sz w:val="18"/>
                <w:szCs w:val="18"/>
                <w:lang w:val="en-US"/>
              </w:rPr>
              <w:br/>
              <w:t>(21,067</w:t>
            </w:r>
            <w:r>
              <w:rPr>
                <w:rFonts w:eastAsiaTheme="minorEastAsia"/>
                <w:sz w:val="18"/>
                <w:szCs w:val="18"/>
                <w:lang w:val="en-US"/>
              </w:rPr>
              <w:t xml:space="preserve"> to </w:t>
            </w:r>
            <w:r w:rsidRPr="008D31C4">
              <w:rPr>
                <w:rFonts w:eastAsiaTheme="minorEastAsia"/>
                <w:sz w:val="18"/>
                <w:szCs w:val="18"/>
                <w:lang w:val="en-US"/>
              </w:rPr>
              <w:t>42,420)</w:t>
            </w:r>
          </w:p>
        </w:tc>
        <w:tc>
          <w:tcPr>
            <w:tcW w:w="1701" w:type="dxa"/>
            <w:shd w:val="clear" w:color="auto" w:fill="FFFFFF"/>
            <w:tcMar>
              <w:top w:w="0" w:type="dxa"/>
              <w:left w:w="108" w:type="dxa"/>
              <w:bottom w:w="0" w:type="dxa"/>
              <w:right w:w="108" w:type="dxa"/>
            </w:tcMar>
          </w:tcPr>
          <w:p w14:paraId="1B03D8F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33,829 </w:t>
            </w:r>
            <w:r w:rsidRPr="008D31C4">
              <w:rPr>
                <w:rFonts w:eastAsiaTheme="minorEastAsia"/>
                <w:sz w:val="18"/>
                <w:szCs w:val="18"/>
                <w:lang w:val="en-US"/>
              </w:rPr>
              <w:br/>
              <w:t>(30,319</w:t>
            </w:r>
            <w:r>
              <w:rPr>
                <w:rFonts w:eastAsiaTheme="minorEastAsia"/>
                <w:sz w:val="18"/>
                <w:szCs w:val="18"/>
                <w:lang w:val="en-US"/>
              </w:rPr>
              <w:t xml:space="preserve"> to </w:t>
            </w:r>
            <w:r w:rsidRPr="008D31C4">
              <w:rPr>
                <w:rFonts w:eastAsiaTheme="minorEastAsia"/>
                <w:sz w:val="18"/>
                <w:szCs w:val="18"/>
                <w:lang w:val="en-US"/>
              </w:rPr>
              <w:t>37,339)</w:t>
            </w:r>
          </w:p>
        </w:tc>
        <w:tc>
          <w:tcPr>
            <w:tcW w:w="2268" w:type="dxa"/>
            <w:shd w:val="clear" w:color="auto" w:fill="FFFFFF"/>
            <w:tcMar>
              <w:top w:w="0" w:type="dxa"/>
              <w:left w:w="108" w:type="dxa"/>
              <w:bottom w:w="0" w:type="dxa"/>
              <w:right w:w="108" w:type="dxa"/>
            </w:tcMar>
          </w:tcPr>
          <w:p w14:paraId="7DA68F15" w14:textId="77777777" w:rsidR="0063678C" w:rsidRPr="008D31C4" w:rsidRDefault="0063678C" w:rsidP="007252E0">
            <w:pPr>
              <w:spacing w:after="0"/>
              <w:rPr>
                <w:sz w:val="18"/>
                <w:szCs w:val="18"/>
                <w:lang w:val="en-US"/>
              </w:rPr>
            </w:pPr>
            <w:r w:rsidRPr="00FA2A31">
              <w:rPr>
                <w:rFonts w:eastAsiaTheme="minorEastAsia"/>
                <w:sz w:val="18"/>
                <w:szCs w:val="18"/>
                <w:lang w:val="en-US"/>
              </w:rPr>
              <w:t>−</w:t>
            </w:r>
            <w:r w:rsidRPr="008D31C4">
              <w:rPr>
                <w:rFonts w:eastAsiaTheme="minorEastAsia"/>
                <w:sz w:val="18"/>
                <w:szCs w:val="18"/>
                <w:lang w:val="en-US"/>
              </w:rPr>
              <w:t>2,085 (</w:t>
            </w:r>
            <w:r w:rsidRPr="00FA2A31">
              <w:rPr>
                <w:rFonts w:eastAsiaTheme="minorEastAsia"/>
                <w:sz w:val="18"/>
                <w:szCs w:val="18"/>
                <w:lang w:val="en-US"/>
              </w:rPr>
              <w:t>−</w:t>
            </w:r>
            <w:r w:rsidRPr="008D31C4">
              <w:rPr>
                <w:rFonts w:eastAsiaTheme="minorEastAsia"/>
                <w:sz w:val="18"/>
                <w:szCs w:val="18"/>
                <w:lang w:val="en-US"/>
              </w:rPr>
              <w:t>14,430</w:t>
            </w:r>
            <w:r>
              <w:rPr>
                <w:rFonts w:eastAsiaTheme="minorEastAsia"/>
                <w:sz w:val="18"/>
                <w:szCs w:val="18"/>
                <w:lang w:val="en-US"/>
              </w:rPr>
              <w:t xml:space="preserve"> to </w:t>
            </w:r>
            <w:r w:rsidRPr="008D31C4">
              <w:rPr>
                <w:rFonts w:eastAsiaTheme="minorEastAsia"/>
                <w:sz w:val="18"/>
                <w:szCs w:val="18"/>
                <w:lang w:val="en-US"/>
              </w:rPr>
              <w:t>10,259)</w:t>
            </w:r>
          </w:p>
          <w:p w14:paraId="79CC0A4B" w14:textId="77777777" w:rsidR="0063678C" w:rsidRPr="008D31C4" w:rsidRDefault="0063678C" w:rsidP="007252E0">
            <w:pPr>
              <w:spacing w:after="0"/>
              <w:rPr>
                <w:sz w:val="18"/>
                <w:szCs w:val="18"/>
                <w:lang w:val="en-US"/>
              </w:rPr>
            </w:pPr>
            <w:r w:rsidRPr="008D31C4">
              <w:rPr>
                <w:sz w:val="18"/>
                <w:szCs w:val="18"/>
                <w:lang w:val="en-US"/>
              </w:rPr>
              <w:t>165</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12,947</w:t>
            </w:r>
            <w:r>
              <w:rPr>
                <w:rFonts w:eastAsiaTheme="minorEastAsia"/>
                <w:sz w:val="18"/>
                <w:szCs w:val="18"/>
                <w:lang w:val="en-US"/>
              </w:rPr>
              <w:t xml:space="preserve"> to </w:t>
            </w:r>
            <w:proofErr w:type="gramStart"/>
            <w:r w:rsidRPr="008D31C4">
              <w:rPr>
                <w:rFonts w:eastAsiaTheme="minorEastAsia"/>
                <w:sz w:val="18"/>
                <w:szCs w:val="18"/>
                <w:lang w:val="en-US"/>
              </w:rPr>
              <w:t>13,277)</w:t>
            </w:r>
            <w:r w:rsidRPr="008D31C4">
              <w:rPr>
                <w:sz w:val="18"/>
                <w:szCs w:val="18"/>
                <w:lang w:val="en-US"/>
              </w:rPr>
              <w:t>‡</w:t>
            </w:r>
            <w:proofErr w:type="gramEnd"/>
          </w:p>
        </w:tc>
      </w:tr>
      <w:tr w:rsidR="0063678C" w:rsidRPr="008D31C4" w14:paraId="08BE15CB" w14:textId="77777777" w:rsidTr="0063678C">
        <w:trPr>
          <w:trHeight w:val="1"/>
        </w:trPr>
        <w:tc>
          <w:tcPr>
            <w:tcW w:w="1310" w:type="dxa"/>
            <w:shd w:val="clear" w:color="auto" w:fill="FFFFFF"/>
            <w:tcMar>
              <w:top w:w="0" w:type="dxa"/>
              <w:left w:w="108" w:type="dxa"/>
              <w:bottom w:w="0" w:type="dxa"/>
              <w:right w:w="108" w:type="dxa"/>
            </w:tcMar>
          </w:tcPr>
          <w:p w14:paraId="43FAEE45" w14:textId="77777777" w:rsidR="0063678C" w:rsidRPr="00FA2A31" w:rsidRDefault="0063678C" w:rsidP="007252E0">
            <w:pPr>
              <w:spacing w:after="0"/>
              <w:ind w:left="57"/>
              <w:rPr>
                <w:iCs/>
                <w:sz w:val="18"/>
                <w:szCs w:val="18"/>
                <w:lang w:val="en-US"/>
              </w:rPr>
            </w:pPr>
            <w:r>
              <w:rPr>
                <w:iCs/>
                <w:sz w:val="18"/>
                <w:szCs w:val="18"/>
                <w:lang w:val="en-US"/>
              </w:rPr>
              <w:t>I</w:t>
            </w:r>
            <w:r w:rsidRPr="00FA2A31">
              <w:rPr>
                <w:iCs/>
                <w:sz w:val="18"/>
                <w:szCs w:val="18"/>
                <w:lang w:val="en-US"/>
              </w:rPr>
              <w:t>ntervention costs</w:t>
            </w:r>
          </w:p>
        </w:tc>
        <w:tc>
          <w:tcPr>
            <w:tcW w:w="1701" w:type="dxa"/>
            <w:shd w:val="clear" w:color="auto" w:fill="FFFFFF"/>
            <w:tcMar>
              <w:top w:w="0" w:type="dxa"/>
              <w:left w:w="108" w:type="dxa"/>
              <w:bottom w:w="0" w:type="dxa"/>
              <w:right w:w="108" w:type="dxa"/>
            </w:tcMar>
          </w:tcPr>
          <w:p w14:paraId="0C93A230"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2,865 </w:t>
            </w:r>
            <w:r w:rsidRPr="00FA2A31">
              <w:rPr>
                <w:rFonts w:eastAsiaTheme="minorEastAsia"/>
                <w:iCs/>
                <w:sz w:val="18"/>
                <w:szCs w:val="18"/>
                <w:lang w:val="en-US"/>
              </w:rPr>
              <w:br/>
              <w:t>(821</w:t>
            </w:r>
            <w:r>
              <w:rPr>
                <w:rFonts w:eastAsiaTheme="minorEastAsia"/>
                <w:iCs/>
                <w:sz w:val="18"/>
                <w:szCs w:val="18"/>
                <w:lang w:val="en-US"/>
              </w:rPr>
              <w:t xml:space="preserve"> to </w:t>
            </w:r>
            <w:r w:rsidRPr="00FA2A31">
              <w:rPr>
                <w:rFonts w:eastAsiaTheme="minorEastAsia"/>
                <w:iCs/>
                <w:sz w:val="18"/>
                <w:szCs w:val="18"/>
                <w:lang w:val="en-US"/>
              </w:rPr>
              <w:t>4,910)</w:t>
            </w:r>
          </w:p>
        </w:tc>
        <w:tc>
          <w:tcPr>
            <w:tcW w:w="1701" w:type="dxa"/>
            <w:shd w:val="clear" w:color="auto" w:fill="FFFFFF"/>
            <w:tcMar>
              <w:top w:w="0" w:type="dxa"/>
              <w:left w:w="108" w:type="dxa"/>
              <w:bottom w:w="0" w:type="dxa"/>
              <w:right w:w="108" w:type="dxa"/>
            </w:tcMar>
          </w:tcPr>
          <w:p w14:paraId="16C1CC1A"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235 </w:t>
            </w:r>
            <w:r w:rsidRPr="00FA2A31">
              <w:rPr>
                <w:rFonts w:eastAsiaTheme="minorEastAsia"/>
                <w:iCs/>
                <w:sz w:val="18"/>
                <w:szCs w:val="18"/>
                <w:lang w:val="en-US"/>
              </w:rPr>
              <w:br/>
              <w:t>(−198</w:t>
            </w:r>
            <w:r>
              <w:rPr>
                <w:rFonts w:eastAsiaTheme="minorEastAsia"/>
                <w:iCs/>
                <w:sz w:val="18"/>
                <w:szCs w:val="18"/>
                <w:lang w:val="en-US"/>
              </w:rPr>
              <w:t xml:space="preserve"> to </w:t>
            </w:r>
            <w:r w:rsidRPr="00FA2A31">
              <w:rPr>
                <w:rFonts w:eastAsiaTheme="minorEastAsia"/>
                <w:iCs/>
                <w:sz w:val="18"/>
                <w:szCs w:val="18"/>
                <w:lang w:val="en-US"/>
              </w:rPr>
              <w:t>669)</w:t>
            </w:r>
          </w:p>
        </w:tc>
        <w:tc>
          <w:tcPr>
            <w:tcW w:w="2126" w:type="dxa"/>
            <w:gridSpan w:val="2"/>
            <w:shd w:val="clear" w:color="auto" w:fill="FFFFFF"/>
            <w:tcMar>
              <w:top w:w="0" w:type="dxa"/>
              <w:left w:w="108" w:type="dxa"/>
              <w:bottom w:w="0" w:type="dxa"/>
              <w:right w:w="108" w:type="dxa"/>
            </w:tcMar>
          </w:tcPr>
          <w:p w14:paraId="23BFD1EC" w14:textId="77777777" w:rsidR="0063678C" w:rsidRPr="00FA2A31" w:rsidRDefault="0063678C" w:rsidP="007252E0">
            <w:pPr>
              <w:spacing w:after="0"/>
              <w:ind w:left="57"/>
              <w:rPr>
                <w:iCs/>
                <w:sz w:val="18"/>
                <w:szCs w:val="18"/>
                <w:lang w:val="en-US"/>
              </w:rPr>
            </w:pPr>
            <w:r w:rsidRPr="00FA2A31">
              <w:rPr>
                <w:iCs/>
                <w:sz w:val="18"/>
                <w:szCs w:val="18"/>
                <w:lang w:val="en-US"/>
              </w:rPr>
              <w:t>2,630 (601 to 4,659)</w:t>
            </w:r>
          </w:p>
          <w:p w14:paraId="10E5015C" w14:textId="77777777" w:rsidR="0063678C" w:rsidRPr="00FA2A31" w:rsidRDefault="0063678C" w:rsidP="007252E0">
            <w:pPr>
              <w:spacing w:after="0"/>
              <w:ind w:left="57"/>
              <w:rPr>
                <w:iCs/>
                <w:sz w:val="18"/>
                <w:szCs w:val="18"/>
                <w:lang w:val="en-US"/>
              </w:rPr>
            </w:pPr>
            <w:r w:rsidRPr="00FA2A31">
              <w:rPr>
                <w:iCs/>
                <w:sz w:val="18"/>
                <w:szCs w:val="18"/>
                <w:lang w:val="en-US"/>
              </w:rPr>
              <w:t xml:space="preserve">2,378 (466 to </w:t>
            </w:r>
            <w:proofErr w:type="gramStart"/>
            <w:r w:rsidRPr="00FA2A31">
              <w:rPr>
                <w:iCs/>
                <w:sz w:val="18"/>
                <w:szCs w:val="18"/>
                <w:lang w:val="en-US"/>
              </w:rPr>
              <w:t>4,291)‡</w:t>
            </w:r>
            <w:proofErr w:type="gramEnd"/>
          </w:p>
        </w:tc>
        <w:tc>
          <w:tcPr>
            <w:tcW w:w="284" w:type="dxa"/>
            <w:shd w:val="clear" w:color="auto" w:fill="FFFFFF"/>
          </w:tcPr>
          <w:p w14:paraId="3C71E9DC" w14:textId="77777777" w:rsidR="0063678C" w:rsidRPr="00FA2A31" w:rsidRDefault="0063678C" w:rsidP="007252E0">
            <w:pPr>
              <w:spacing w:after="0"/>
              <w:ind w:left="57"/>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792562AD"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3,351 </w:t>
            </w:r>
            <w:r w:rsidRPr="00FA2A31">
              <w:rPr>
                <w:rFonts w:eastAsiaTheme="minorEastAsia"/>
                <w:iCs/>
                <w:sz w:val="18"/>
                <w:szCs w:val="18"/>
                <w:lang w:val="en-US"/>
              </w:rPr>
              <w:br/>
              <w:t>(−763</w:t>
            </w:r>
            <w:r>
              <w:rPr>
                <w:rFonts w:eastAsiaTheme="minorEastAsia"/>
                <w:iCs/>
                <w:sz w:val="18"/>
                <w:szCs w:val="18"/>
                <w:lang w:val="en-US"/>
              </w:rPr>
              <w:t xml:space="preserve"> to </w:t>
            </w:r>
            <w:r w:rsidRPr="00FA2A31">
              <w:rPr>
                <w:rFonts w:eastAsiaTheme="minorEastAsia"/>
                <w:iCs/>
                <w:sz w:val="18"/>
                <w:szCs w:val="18"/>
                <w:lang w:val="en-US"/>
              </w:rPr>
              <w:t>7,465)</w:t>
            </w:r>
          </w:p>
        </w:tc>
        <w:tc>
          <w:tcPr>
            <w:tcW w:w="1701" w:type="dxa"/>
            <w:shd w:val="clear" w:color="auto" w:fill="FFFFFF"/>
            <w:tcMar>
              <w:top w:w="0" w:type="dxa"/>
              <w:left w:w="108" w:type="dxa"/>
              <w:bottom w:w="0" w:type="dxa"/>
              <w:right w:w="108" w:type="dxa"/>
            </w:tcMar>
          </w:tcPr>
          <w:p w14:paraId="2A478B2C"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242 </w:t>
            </w:r>
            <w:r w:rsidRPr="00FA2A31">
              <w:rPr>
                <w:rFonts w:eastAsiaTheme="minorEastAsia"/>
                <w:iCs/>
                <w:sz w:val="18"/>
                <w:szCs w:val="18"/>
                <w:lang w:val="en-US"/>
              </w:rPr>
              <w:br/>
              <w:t>(−207</w:t>
            </w:r>
            <w:r>
              <w:rPr>
                <w:rFonts w:eastAsiaTheme="minorEastAsia"/>
                <w:iCs/>
                <w:sz w:val="18"/>
                <w:szCs w:val="18"/>
                <w:lang w:val="en-US"/>
              </w:rPr>
              <w:t xml:space="preserve"> to </w:t>
            </w:r>
            <w:r w:rsidRPr="00FA2A31">
              <w:rPr>
                <w:rFonts w:eastAsiaTheme="minorEastAsia"/>
                <w:iCs/>
                <w:sz w:val="18"/>
                <w:szCs w:val="18"/>
                <w:lang w:val="en-US"/>
              </w:rPr>
              <w:t>690)</w:t>
            </w:r>
          </w:p>
        </w:tc>
        <w:tc>
          <w:tcPr>
            <w:tcW w:w="2268" w:type="dxa"/>
            <w:shd w:val="clear" w:color="auto" w:fill="FFFFFF"/>
            <w:tcMar>
              <w:top w:w="0" w:type="dxa"/>
              <w:left w:w="108" w:type="dxa"/>
              <w:bottom w:w="0" w:type="dxa"/>
              <w:right w:w="108" w:type="dxa"/>
            </w:tcMar>
          </w:tcPr>
          <w:p w14:paraId="15B2E86F" w14:textId="77777777" w:rsidR="0063678C" w:rsidRPr="00FA2A31" w:rsidRDefault="0063678C" w:rsidP="007252E0">
            <w:pPr>
              <w:spacing w:after="0"/>
              <w:ind w:left="57"/>
              <w:rPr>
                <w:iCs/>
                <w:sz w:val="18"/>
                <w:szCs w:val="18"/>
                <w:lang w:val="en-US"/>
              </w:rPr>
            </w:pPr>
            <w:r w:rsidRPr="00FA2A31">
              <w:rPr>
                <w:rFonts w:eastAsiaTheme="minorEastAsia"/>
                <w:iCs/>
                <w:sz w:val="18"/>
                <w:szCs w:val="18"/>
                <w:lang w:val="en-US"/>
              </w:rPr>
              <w:t>3,109 (−1,574</w:t>
            </w:r>
            <w:r>
              <w:rPr>
                <w:rFonts w:eastAsiaTheme="minorEastAsia"/>
                <w:iCs/>
                <w:sz w:val="18"/>
                <w:szCs w:val="18"/>
                <w:lang w:val="en-US"/>
              </w:rPr>
              <w:t xml:space="preserve"> to </w:t>
            </w:r>
            <w:r w:rsidRPr="00FA2A31">
              <w:rPr>
                <w:rFonts w:eastAsiaTheme="minorEastAsia"/>
                <w:iCs/>
                <w:sz w:val="18"/>
                <w:szCs w:val="18"/>
                <w:lang w:val="en-US"/>
              </w:rPr>
              <w:t>7,792)</w:t>
            </w:r>
          </w:p>
          <w:p w14:paraId="0B8BAED0" w14:textId="77777777" w:rsidR="0063678C" w:rsidRPr="00FA2A31" w:rsidRDefault="0063678C" w:rsidP="007252E0">
            <w:pPr>
              <w:spacing w:after="0"/>
              <w:ind w:left="57"/>
              <w:rPr>
                <w:iCs/>
                <w:sz w:val="18"/>
                <w:szCs w:val="18"/>
                <w:lang w:val="en-US"/>
              </w:rPr>
            </w:pPr>
            <w:r w:rsidRPr="00FA2A31">
              <w:rPr>
                <w:iCs/>
                <w:sz w:val="18"/>
                <w:szCs w:val="18"/>
                <w:lang w:val="en-US"/>
              </w:rPr>
              <w:t>3,399</w:t>
            </w:r>
            <w:r w:rsidRPr="00FA2A31">
              <w:rPr>
                <w:rFonts w:eastAsiaTheme="minorEastAsia"/>
                <w:iCs/>
                <w:sz w:val="18"/>
                <w:szCs w:val="18"/>
                <w:lang w:val="en-US"/>
              </w:rPr>
              <w:t xml:space="preserve"> (−1,424</w:t>
            </w:r>
            <w:r>
              <w:rPr>
                <w:rFonts w:eastAsiaTheme="minorEastAsia"/>
                <w:iCs/>
                <w:sz w:val="18"/>
                <w:szCs w:val="18"/>
                <w:lang w:val="en-US"/>
              </w:rPr>
              <w:t xml:space="preserve"> to </w:t>
            </w:r>
            <w:proofErr w:type="gramStart"/>
            <w:r w:rsidRPr="00FA2A31">
              <w:rPr>
                <w:rFonts w:eastAsiaTheme="minorEastAsia"/>
                <w:iCs/>
                <w:sz w:val="18"/>
                <w:szCs w:val="18"/>
                <w:lang w:val="en-US"/>
              </w:rPr>
              <w:t>8,222)</w:t>
            </w:r>
            <w:r w:rsidRPr="00FA2A31">
              <w:rPr>
                <w:iCs/>
                <w:sz w:val="18"/>
                <w:szCs w:val="18"/>
                <w:lang w:val="en-US"/>
              </w:rPr>
              <w:t>‡</w:t>
            </w:r>
            <w:proofErr w:type="gramEnd"/>
          </w:p>
        </w:tc>
      </w:tr>
      <w:tr w:rsidR="0063678C" w:rsidRPr="008D31C4" w14:paraId="49550F13" w14:textId="77777777" w:rsidTr="0063678C">
        <w:trPr>
          <w:trHeight w:val="1"/>
        </w:trPr>
        <w:tc>
          <w:tcPr>
            <w:tcW w:w="1310" w:type="dxa"/>
            <w:shd w:val="clear" w:color="auto" w:fill="FFFFFF"/>
            <w:tcMar>
              <w:top w:w="0" w:type="dxa"/>
              <w:left w:w="108" w:type="dxa"/>
              <w:bottom w:w="0" w:type="dxa"/>
              <w:right w:w="108" w:type="dxa"/>
            </w:tcMar>
          </w:tcPr>
          <w:p w14:paraId="7F56B102" w14:textId="77777777" w:rsidR="0063678C" w:rsidRPr="008D31C4" w:rsidRDefault="0063678C" w:rsidP="007252E0">
            <w:pPr>
              <w:spacing w:after="0"/>
              <w:rPr>
                <w:sz w:val="18"/>
                <w:szCs w:val="18"/>
                <w:lang w:val="en-US"/>
              </w:rPr>
            </w:pPr>
            <w:r w:rsidRPr="008D31C4">
              <w:rPr>
                <w:sz w:val="18"/>
                <w:szCs w:val="18"/>
                <w:lang w:val="en-US"/>
              </w:rPr>
              <w:t>Gestational weight gain</w:t>
            </w:r>
          </w:p>
        </w:tc>
        <w:tc>
          <w:tcPr>
            <w:tcW w:w="1701" w:type="dxa"/>
            <w:shd w:val="clear" w:color="auto" w:fill="FFFFFF"/>
            <w:tcMar>
              <w:top w:w="0" w:type="dxa"/>
              <w:left w:w="108" w:type="dxa"/>
              <w:bottom w:w="0" w:type="dxa"/>
              <w:right w:w="108" w:type="dxa"/>
            </w:tcMar>
          </w:tcPr>
          <w:p w14:paraId="3BD196A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10.8 </w:t>
            </w:r>
            <w:r w:rsidRPr="008D31C4">
              <w:rPr>
                <w:rFonts w:eastAsiaTheme="minorEastAsia"/>
                <w:sz w:val="18"/>
                <w:szCs w:val="18"/>
                <w:lang w:val="en-US"/>
              </w:rPr>
              <w:br/>
              <w:t>(8.1</w:t>
            </w:r>
            <w:r>
              <w:rPr>
                <w:rFonts w:eastAsiaTheme="minorEastAsia"/>
                <w:sz w:val="18"/>
                <w:szCs w:val="18"/>
                <w:lang w:val="en-US"/>
              </w:rPr>
              <w:t xml:space="preserve"> to </w:t>
            </w:r>
            <w:r w:rsidRPr="008D31C4">
              <w:rPr>
                <w:rFonts w:eastAsiaTheme="minorEastAsia"/>
                <w:sz w:val="18"/>
                <w:szCs w:val="18"/>
                <w:lang w:val="en-US"/>
              </w:rPr>
              <w:t>13.6)</w:t>
            </w:r>
          </w:p>
        </w:tc>
        <w:tc>
          <w:tcPr>
            <w:tcW w:w="1701" w:type="dxa"/>
            <w:shd w:val="clear" w:color="auto" w:fill="FFFFFF"/>
            <w:tcMar>
              <w:top w:w="0" w:type="dxa"/>
              <w:left w:w="108" w:type="dxa"/>
              <w:bottom w:w="0" w:type="dxa"/>
              <w:right w:w="108" w:type="dxa"/>
            </w:tcMar>
          </w:tcPr>
          <w:p w14:paraId="728C96E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9.7 </w:t>
            </w:r>
            <w:r w:rsidRPr="008D31C4">
              <w:rPr>
                <w:rFonts w:eastAsiaTheme="minorEastAsia"/>
                <w:sz w:val="18"/>
                <w:szCs w:val="18"/>
                <w:lang w:val="en-US"/>
              </w:rPr>
              <w:br/>
              <w:t>(8.0</w:t>
            </w:r>
            <w:r>
              <w:rPr>
                <w:rFonts w:eastAsiaTheme="minorEastAsia"/>
                <w:sz w:val="18"/>
                <w:szCs w:val="18"/>
                <w:lang w:val="en-US"/>
              </w:rPr>
              <w:t xml:space="preserve"> to </w:t>
            </w:r>
            <w:r w:rsidRPr="008D31C4">
              <w:rPr>
                <w:rFonts w:eastAsiaTheme="minorEastAsia"/>
                <w:sz w:val="18"/>
                <w:szCs w:val="18"/>
                <w:lang w:val="en-US"/>
              </w:rPr>
              <w:t>11.3)</w:t>
            </w:r>
          </w:p>
        </w:tc>
        <w:tc>
          <w:tcPr>
            <w:tcW w:w="2126" w:type="dxa"/>
            <w:gridSpan w:val="2"/>
            <w:shd w:val="clear" w:color="auto" w:fill="FFFFFF"/>
            <w:tcMar>
              <w:top w:w="0" w:type="dxa"/>
              <w:left w:w="108" w:type="dxa"/>
              <w:bottom w:w="0" w:type="dxa"/>
              <w:right w:w="108" w:type="dxa"/>
            </w:tcMar>
          </w:tcPr>
          <w:p w14:paraId="1685CB6D" w14:textId="77777777" w:rsidR="0063678C" w:rsidRPr="008D31C4" w:rsidRDefault="0063678C" w:rsidP="007252E0">
            <w:pPr>
              <w:spacing w:after="0"/>
              <w:rPr>
                <w:sz w:val="18"/>
                <w:szCs w:val="18"/>
                <w:lang w:val="en-US"/>
              </w:rPr>
            </w:pPr>
            <w:r w:rsidRPr="008D31C4">
              <w:rPr>
                <w:sz w:val="18"/>
                <w:szCs w:val="18"/>
                <w:lang w:val="en-US"/>
              </w:rPr>
              <w:t>1.2 (</w:t>
            </w:r>
            <w:r w:rsidRPr="00FA2A31">
              <w:rPr>
                <w:sz w:val="18"/>
                <w:szCs w:val="18"/>
                <w:lang w:val="en-US"/>
              </w:rPr>
              <w:t>−</w:t>
            </w:r>
            <w:r w:rsidRPr="008D31C4">
              <w:rPr>
                <w:sz w:val="18"/>
                <w:szCs w:val="18"/>
                <w:lang w:val="en-US"/>
              </w:rPr>
              <w:t>2.1</w:t>
            </w:r>
            <w:r>
              <w:rPr>
                <w:sz w:val="18"/>
                <w:szCs w:val="18"/>
                <w:lang w:val="en-US"/>
              </w:rPr>
              <w:t xml:space="preserve"> to </w:t>
            </w:r>
            <w:r w:rsidRPr="008D31C4">
              <w:rPr>
                <w:sz w:val="18"/>
                <w:szCs w:val="18"/>
                <w:lang w:val="en-US"/>
              </w:rPr>
              <w:t>4.4)</w:t>
            </w:r>
          </w:p>
          <w:p w14:paraId="25D9CE5F" w14:textId="77777777" w:rsidR="0063678C" w:rsidRPr="008D31C4" w:rsidRDefault="0063678C" w:rsidP="007252E0">
            <w:pPr>
              <w:spacing w:after="0"/>
              <w:rPr>
                <w:sz w:val="18"/>
                <w:szCs w:val="18"/>
                <w:lang w:val="en-US"/>
              </w:rPr>
            </w:pPr>
            <w:r w:rsidRPr="008D31C4">
              <w:rPr>
                <w:sz w:val="18"/>
                <w:szCs w:val="18"/>
                <w:lang w:val="en-US"/>
              </w:rPr>
              <w:t>1.0 (</w:t>
            </w:r>
            <w:r w:rsidRPr="00FA2A31">
              <w:rPr>
                <w:sz w:val="18"/>
                <w:szCs w:val="18"/>
                <w:lang w:val="en-US"/>
              </w:rPr>
              <w:t>−</w:t>
            </w:r>
            <w:r w:rsidRPr="008D31C4">
              <w:rPr>
                <w:sz w:val="18"/>
                <w:szCs w:val="18"/>
                <w:lang w:val="en-US"/>
              </w:rPr>
              <w:t>1.9</w:t>
            </w:r>
            <w:r>
              <w:rPr>
                <w:sz w:val="18"/>
                <w:szCs w:val="18"/>
                <w:lang w:val="en-US"/>
              </w:rPr>
              <w:t xml:space="preserve"> to </w:t>
            </w:r>
            <w:proofErr w:type="gramStart"/>
            <w:r w:rsidRPr="008D31C4">
              <w:rPr>
                <w:sz w:val="18"/>
                <w:szCs w:val="18"/>
                <w:lang w:val="en-US"/>
              </w:rPr>
              <w:t>4.0)‡</w:t>
            </w:r>
            <w:proofErr w:type="gramEnd"/>
          </w:p>
        </w:tc>
        <w:tc>
          <w:tcPr>
            <w:tcW w:w="284" w:type="dxa"/>
            <w:shd w:val="clear" w:color="auto" w:fill="FFFFFF"/>
          </w:tcPr>
          <w:p w14:paraId="2FCEC7B6"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2AD0699C"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5.9 </w:t>
            </w:r>
            <w:r w:rsidRPr="008D31C4">
              <w:rPr>
                <w:rFonts w:eastAsiaTheme="minorEastAsia"/>
                <w:sz w:val="18"/>
                <w:szCs w:val="18"/>
                <w:lang w:val="en-US"/>
              </w:rPr>
              <w:br/>
              <w:t>(1.6</w:t>
            </w:r>
            <w:r>
              <w:rPr>
                <w:rFonts w:eastAsiaTheme="minorEastAsia"/>
                <w:sz w:val="18"/>
                <w:szCs w:val="18"/>
                <w:lang w:val="en-US"/>
              </w:rPr>
              <w:t xml:space="preserve"> to </w:t>
            </w:r>
            <w:r w:rsidRPr="008D31C4">
              <w:rPr>
                <w:rFonts w:eastAsiaTheme="minorEastAsia"/>
                <w:sz w:val="18"/>
                <w:szCs w:val="18"/>
                <w:lang w:val="en-US"/>
              </w:rPr>
              <w:t>10.2)</w:t>
            </w:r>
          </w:p>
        </w:tc>
        <w:tc>
          <w:tcPr>
            <w:tcW w:w="1701" w:type="dxa"/>
            <w:shd w:val="clear" w:color="auto" w:fill="FFFFFF"/>
            <w:tcMar>
              <w:top w:w="0" w:type="dxa"/>
              <w:left w:w="108" w:type="dxa"/>
              <w:bottom w:w="0" w:type="dxa"/>
              <w:right w:w="108" w:type="dxa"/>
            </w:tcMar>
          </w:tcPr>
          <w:p w14:paraId="18704D0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9.6 </w:t>
            </w:r>
            <w:r w:rsidRPr="008D31C4">
              <w:rPr>
                <w:rFonts w:eastAsiaTheme="minorEastAsia"/>
                <w:sz w:val="18"/>
                <w:szCs w:val="18"/>
                <w:lang w:val="en-US"/>
              </w:rPr>
              <w:br/>
              <w:t>(7.9</w:t>
            </w:r>
            <w:r>
              <w:rPr>
                <w:rFonts w:eastAsiaTheme="minorEastAsia"/>
                <w:sz w:val="18"/>
                <w:szCs w:val="18"/>
                <w:lang w:val="en-US"/>
              </w:rPr>
              <w:t xml:space="preserve"> to </w:t>
            </w:r>
            <w:r w:rsidRPr="008D31C4">
              <w:rPr>
                <w:rFonts w:eastAsiaTheme="minorEastAsia"/>
                <w:sz w:val="18"/>
                <w:szCs w:val="18"/>
                <w:lang w:val="en-US"/>
              </w:rPr>
              <w:t>11.4)</w:t>
            </w:r>
          </w:p>
        </w:tc>
        <w:tc>
          <w:tcPr>
            <w:tcW w:w="2268" w:type="dxa"/>
            <w:shd w:val="clear" w:color="auto" w:fill="FFFFFF"/>
            <w:tcMar>
              <w:top w:w="0" w:type="dxa"/>
              <w:left w:w="108" w:type="dxa"/>
              <w:bottom w:w="0" w:type="dxa"/>
              <w:right w:w="108" w:type="dxa"/>
            </w:tcMar>
          </w:tcPr>
          <w:p w14:paraId="2746F635" w14:textId="77777777" w:rsidR="0063678C" w:rsidRPr="008D31C4" w:rsidRDefault="0063678C" w:rsidP="007252E0">
            <w:pPr>
              <w:spacing w:after="0"/>
              <w:rPr>
                <w:sz w:val="18"/>
                <w:szCs w:val="18"/>
                <w:lang w:val="en-US"/>
              </w:rPr>
            </w:pPr>
            <w:r w:rsidRPr="00FA2A31">
              <w:rPr>
                <w:rFonts w:eastAsiaTheme="minorEastAsia"/>
                <w:sz w:val="18"/>
                <w:szCs w:val="18"/>
                <w:lang w:val="en-US"/>
              </w:rPr>
              <w:t>−</w:t>
            </w:r>
            <w:r w:rsidRPr="008D31C4">
              <w:rPr>
                <w:rFonts w:eastAsiaTheme="minorEastAsia"/>
                <w:sz w:val="18"/>
                <w:szCs w:val="18"/>
                <w:lang w:val="en-US"/>
              </w:rPr>
              <w:t>3.8 (</w:t>
            </w:r>
            <w:r w:rsidRPr="00FA2A31">
              <w:rPr>
                <w:rFonts w:eastAsiaTheme="minorEastAsia"/>
                <w:sz w:val="18"/>
                <w:szCs w:val="18"/>
                <w:lang w:val="en-US"/>
              </w:rPr>
              <w:t>−</w:t>
            </w:r>
            <w:r w:rsidRPr="008D31C4">
              <w:rPr>
                <w:rFonts w:eastAsiaTheme="minorEastAsia"/>
                <w:sz w:val="18"/>
                <w:szCs w:val="18"/>
                <w:lang w:val="en-US"/>
              </w:rPr>
              <w:t>8.8</w:t>
            </w:r>
            <w:r>
              <w:rPr>
                <w:rFonts w:eastAsiaTheme="minorEastAsia"/>
                <w:sz w:val="18"/>
                <w:szCs w:val="18"/>
                <w:lang w:val="en-US"/>
              </w:rPr>
              <w:t xml:space="preserve"> to </w:t>
            </w:r>
            <w:r w:rsidRPr="008D31C4">
              <w:rPr>
                <w:rFonts w:eastAsiaTheme="minorEastAsia"/>
                <w:sz w:val="18"/>
                <w:szCs w:val="18"/>
                <w:lang w:val="en-US"/>
              </w:rPr>
              <w:t>1.2)</w:t>
            </w:r>
          </w:p>
          <w:p w14:paraId="686016BC"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4.0</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8.3</w:t>
            </w:r>
            <w:r>
              <w:rPr>
                <w:rFonts w:eastAsiaTheme="minorEastAsia"/>
                <w:sz w:val="18"/>
                <w:szCs w:val="18"/>
                <w:lang w:val="en-US"/>
              </w:rPr>
              <w:t xml:space="preserve"> to </w:t>
            </w:r>
            <w:proofErr w:type="gramStart"/>
            <w:r w:rsidRPr="008D31C4">
              <w:rPr>
                <w:rFonts w:eastAsiaTheme="minorEastAsia"/>
                <w:sz w:val="18"/>
                <w:szCs w:val="18"/>
                <w:lang w:val="en-US"/>
              </w:rPr>
              <w:t>0.4)</w:t>
            </w:r>
            <w:r w:rsidRPr="008D31C4">
              <w:rPr>
                <w:sz w:val="18"/>
                <w:szCs w:val="18"/>
                <w:lang w:val="en-US"/>
              </w:rPr>
              <w:t>‡</w:t>
            </w:r>
            <w:proofErr w:type="gramEnd"/>
          </w:p>
        </w:tc>
      </w:tr>
      <w:tr w:rsidR="0063678C" w:rsidRPr="008D31C4" w14:paraId="7D31BF2C" w14:textId="77777777" w:rsidTr="0063678C">
        <w:trPr>
          <w:trHeight w:val="1"/>
        </w:trPr>
        <w:tc>
          <w:tcPr>
            <w:tcW w:w="1310" w:type="dxa"/>
            <w:shd w:val="clear" w:color="auto" w:fill="FFFFFF"/>
            <w:tcMar>
              <w:top w:w="0" w:type="dxa"/>
              <w:left w:w="108" w:type="dxa"/>
              <w:bottom w:w="0" w:type="dxa"/>
              <w:right w:w="108" w:type="dxa"/>
            </w:tcMar>
          </w:tcPr>
          <w:p w14:paraId="5F303181" w14:textId="77777777" w:rsidR="0063678C" w:rsidRPr="008D31C4" w:rsidRDefault="0063678C" w:rsidP="007252E0">
            <w:pPr>
              <w:spacing w:after="0"/>
              <w:rPr>
                <w:b/>
                <w:sz w:val="18"/>
                <w:szCs w:val="18"/>
                <w:lang w:val="en-US"/>
              </w:rPr>
            </w:pPr>
            <w:r w:rsidRPr="008D31C4">
              <w:rPr>
                <w:b/>
                <w:sz w:val="18"/>
                <w:szCs w:val="18"/>
                <w:lang w:val="en-US"/>
              </w:rPr>
              <w:t>no</w:t>
            </w:r>
          </w:p>
        </w:tc>
        <w:tc>
          <w:tcPr>
            <w:tcW w:w="1701" w:type="dxa"/>
            <w:shd w:val="clear" w:color="auto" w:fill="FFFFFF"/>
            <w:tcMar>
              <w:top w:w="0" w:type="dxa"/>
              <w:left w:w="108" w:type="dxa"/>
              <w:bottom w:w="0" w:type="dxa"/>
              <w:right w:w="108" w:type="dxa"/>
            </w:tcMar>
          </w:tcPr>
          <w:p w14:paraId="56E80764"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401</w:t>
            </w:r>
          </w:p>
        </w:tc>
        <w:tc>
          <w:tcPr>
            <w:tcW w:w="1701" w:type="dxa"/>
            <w:shd w:val="clear" w:color="auto" w:fill="FFFFFF"/>
            <w:tcMar>
              <w:top w:w="0" w:type="dxa"/>
              <w:left w:w="108" w:type="dxa"/>
              <w:bottom w:w="0" w:type="dxa"/>
              <w:right w:w="108" w:type="dxa"/>
            </w:tcMar>
          </w:tcPr>
          <w:p w14:paraId="1E7065E4"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634</w:t>
            </w:r>
          </w:p>
        </w:tc>
        <w:tc>
          <w:tcPr>
            <w:tcW w:w="2126" w:type="dxa"/>
            <w:gridSpan w:val="2"/>
            <w:shd w:val="clear" w:color="auto" w:fill="FFFFFF"/>
            <w:tcMar>
              <w:top w:w="0" w:type="dxa"/>
              <w:left w:w="108" w:type="dxa"/>
              <w:bottom w:w="0" w:type="dxa"/>
              <w:right w:w="108" w:type="dxa"/>
            </w:tcMar>
          </w:tcPr>
          <w:p w14:paraId="59019825" w14:textId="77777777" w:rsidR="0063678C" w:rsidRPr="008D31C4" w:rsidRDefault="0063678C" w:rsidP="007252E0">
            <w:pPr>
              <w:spacing w:after="0"/>
              <w:rPr>
                <w:b/>
                <w:sz w:val="18"/>
                <w:szCs w:val="18"/>
                <w:lang w:val="en-US"/>
              </w:rPr>
            </w:pPr>
          </w:p>
        </w:tc>
        <w:tc>
          <w:tcPr>
            <w:tcW w:w="284" w:type="dxa"/>
            <w:shd w:val="clear" w:color="auto" w:fill="FFFFFF"/>
          </w:tcPr>
          <w:p w14:paraId="2D36A5C0" w14:textId="77777777" w:rsidR="0063678C" w:rsidRPr="008D31C4" w:rsidRDefault="0063678C" w:rsidP="007252E0">
            <w:pPr>
              <w:spacing w:after="0"/>
              <w:rPr>
                <w:rFonts w:eastAsiaTheme="minorEastAsia"/>
                <w:b/>
                <w:sz w:val="18"/>
                <w:szCs w:val="18"/>
                <w:lang w:val="en-US"/>
              </w:rPr>
            </w:pPr>
          </w:p>
        </w:tc>
        <w:tc>
          <w:tcPr>
            <w:tcW w:w="1701" w:type="dxa"/>
            <w:shd w:val="clear" w:color="auto" w:fill="FFFFFF"/>
            <w:tcMar>
              <w:top w:w="0" w:type="dxa"/>
              <w:left w:w="108" w:type="dxa"/>
              <w:bottom w:w="0" w:type="dxa"/>
              <w:right w:w="108" w:type="dxa"/>
            </w:tcMar>
          </w:tcPr>
          <w:p w14:paraId="24817637"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107</w:t>
            </w:r>
          </w:p>
        </w:tc>
        <w:tc>
          <w:tcPr>
            <w:tcW w:w="1701" w:type="dxa"/>
            <w:shd w:val="clear" w:color="auto" w:fill="FFFFFF"/>
            <w:tcMar>
              <w:top w:w="0" w:type="dxa"/>
              <w:left w:w="108" w:type="dxa"/>
              <w:bottom w:w="0" w:type="dxa"/>
              <w:right w:w="108" w:type="dxa"/>
            </w:tcMar>
          </w:tcPr>
          <w:p w14:paraId="15A0F00E" w14:textId="77777777" w:rsidR="0063678C" w:rsidRPr="008D31C4" w:rsidRDefault="0063678C" w:rsidP="007252E0">
            <w:pPr>
              <w:spacing w:after="0"/>
              <w:rPr>
                <w:rFonts w:eastAsiaTheme="minorEastAsia"/>
                <w:b/>
                <w:sz w:val="18"/>
                <w:szCs w:val="18"/>
                <w:lang w:val="en-US"/>
              </w:rPr>
            </w:pPr>
            <w:r w:rsidRPr="008D31C4">
              <w:rPr>
                <w:rFonts w:eastAsiaTheme="minorEastAsia"/>
                <w:b/>
                <w:sz w:val="18"/>
                <w:szCs w:val="18"/>
                <w:lang w:val="en-US"/>
              </w:rPr>
              <w:t>n = 615</w:t>
            </w:r>
          </w:p>
        </w:tc>
        <w:tc>
          <w:tcPr>
            <w:tcW w:w="2268" w:type="dxa"/>
            <w:shd w:val="clear" w:color="auto" w:fill="FFFFFF"/>
            <w:tcMar>
              <w:top w:w="0" w:type="dxa"/>
              <w:left w:w="108" w:type="dxa"/>
              <w:bottom w:w="0" w:type="dxa"/>
              <w:right w:w="108" w:type="dxa"/>
            </w:tcMar>
          </w:tcPr>
          <w:p w14:paraId="5A25F4EB" w14:textId="77777777" w:rsidR="0063678C" w:rsidRPr="008D31C4" w:rsidRDefault="0063678C" w:rsidP="007252E0">
            <w:pPr>
              <w:spacing w:after="0"/>
              <w:rPr>
                <w:b/>
                <w:sz w:val="18"/>
                <w:szCs w:val="18"/>
                <w:lang w:val="en-US"/>
              </w:rPr>
            </w:pPr>
          </w:p>
        </w:tc>
      </w:tr>
      <w:tr w:rsidR="0063678C" w:rsidRPr="008D31C4" w14:paraId="2EF727E8" w14:textId="77777777" w:rsidTr="0063678C">
        <w:trPr>
          <w:trHeight w:val="1"/>
        </w:trPr>
        <w:tc>
          <w:tcPr>
            <w:tcW w:w="1310" w:type="dxa"/>
            <w:shd w:val="clear" w:color="auto" w:fill="FFFFFF"/>
            <w:tcMar>
              <w:top w:w="0" w:type="dxa"/>
              <w:left w:w="108" w:type="dxa"/>
              <w:bottom w:w="0" w:type="dxa"/>
              <w:right w:w="108" w:type="dxa"/>
            </w:tcMar>
          </w:tcPr>
          <w:p w14:paraId="787FF916" w14:textId="77777777" w:rsidR="0063678C" w:rsidRPr="008D31C4" w:rsidRDefault="0063678C" w:rsidP="007252E0">
            <w:pPr>
              <w:spacing w:after="0"/>
              <w:rPr>
                <w:sz w:val="18"/>
                <w:szCs w:val="18"/>
                <w:lang w:val="en-US"/>
              </w:rPr>
            </w:pPr>
            <w:r w:rsidRPr="008D31C4">
              <w:rPr>
                <w:sz w:val="18"/>
                <w:szCs w:val="18"/>
                <w:lang w:val="en-US"/>
              </w:rPr>
              <w:t>Total cost</w:t>
            </w:r>
          </w:p>
        </w:tc>
        <w:tc>
          <w:tcPr>
            <w:tcW w:w="1701" w:type="dxa"/>
            <w:shd w:val="clear" w:color="auto" w:fill="FFFFFF"/>
            <w:tcMar>
              <w:top w:w="0" w:type="dxa"/>
              <w:left w:w="108" w:type="dxa"/>
              <w:bottom w:w="0" w:type="dxa"/>
              <w:right w:w="108" w:type="dxa"/>
            </w:tcMar>
          </w:tcPr>
          <w:p w14:paraId="6083B5CE"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43,850 </w:t>
            </w:r>
            <w:r w:rsidRPr="008D31C4">
              <w:rPr>
                <w:rFonts w:eastAsiaTheme="minorEastAsia"/>
                <w:sz w:val="18"/>
                <w:szCs w:val="18"/>
                <w:lang w:val="en-US"/>
              </w:rPr>
              <w:br/>
              <w:t>(40,974</w:t>
            </w:r>
            <w:r>
              <w:rPr>
                <w:rFonts w:eastAsiaTheme="minorEastAsia"/>
                <w:sz w:val="18"/>
                <w:szCs w:val="18"/>
                <w:lang w:val="en-US"/>
              </w:rPr>
              <w:t xml:space="preserve"> to </w:t>
            </w:r>
            <w:r w:rsidRPr="008D31C4">
              <w:rPr>
                <w:rFonts w:eastAsiaTheme="minorEastAsia"/>
                <w:sz w:val="18"/>
                <w:szCs w:val="18"/>
                <w:lang w:val="en-US"/>
              </w:rPr>
              <w:t>46,726)</w:t>
            </w:r>
          </w:p>
        </w:tc>
        <w:tc>
          <w:tcPr>
            <w:tcW w:w="1701" w:type="dxa"/>
            <w:shd w:val="clear" w:color="auto" w:fill="FFFFFF"/>
            <w:tcMar>
              <w:top w:w="0" w:type="dxa"/>
              <w:left w:w="108" w:type="dxa"/>
              <w:bottom w:w="0" w:type="dxa"/>
              <w:right w:w="108" w:type="dxa"/>
            </w:tcMar>
          </w:tcPr>
          <w:p w14:paraId="37E28092"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33,668 </w:t>
            </w:r>
            <w:r w:rsidRPr="008D31C4">
              <w:rPr>
                <w:rFonts w:eastAsiaTheme="minorEastAsia"/>
                <w:sz w:val="18"/>
                <w:szCs w:val="18"/>
                <w:lang w:val="en-US"/>
              </w:rPr>
              <w:br/>
              <w:t>(32,293</w:t>
            </w:r>
            <w:r>
              <w:rPr>
                <w:rFonts w:eastAsiaTheme="minorEastAsia"/>
                <w:sz w:val="18"/>
                <w:szCs w:val="18"/>
                <w:lang w:val="en-US"/>
              </w:rPr>
              <w:t xml:space="preserve"> to</w:t>
            </w:r>
            <w:r w:rsidRPr="008D31C4">
              <w:rPr>
                <w:rFonts w:eastAsiaTheme="minorEastAsia"/>
                <w:sz w:val="18"/>
                <w:szCs w:val="18"/>
                <w:lang w:val="en-US"/>
              </w:rPr>
              <w:t xml:space="preserve"> 35,042)</w:t>
            </w:r>
          </w:p>
        </w:tc>
        <w:tc>
          <w:tcPr>
            <w:tcW w:w="2126" w:type="dxa"/>
            <w:gridSpan w:val="2"/>
            <w:shd w:val="clear" w:color="auto" w:fill="FFFFFF"/>
            <w:tcMar>
              <w:top w:w="0" w:type="dxa"/>
              <w:left w:w="108" w:type="dxa"/>
              <w:bottom w:w="0" w:type="dxa"/>
              <w:right w:w="108" w:type="dxa"/>
            </w:tcMar>
          </w:tcPr>
          <w:p w14:paraId="076B27A0" w14:textId="77777777" w:rsidR="0063678C" w:rsidRPr="008D31C4" w:rsidRDefault="0063678C" w:rsidP="007252E0">
            <w:pPr>
              <w:spacing w:after="0"/>
              <w:rPr>
                <w:sz w:val="18"/>
                <w:szCs w:val="18"/>
                <w:lang w:val="en-US"/>
              </w:rPr>
            </w:pPr>
            <w:r w:rsidRPr="008D31C4">
              <w:rPr>
                <w:sz w:val="18"/>
                <w:szCs w:val="18"/>
                <w:lang w:val="en-US"/>
              </w:rPr>
              <w:t>10,182 (7,046</w:t>
            </w:r>
            <w:r>
              <w:rPr>
                <w:sz w:val="18"/>
                <w:szCs w:val="18"/>
                <w:lang w:val="en-US"/>
              </w:rPr>
              <w:t xml:space="preserve"> to </w:t>
            </w:r>
            <w:r w:rsidRPr="008D31C4">
              <w:rPr>
                <w:sz w:val="18"/>
                <w:szCs w:val="18"/>
                <w:lang w:val="en-US"/>
              </w:rPr>
              <w:t>13,319)</w:t>
            </w:r>
          </w:p>
          <w:p w14:paraId="34DBDCA6" w14:textId="77777777" w:rsidR="0063678C" w:rsidRPr="008D31C4" w:rsidRDefault="0063678C" w:rsidP="007252E0">
            <w:pPr>
              <w:spacing w:after="0"/>
              <w:rPr>
                <w:sz w:val="18"/>
                <w:szCs w:val="18"/>
                <w:lang w:val="en-US"/>
              </w:rPr>
            </w:pPr>
            <w:r w:rsidRPr="008D31C4">
              <w:rPr>
                <w:sz w:val="18"/>
                <w:szCs w:val="18"/>
                <w:lang w:val="en-US"/>
              </w:rPr>
              <w:t>10,037 (6,696</w:t>
            </w:r>
            <w:r>
              <w:rPr>
                <w:sz w:val="18"/>
                <w:szCs w:val="18"/>
                <w:lang w:val="en-US"/>
              </w:rPr>
              <w:t xml:space="preserve"> to </w:t>
            </w:r>
            <w:r w:rsidRPr="008D31C4">
              <w:rPr>
                <w:sz w:val="18"/>
                <w:szCs w:val="18"/>
                <w:lang w:val="en-US"/>
              </w:rPr>
              <w:t>13,377)</w:t>
            </w:r>
          </w:p>
        </w:tc>
        <w:tc>
          <w:tcPr>
            <w:tcW w:w="284" w:type="dxa"/>
            <w:shd w:val="clear" w:color="auto" w:fill="FFFFFF"/>
          </w:tcPr>
          <w:p w14:paraId="71AC96A1" w14:textId="77777777" w:rsidR="0063678C" w:rsidRPr="008D31C4" w:rsidRDefault="0063678C" w:rsidP="007252E0">
            <w:pPr>
              <w:spacing w:after="0"/>
              <w:rPr>
                <w:rFonts w:eastAsiaTheme="minorEastAsia"/>
                <w:sz w:val="18"/>
                <w:szCs w:val="18"/>
                <w:lang w:val="en-US"/>
              </w:rPr>
            </w:pPr>
          </w:p>
        </w:tc>
        <w:tc>
          <w:tcPr>
            <w:tcW w:w="1701" w:type="dxa"/>
            <w:shd w:val="clear" w:color="auto" w:fill="FFFFFF"/>
            <w:tcMar>
              <w:top w:w="0" w:type="dxa"/>
              <w:left w:w="108" w:type="dxa"/>
              <w:bottom w:w="0" w:type="dxa"/>
              <w:right w:w="108" w:type="dxa"/>
            </w:tcMar>
          </w:tcPr>
          <w:p w14:paraId="051BA5E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42,849 </w:t>
            </w:r>
            <w:r w:rsidRPr="008D31C4">
              <w:rPr>
                <w:rFonts w:eastAsiaTheme="minorEastAsia"/>
                <w:sz w:val="18"/>
                <w:szCs w:val="18"/>
                <w:lang w:val="en-US"/>
              </w:rPr>
              <w:br/>
              <w:t>(38,796</w:t>
            </w:r>
            <w:r>
              <w:rPr>
                <w:rFonts w:eastAsiaTheme="minorEastAsia"/>
                <w:sz w:val="18"/>
                <w:szCs w:val="18"/>
                <w:lang w:val="en-US"/>
              </w:rPr>
              <w:t xml:space="preserve"> to </w:t>
            </w:r>
            <w:r w:rsidRPr="008D31C4">
              <w:rPr>
                <w:rFonts w:eastAsiaTheme="minorEastAsia"/>
                <w:sz w:val="18"/>
                <w:szCs w:val="18"/>
                <w:lang w:val="en-US"/>
              </w:rPr>
              <w:t>46,902)</w:t>
            </w:r>
          </w:p>
        </w:tc>
        <w:tc>
          <w:tcPr>
            <w:tcW w:w="1701" w:type="dxa"/>
            <w:shd w:val="clear" w:color="auto" w:fill="FFFFFF"/>
            <w:tcMar>
              <w:top w:w="0" w:type="dxa"/>
              <w:left w:w="108" w:type="dxa"/>
              <w:bottom w:w="0" w:type="dxa"/>
              <w:right w:w="108" w:type="dxa"/>
            </w:tcMar>
          </w:tcPr>
          <w:p w14:paraId="10B7B1A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33,450 </w:t>
            </w:r>
            <w:r w:rsidRPr="008D31C4">
              <w:rPr>
                <w:rFonts w:eastAsiaTheme="minorEastAsia"/>
                <w:sz w:val="18"/>
                <w:szCs w:val="18"/>
                <w:lang w:val="en-US"/>
              </w:rPr>
              <w:br/>
              <w:t>(32,088</w:t>
            </w:r>
            <w:r>
              <w:rPr>
                <w:rFonts w:eastAsiaTheme="minorEastAsia"/>
                <w:sz w:val="18"/>
                <w:szCs w:val="18"/>
                <w:lang w:val="en-US"/>
              </w:rPr>
              <w:t xml:space="preserve"> to </w:t>
            </w:r>
            <w:r w:rsidRPr="008D31C4">
              <w:rPr>
                <w:rFonts w:eastAsiaTheme="minorEastAsia"/>
                <w:sz w:val="18"/>
                <w:szCs w:val="18"/>
                <w:lang w:val="en-US"/>
              </w:rPr>
              <w:t>34,812)</w:t>
            </w:r>
          </w:p>
        </w:tc>
        <w:tc>
          <w:tcPr>
            <w:tcW w:w="2268" w:type="dxa"/>
            <w:shd w:val="clear" w:color="auto" w:fill="FFFFFF"/>
            <w:tcMar>
              <w:top w:w="0" w:type="dxa"/>
              <w:left w:w="108" w:type="dxa"/>
              <w:bottom w:w="0" w:type="dxa"/>
              <w:right w:w="108" w:type="dxa"/>
            </w:tcMar>
          </w:tcPr>
          <w:p w14:paraId="72266838" w14:textId="77777777" w:rsidR="0063678C" w:rsidRPr="008D31C4" w:rsidRDefault="0063678C" w:rsidP="007252E0">
            <w:pPr>
              <w:spacing w:after="0"/>
              <w:rPr>
                <w:sz w:val="18"/>
                <w:szCs w:val="18"/>
                <w:lang w:val="en-US"/>
              </w:rPr>
            </w:pPr>
            <w:r w:rsidRPr="008D31C4">
              <w:rPr>
                <w:rFonts w:eastAsiaTheme="minorEastAsia"/>
                <w:sz w:val="18"/>
                <w:szCs w:val="18"/>
                <w:lang w:val="en-US"/>
              </w:rPr>
              <w:t>9,399 (5,155</w:t>
            </w:r>
            <w:r>
              <w:rPr>
                <w:rFonts w:eastAsiaTheme="minorEastAsia"/>
                <w:sz w:val="18"/>
                <w:szCs w:val="18"/>
                <w:lang w:val="en-US"/>
              </w:rPr>
              <w:t xml:space="preserve"> to </w:t>
            </w:r>
            <w:r w:rsidRPr="008D31C4">
              <w:rPr>
                <w:rFonts w:eastAsiaTheme="minorEastAsia"/>
                <w:sz w:val="18"/>
                <w:szCs w:val="18"/>
                <w:lang w:val="en-US"/>
              </w:rPr>
              <w:t>13,643)</w:t>
            </w:r>
          </w:p>
          <w:p w14:paraId="46791A6A" w14:textId="77777777" w:rsidR="0063678C" w:rsidRPr="008D31C4" w:rsidRDefault="0063678C" w:rsidP="007252E0">
            <w:pPr>
              <w:spacing w:after="0"/>
              <w:rPr>
                <w:sz w:val="18"/>
                <w:szCs w:val="18"/>
                <w:lang w:val="en-US"/>
              </w:rPr>
            </w:pPr>
            <w:r w:rsidRPr="008D31C4">
              <w:rPr>
                <w:sz w:val="18"/>
                <w:szCs w:val="18"/>
                <w:lang w:val="en-US"/>
              </w:rPr>
              <w:t>9,056</w:t>
            </w:r>
            <w:r w:rsidRPr="008D31C4">
              <w:rPr>
                <w:rFonts w:eastAsiaTheme="minorEastAsia"/>
                <w:sz w:val="18"/>
                <w:szCs w:val="18"/>
                <w:lang w:val="en-US"/>
              </w:rPr>
              <w:t xml:space="preserve"> (4,703</w:t>
            </w:r>
            <w:r>
              <w:rPr>
                <w:rFonts w:eastAsiaTheme="minorEastAsia"/>
                <w:sz w:val="18"/>
                <w:szCs w:val="18"/>
                <w:lang w:val="en-US"/>
              </w:rPr>
              <w:t xml:space="preserve"> to </w:t>
            </w:r>
            <w:r w:rsidRPr="008D31C4">
              <w:rPr>
                <w:rFonts w:eastAsiaTheme="minorEastAsia"/>
                <w:sz w:val="18"/>
                <w:szCs w:val="18"/>
                <w:lang w:val="en-US"/>
              </w:rPr>
              <w:t>13,409)</w:t>
            </w:r>
          </w:p>
        </w:tc>
      </w:tr>
      <w:tr w:rsidR="0063678C" w:rsidRPr="008D31C4" w14:paraId="72E671DC" w14:textId="77777777" w:rsidTr="007A4A27">
        <w:trPr>
          <w:trHeight w:val="1"/>
        </w:trPr>
        <w:tc>
          <w:tcPr>
            <w:tcW w:w="1310" w:type="dxa"/>
            <w:shd w:val="clear" w:color="auto" w:fill="FFFFFF"/>
            <w:tcMar>
              <w:top w:w="0" w:type="dxa"/>
              <w:left w:w="108" w:type="dxa"/>
              <w:bottom w:w="0" w:type="dxa"/>
              <w:right w:w="108" w:type="dxa"/>
            </w:tcMar>
          </w:tcPr>
          <w:p w14:paraId="5AC2A920" w14:textId="77777777" w:rsidR="0063678C" w:rsidRPr="00FA2A31" w:rsidRDefault="0063678C" w:rsidP="007252E0">
            <w:pPr>
              <w:spacing w:after="0"/>
              <w:ind w:left="57"/>
              <w:rPr>
                <w:iCs/>
                <w:sz w:val="18"/>
                <w:szCs w:val="18"/>
                <w:lang w:val="en-US"/>
              </w:rPr>
            </w:pPr>
            <w:r>
              <w:rPr>
                <w:iCs/>
                <w:sz w:val="18"/>
                <w:szCs w:val="18"/>
                <w:lang w:val="en-US"/>
              </w:rPr>
              <w:t>I</w:t>
            </w:r>
            <w:r w:rsidRPr="00FA2A31">
              <w:rPr>
                <w:iCs/>
                <w:sz w:val="18"/>
                <w:szCs w:val="18"/>
                <w:lang w:val="en-US"/>
              </w:rPr>
              <w:t>ntervention costs</w:t>
            </w:r>
          </w:p>
        </w:tc>
        <w:tc>
          <w:tcPr>
            <w:tcW w:w="1701" w:type="dxa"/>
            <w:shd w:val="clear" w:color="auto" w:fill="FFFFFF"/>
            <w:tcMar>
              <w:top w:w="0" w:type="dxa"/>
              <w:left w:w="108" w:type="dxa"/>
              <w:bottom w:w="0" w:type="dxa"/>
              <w:right w:w="108" w:type="dxa"/>
            </w:tcMar>
          </w:tcPr>
          <w:p w14:paraId="78DF1327"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6,284 </w:t>
            </w:r>
            <w:r w:rsidRPr="00FA2A31">
              <w:rPr>
                <w:rFonts w:eastAsiaTheme="minorEastAsia"/>
                <w:iCs/>
                <w:sz w:val="18"/>
                <w:szCs w:val="18"/>
                <w:lang w:val="en-US"/>
              </w:rPr>
              <w:br/>
              <w:t>(5,324</w:t>
            </w:r>
            <w:r>
              <w:rPr>
                <w:rFonts w:eastAsiaTheme="minorEastAsia"/>
                <w:iCs/>
                <w:sz w:val="18"/>
                <w:szCs w:val="18"/>
                <w:lang w:val="en-US"/>
              </w:rPr>
              <w:t xml:space="preserve"> to </w:t>
            </w:r>
            <w:r w:rsidRPr="00FA2A31">
              <w:rPr>
                <w:rFonts w:eastAsiaTheme="minorEastAsia"/>
                <w:iCs/>
                <w:sz w:val="18"/>
                <w:szCs w:val="18"/>
                <w:lang w:val="en-US"/>
              </w:rPr>
              <w:t>7,243)</w:t>
            </w:r>
          </w:p>
        </w:tc>
        <w:tc>
          <w:tcPr>
            <w:tcW w:w="1701" w:type="dxa"/>
            <w:shd w:val="clear" w:color="auto" w:fill="FFFFFF"/>
            <w:tcMar>
              <w:top w:w="0" w:type="dxa"/>
              <w:left w:w="108" w:type="dxa"/>
              <w:bottom w:w="0" w:type="dxa"/>
              <w:right w:w="108" w:type="dxa"/>
            </w:tcMar>
          </w:tcPr>
          <w:p w14:paraId="20EEB9E7"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880 </w:t>
            </w:r>
            <w:r w:rsidRPr="00FA2A31">
              <w:rPr>
                <w:rFonts w:eastAsiaTheme="minorEastAsia"/>
                <w:iCs/>
                <w:sz w:val="18"/>
                <w:szCs w:val="18"/>
                <w:lang w:val="en-US"/>
              </w:rPr>
              <w:br/>
              <w:t>(422</w:t>
            </w:r>
            <w:r>
              <w:rPr>
                <w:rFonts w:eastAsiaTheme="minorEastAsia"/>
                <w:iCs/>
                <w:sz w:val="18"/>
                <w:szCs w:val="18"/>
                <w:lang w:val="en-US"/>
              </w:rPr>
              <w:t xml:space="preserve"> to </w:t>
            </w:r>
            <w:r w:rsidRPr="00FA2A31">
              <w:rPr>
                <w:rFonts w:eastAsiaTheme="minorEastAsia"/>
                <w:iCs/>
                <w:sz w:val="18"/>
                <w:szCs w:val="18"/>
                <w:lang w:val="en-US"/>
              </w:rPr>
              <w:t>1,338)</w:t>
            </w:r>
          </w:p>
        </w:tc>
        <w:tc>
          <w:tcPr>
            <w:tcW w:w="2126" w:type="dxa"/>
            <w:gridSpan w:val="2"/>
            <w:shd w:val="clear" w:color="auto" w:fill="FFFFFF"/>
            <w:tcMar>
              <w:top w:w="0" w:type="dxa"/>
              <w:left w:w="108" w:type="dxa"/>
              <w:bottom w:w="0" w:type="dxa"/>
              <w:right w:w="108" w:type="dxa"/>
            </w:tcMar>
          </w:tcPr>
          <w:p w14:paraId="015E9AC7" w14:textId="77777777" w:rsidR="0063678C" w:rsidRPr="00FA2A31" w:rsidRDefault="0063678C" w:rsidP="007252E0">
            <w:pPr>
              <w:spacing w:after="0"/>
              <w:ind w:left="57"/>
              <w:rPr>
                <w:iCs/>
                <w:sz w:val="18"/>
                <w:szCs w:val="18"/>
                <w:lang w:val="en-US"/>
              </w:rPr>
            </w:pPr>
            <w:r w:rsidRPr="00FA2A31">
              <w:rPr>
                <w:iCs/>
                <w:sz w:val="18"/>
                <w:szCs w:val="18"/>
                <w:lang w:val="en-US"/>
              </w:rPr>
              <w:t>5,403 (4,310</w:t>
            </w:r>
            <w:r>
              <w:rPr>
                <w:iCs/>
                <w:sz w:val="18"/>
                <w:szCs w:val="18"/>
                <w:lang w:val="en-US"/>
              </w:rPr>
              <w:t xml:space="preserve"> to </w:t>
            </w:r>
            <w:r w:rsidRPr="00FA2A31">
              <w:rPr>
                <w:iCs/>
                <w:sz w:val="18"/>
                <w:szCs w:val="18"/>
                <w:lang w:val="en-US"/>
              </w:rPr>
              <w:t>6,497)</w:t>
            </w:r>
          </w:p>
          <w:p w14:paraId="25647F30" w14:textId="77777777" w:rsidR="0063678C" w:rsidRPr="00FA2A31" w:rsidRDefault="0063678C" w:rsidP="007252E0">
            <w:pPr>
              <w:spacing w:after="0"/>
              <w:ind w:left="57"/>
              <w:rPr>
                <w:iCs/>
                <w:sz w:val="18"/>
                <w:szCs w:val="18"/>
                <w:lang w:val="en-US"/>
              </w:rPr>
            </w:pPr>
            <w:r w:rsidRPr="00FA2A31">
              <w:rPr>
                <w:iCs/>
                <w:sz w:val="18"/>
                <w:szCs w:val="18"/>
                <w:lang w:val="en-US"/>
              </w:rPr>
              <w:t>4,904 (3,850</w:t>
            </w:r>
            <w:r>
              <w:rPr>
                <w:iCs/>
                <w:sz w:val="18"/>
                <w:szCs w:val="18"/>
                <w:lang w:val="en-US"/>
              </w:rPr>
              <w:t xml:space="preserve"> to</w:t>
            </w:r>
            <w:r w:rsidRPr="00FA2A31">
              <w:rPr>
                <w:iCs/>
                <w:sz w:val="18"/>
                <w:szCs w:val="18"/>
                <w:lang w:val="en-US"/>
              </w:rPr>
              <w:t>5,958)</w:t>
            </w:r>
          </w:p>
        </w:tc>
        <w:tc>
          <w:tcPr>
            <w:tcW w:w="284" w:type="dxa"/>
            <w:shd w:val="clear" w:color="auto" w:fill="FFFFFF"/>
          </w:tcPr>
          <w:p w14:paraId="1B702570" w14:textId="77777777" w:rsidR="0063678C" w:rsidRPr="00FA2A31" w:rsidRDefault="0063678C" w:rsidP="007252E0">
            <w:pPr>
              <w:spacing w:after="0"/>
              <w:ind w:left="57"/>
              <w:rPr>
                <w:rFonts w:eastAsiaTheme="minorEastAsia"/>
                <w:iCs/>
                <w:sz w:val="18"/>
                <w:szCs w:val="18"/>
                <w:lang w:val="en-US"/>
              </w:rPr>
            </w:pPr>
          </w:p>
        </w:tc>
        <w:tc>
          <w:tcPr>
            <w:tcW w:w="1701" w:type="dxa"/>
            <w:shd w:val="clear" w:color="auto" w:fill="FFFFFF"/>
            <w:tcMar>
              <w:top w:w="0" w:type="dxa"/>
              <w:left w:w="108" w:type="dxa"/>
              <w:bottom w:w="0" w:type="dxa"/>
              <w:right w:w="108" w:type="dxa"/>
            </w:tcMar>
          </w:tcPr>
          <w:p w14:paraId="3859063A"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6,929 </w:t>
            </w:r>
            <w:r w:rsidRPr="00FA2A31">
              <w:rPr>
                <w:rFonts w:eastAsiaTheme="minorEastAsia"/>
                <w:iCs/>
                <w:sz w:val="18"/>
                <w:szCs w:val="18"/>
                <w:lang w:val="en-US"/>
              </w:rPr>
              <w:br/>
              <w:t>(5,217</w:t>
            </w:r>
            <w:r>
              <w:rPr>
                <w:rFonts w:eastAsiaTheme="minorEastAsia"/>
                <w:iCs/>
                <w:sz w:val="18"/>
                <w:szCs w:val="18"/>
                <w:lang w:val="en-US"/>
              </w:rPr>
              <w:t xml:space="preserve"> to </w:t>
            </w:r>
            <w:r w:rsidRPr="00FA2A31">
              <w:rPr>
                <w:rFonts w:eastAsiaTheme="minorEastAsia"/>
                <w:iCs/>
                <w:sz w:val="18"/>
                <w:szCs w:val="18"/>
                <w:lang w:val="en-US"/>
              </w:rPr>
              <w:t>8,640)</w:t>
            </w:r>
          </w:p>
        </w:tc>
        <w:tc>
          <w:tcPr>
            <w:tcW w:w="1701" w:type="dxa"/>
            <w:shd w:val="clear" w:color="auto" w:fill="FFFFFF"/>
            <w:tcMar>
              <w:top w:w="0" w:type="dxa"/>
              <w:left w:w="108" w:type="dxa"/>
              <w:bottom w:w="0" w:type="dxa"/>
              <w:right w:w="108" w:type="dxa"/>
            </w:tcMar>
          </w:tcPr>
          <w:p w14:paraId="4A50BAAB" w14:textId="77777777" w:rsidR="0063678C" w:rsidRPr="00FA2A31" w:rsidRDefault="0063678C" w:rsidP="007252E0">
            <w:pPr>
              <w:spacing w:after="0"/>
              <w:ind w:left="57"/>
              <w:rPr>
                <w:rFonts w:eastAsiaTheme="minorEastAsia"/>
                <w:iCs/>
                <w:sz w:val="18"/>
                <w:szCs w:val="18"/>
                <w:lang w:val="en-US"/>
              </w:rPr>
            </w:pPr>
            <w:r w:rsidRPr="00FA2A31">
              <w:rPr>
                <w:rFonts w:eastAsiaTheme="minorEastAsia"/>
                <w:iCs/>
                <w:sz w:val="18"/>
                <w:szCs w:val="18"/>
                <w:lang w:val="en-US"/>
              </w:rPr>
              <w:t xml:space="preserve">696 </w:t>
            </w:r>
            <w:r w:rsidRPr="00FA2A31">
              <w:rPr>
                <w:rFonts w:eastAsiaTheme="minorEastAsia"/>
                <w:iCs/>
                <w:sz w:val="18"/>
                <w:szCs w:val="18"/>
                <w:lang w:val="en-US"/>
              </w:rPr>
              <w:br/>
              <w:t>(287</w:t>
            </w:r>
            <w:r>
              <w:rPr>
                <w:rFonts w:eastAsiaTheme="minorEastAsia"/>
                <w:iCs/>
                <w:sz w:val="18"/>
                <w:szCs w:val="18"/>
                <w:lang w:val="en-US"/>
              </w:rPr>
              <w:t xml:space="preserve"> to </w:t>
            </w:r>
            <w:r w:rsidRPr="00FA2A31">
              <w:rPr>
                <w:rFonts w:eastAsiaTheme="minorEastAsia"/>
                <w:iCs/>
                <w:sz w:val="18"/>
                <w:szCs w:val="18"/>
                <w:lang w:val="en-US"/>
              </w:rPr>
              <w:t>1,104)</w:t>
            </w:r>
          </w:p>
        </w:tc>
        <w:tc>
          <w:tcPr>
            <w:tcW w:w="2268" w:type="dxa"/>
            <w:shd w:val="clear" w:color="auto" w:fill="FFFFFF"/>
            <w:tcMar>
              <w:top w:w="0" w:type="dxa"/>
              <w:left w:w="108" w:type="dxa"/>
              <w:bottom w:w="0" w:type="dxa"/>
              <w:right w:w="108" w:type="dxa"/>
            </w:tcMar>
          </w:tcPr>
          <w:p w14:paraId="16162151" w14:textId="77777777" w:rsidR="0063678C" w:rsidRPr="00FA2A31" w:rsidRDefault="0063678C" w:rsidP="007252E0">
            <w:pPr>
              <w:spacing w:after="0"/>
              <w:ind w:left="57"/>
              <w:rPr>
                <w:iCs/>
                <w:sz w:val="18"/>
                <w:szCs w:val="18"/>
                <w:lang w:val="en-US"/>
              </w:rPr>
            </w:pPr>
            <w:r w:rsidRPr="00FA2A31">
              <w:rPr>
                <w:rFonts w:eastAsiaTheme="minorEastAsia"/>
                <w:iCs/>
                <w:sz w:val="18"/>
                <w:szCs w:val="18"/>
                <w:lang w:val="en-US"/>
              </w:rPr>
              <w:t>6,233 (4,458</w:t>
            </w:r>
            <w:r>
              <w:rPr>
                <w:rFonts w:eastAsiaTheme="minorEastAsia"/>
                <w:iCs/>
                <w:sz w:val="18"/>
                <w:szCs w:val="18"/>
                <w:lang w:val="en-US"/>
              </w:rPr>
              <w:t xml:space="preserve"> to </w:t>
            </w:r>
            <w:r w:rsidRPr="00FA2A31">
              <w:rPr>
                <w:rFonts w:eastAsiaTheme="minorEastAsia"/>
                <w:iCs/>
                <w:sz w:val="18"/>
                <w:szCs w:val="18"/>
                <w:lang w:val="en-US"/>
              </w:rPr>
              <w:t>8,108)</w:t>
            </w:r>
          </w:p>
          <w:p w14:paraId="6A08E92E" w14:textId="77777777" w:rsidR="0063678C" w:rsidRPr="00FA2A31" w:rsidRDefault="0063678C" w:rsidP="007252E0">
            <w:pPr>
              <w:spacing w:after="0"/>
              <w:ind w:left="57"/>
              <w:rPr>
                <w:iCs/>
                <w:sz w:val="18"/>
                <w:szCs w:val="18"/>
                <w:lang w:val="en-US"/>
              </w:rPr>
            </w:pPr>
            <w:r w:rsidRPr="00FA2A31">
              <w:rPr>
                <w:iCs/>
                <w:sz w:val="18"/>
                <w:szCs w:val="18"/>
                <w:lang w:val="en-US"/>
              </w:rPr>
              <w:t>6,155</w:t>
            </w:r>
            <w:r w:rsidRPr="00FA2A31">
              <w:rPr>
                <w:rFonts w:eastAsiaTheme="minorEastAsia"/>
                <w:iCs/>
                <w:sz w:val="18"/>
                <w:szCs w:val="18"/>
                <w:lang w:val="en-US"/>
              </w:rPr>
              <w:t xml:space="preserve"> (4,327</w:t>
            </w:r>
            <w:r>
              <w:rPr>
                <w:rFonts w:eastAsiaTheme="minorEastAsia"/>
                <w:iCs/>
                <w:sz w:val="18"/>
                <w:szCs w:val="18"/>
                <w:lang w:val="en-US"/>
              </w:rPr>
              <w:t xml:space="preserve"> to </w:t>
            </w:r>
            <w:r w:rsidRPr="00FA2A31">
              <w:rPr>
                <w:rFonts w:eastAsiaTheme="minorEastAsia"/>
                <w:iCs/>
                <w:sz w:val="18"/>
                <w:szCs w:val="18"/>
                <w:lang w:val="en-US"/>
              </w:rPr>
              <w:t>7,983)</w:t>
            </w:r>
          </w:p>
        </w:tc>
      </w:tr>
      <w:tr w:rsidR="0063678C" w:rsidRPr="008D31C4" w14:paraId="389472FC" w14:textId="77777777" w:rsidTr="007A4A27">
        <w:trPr>
          <w:trHeight w:val="1"/>
        </w:trPr>
        <w:tc>
          <w:tcPr>
            <w:tcW w:w="1310" w:type="dxa"/>
            <w:tcBorders>
              <w:bottom w:val="single" w:sz="4" w:space="0" w:color="auto"/>
            </w:tcBorders>
            <w:shd w:val="clear" w:color="auto" w:fill="FFFFFF"/>
            <w:tcMar>
              <w:top w:w="0" w:type="dxa"/>
              <w:left w:w="108" w:type="dxa"/>
              <w:bottom w:w="0" w:type="dxa"/>
              <w:right w:w="108" w:type="dxa"/>
            </w:tcMar>
          </w:tcPr>
          <w:p w14:paraId="0DAAF132" w14:textId="77777777" w:rsidR="0063678C" w:rsidRPr="008D31C4" w:rsidRDefault="0063678C" w:rsidP="007252E0">
            <w:pPr>
              <w:spacing w:after="0"/>
              <w:rPr>
                <w:sz w:val="18"/>
                <w:szCs w:val="18"/>
                <w:lang w:val="en-US"/>
              </w:rPr>
            </w:pPr>
            <w:r w:rsidRPr="008D31C4">
              <w:rPr>
                <w:sz w:val="18"/>
                <w:szCs w:val="18"/>
                <w:lang w:val="en-US"/>
              </w:rPr>
              <w:t>Gestational weight gain</w:t>
            </w:r>
          </w:p>
        </w:tc>
        <w:tc>
          <w:tcPr>
            <w:tcW w:w="1701" w:type="dxa"/>
            <w:tcBorders>
              <w:bottom w:val="single" w:sz="4" w:space="0" w:color="auto"/>
            </w:tcBorders>
            <w:shd w:val="clear" w:color="auto" w:fill="FFFFFF"/>
            <w:tcMar>
              <w:top w:w="0" w:type="dxa"/>
              <w:left w:w="108" w:type="dxa"/>
              <w:bottom w:w="0" w:type="dxa"/>
              <w:right w:w="108" w:type="dxa"/>
            </w:tcMar>
          </w:tcPr>
          <w:p w14:paraId="71F3D0C5"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10.3 </w:t>
            </w:r>
            <w:r w:rsidRPr="008D31C4">
              <w:rPr>
                <w:rFonts w:eastAsiaTheme="minorEastAsia"/>
                <w:sz w:val="18"/>
                <w:szCs w:val="18"/>
                <w:lang w:val="en-US"/>
              </w:rPr>
              <w:br/>
              <w:t>(9.7</w:t>
            </w:r>
            <w:r>
              <w:rPr>
                <w:rFonts w:eastAsiaTheme="minorEastAsia"/>
                <w:sz w:val="18"/>
                <w:szCs w:val="18"/>
                <w:lang w:val="en-US"/>
              </w:rPr>
              <w:t xml:space="preserve"> to </w:t>
            </w:r>
            <w:r w:rsidRPr="008D31C4">
              <w:rPr>
                <w:rFonts w:eastAsiaTheme="minorEastAsia"/>
                <w:sz w:val="18"/>
                <w:szCs w:val="18"/>
                <w:lang w:val="en-US"/>
              </w:rPr>
              <w:t>10.9)</w:t>
            </w:r>
          </w:p>
        </w:tc>
        <w:tc>
          <w:tcPr>
            <w:tcW w:w="1701" w:type="dxa"/>
            <w:tcBorders>
              <w:bottom w:val="single" w:sz="4" w:space="0" w:color="auto"/>
            </w:tcBorders>
            <w:shd w:val="clear" w:color="auto" w:fill="FFFFFF"/>
            <w:tcMar>
              <w:top w:w="0" w:type="dxa"/>
              <w:left w:w="108" w:type="dxa"/>
              <w:bottom w:w="0" w:type="dxa"/>
              <w:right w:w="108" w:type="dxa"/>
            </w:tcMar>
          </w:tcPr>
          <w:p w14:paraId="319D0BF4"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11.4 </w:t>
            </w:r>
            <w:r w:rsidRPr="008D31C4">
              <w:rPr>
                <w:rFonts w:eastAsiaTheme="minorEastAsia"/>
                <w:sz w:val="18"/>
                <w:szCs w:val="18"/>
                <w:lang w:val="en-US"/>
              </w:rPr>
              <w:br/>
              <w:t>(10.8</w:t>
            </w:r>
            <w:r>
              <w:rPr>
                <w:rFonts w:eastAsiaTheme="minorEastAsia"/>
                <w:sz w:val="18"/>
                <w:szCs w:val="18"/>
                <w:lang w:val="en-US"/>
              </w:rPr>
              <w:t xml:space="preserve"> to </w:t>
            </w:r>
            <w:r w:rsidRPr="008D31C4">
              <w:rPr>
                <w:rFonts w:eastAsiaTheme="minorEastAsia"/>
                <w:sz w:val="18"/>
                <w:szCs w:val="18"/>
                <w:lang w:val="en-US"/>
              </w:rPr>
              <w:t>11.9)</w:t>
            </w:r>
          </w:p>
        </w:tc>
        <w:tc>
          <w:tcPr>
            <w:tcW w:w="2126" w:type="dxa"/>
            <w:gridSpan w:val="2"/>
            <w:tcBorders>
              <w:bottom w:val="single" w:sz="4" w:space="0" w:color="auto"/>
            </w:tcBorders>
            <w:shd w:val="clear" w:color="auto" w:fill="FFFFFF"/>
            <w:tcMar>
              <w:top w:w="0" w:type="dxa"/>
              <w:left w:w="108" w:type="dxa"/>
              <w:bottom w:w="0" w:type="dxa"/>
              <w:right w:w="108" w:type="dxa"/>
            </w:tcMar>
          </w:tcPr>
          <w:p w14:paraId="70E0692D"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1.1 (</w:t>
            </w:r>
            <w:r w:rsidRPr="00FA2A31">
              <w:rPr>
                <w:sz w:val="18"/>
                <w:szCs w:val="18"/>
                <w:lang w:val="en-US"/>
              </w:rPr>
              <w:t>−</w:t>
            </w:r>
            <w:r w:rsidRPr="008D31C4">
              <w:rPr>
                <w:sz w:val="18"/>
                <w:szCs w:val="18"/>
                <w:lang w:val="en-US"/>
              </w:rPr>
              <w:t>1.8</w:t>
            </w:r>
            <w:r>
              <w:rPr>
                <w:sz w:val="18"/>
                <w:szCs w:val="18"/>
                <w:lang w:val="en-US"/>
              </w:rPr>
              <w:t xml:space="preserve"> to </w:t>
            </w:r>
            <w:r w:rsidRPr="00FA2A31">
              <w:rPr>
                <w:sz w:val="18"/>
                <w:szCs w:val="18"/>
                <w:lang w:val="en-US"/>
              </w:rPr>
              <w:t>−</w:t>
            </w:r>
            <w:r w:rsidRPr="008D31C4">
              <w:rPr>
                <w:sz w:val="18"/>
                <w:szCs w:val="18"/>
                <w:lang w:val="en-US"/>
              </w:rPr>
              <w:t>0.3)</w:t>
            </w:r>
          </w:p>
          <w:p w14:paraId="6C2FE5DF"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0.3 (</w:t>
            </w:r>
            <w:r w:rsidRPr="00FA2A31">
              <w:rPr>
                <w:sz w:val="18"/>
                <w:szCs w:val="18"/>
                <w:lang w:val="en-US"/>
              </w:rPr>
              <w:t>−</w:t>
            </w:r>
            <w:r w:rsidRPr="008D31C4">
              <w:rPr>
                <w:sz w:val="18"/>
                <w:szCs w:val="18"/>
                <w:lang w:val="en-US"/>
              </w:rPr>
              <w:t>1.1</w:t>
            </w:r>
            <w:r>
              <w:rPr>
                <w:sz w:val="18"/>
                <w:szCs w:val="18"/>
                <w:lang w:val="en-US"/>
              </w:rPr>
              <w:t xml:space="preserve"> to </w:t>
            </w:r>
            <w:r w:rsidRPr="008D31C4">
              <w:rPr>
                <w:sz w:val="18"/>
                <w:szCs w:val="18"/>
                <w:lang w:val="en-US"/>
              </w:rPr>
              <w:t>0.5)</w:t>
            </w:r>
          </w:p>
        </w:tc>
        <w:tc>
          <w:tcPr>
            <w:tcW w:w="284" w:type="dxa"/>
            <w:tcBorders>
              <w:bottom w:val="single" w:sz="4" w:space="0" w:color="auto"/>
            </w:tcBorders>
            <w:shd w:val="clear" w:color="auto" w:fill="FFFFFF"/>
          </w:tcPr>
          <w:p w14:paraId="0492860A" w14:textId="77777777" w:rsidR="0063678C" w:rsidRPr="008D31C4" w:rsidRDefault="0063678C" w:rsidP="007252E0">
            <w:pPr>
              <w:spacing w:after="0"/>
              <w:rPr>
                <w:rFonts w:eastAsiaTheme="minorEastAsia"/>
                <w:sz w:val="18"/>
                <w:szCs w:val="18"/>
                <w:lang w:val="en-US"/>
              </w:rPr>
            </w:pPr>
          </w:p>
        </w:tc>
        <w:tc>
          <w:tcPr>
            <w:tcW w:w="1701" w:type="dxa"/>
            <w:tcBorders>
              <w:bottom w:val="single" w:sz="4" w:space="0" w:color="auto"/>
            </w:tcBorders>
            <w:shd w:val="clear" w:color="auto" w:fill="FFFFFF"/>
            <w:tcMar>
              <w:top w:w="0" w:type="dxa"/>
              <w:left w:w="108" w:type="dxa"/>
              <w:bottom w:w="0" w:type="dxa"/>
              <w:right w:w="108" w:type="dxa"/>
            </w:tcMar>
          </w:tcPr>
          <w:p w14:paraId="042CE203"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9.2 </w:t>
            </w:r>
            <w:r w:rsidRPr="008D31C4">
              <w:rPr>
                <w:rFonts w:eastAsiaTheme="minorEastAsia"/>
                <w:sz w:val="18"/>
                <w:szCs w:val="18"/>
                <w:lang w:val="en-US"/>
              </w:rPr>
              <w:br/>
              <w:t>(8.1</w:t>
            </w:r>
            <w:r>
              <w:rPr>
                <w:rFonts w:eastAsiaTheme="minorEastAsia"/>
                <w:sz w:val="18"/>
                <w:szCs w:val="18"/>
                <w:lang w:val="en-US"/>
              </w:rPr>
              <w:t xml:space="preserve"> to </w:t>
            </w:r>
            <w:r w:rsidRPr="008D31C4">
              <w:rPr>
                <w:rFonts w:eastAsiaTheme="minorEastAsia"/>
                <w:sz w:val="18"/>
                <w:szCs w:val="18"/>
                <w:lang w:val="en-US"/>
              </w:rPr>
              <w:t>10.3)</w:t>
            </w:r>
          </w:p>
        </w:tc>
        <w:tc>
          <w:tcPr>
            <w:tcW w:w="1701" w:type="dxa"/>
            <w:tcBorders>
              <w:bottom w:val="single" w:sz="4" w:space="0" w:color="auto"/>
            </w:tcBorders>
            <w:shd w:val="clear" w:color="auto" w:fill="FFFFFF"/>
            <w:tcMar>
              <w:top w:w="0" w:type="dxa"/>
              <w:left w:w="108" w:type="dxa"/>
              <w:bottom w:w="0" w:type="dxa"/>
              <w:right w:w="108" w:type="dxa"/>
            </w:tcMar>
          </w:tcPr>
          <w:p w14:paraId="48E73F4B" w14:textId="77777777" w:rsidR="0063678C" w:rsidRPr="008D31C4" w:rsidRDefault="0063678C" w:rsidP="007252E0">
            <w:pPr>
              <w:spacing w:after="0"/>
              <w:rPr>
                <w:rFonts w:eastAsiaTheme="minorEastAsia"/>
                <w:sz w:val="18"/>
                <w:szCs w:val="18"/>
                <w:lang w:val="en-US"/>
              </w:rPr>
            </w:pPr>
            <w:r w:rsidRPr="008D31C4">
              <w:rPr>
                <w:rFonts w:eastAsiaTheme="minorEastAsia"/>
                <w:sz w:val="18"/>
                <w:szCs w:val="18"/>
                <w:lang w:val="en-US"/>
              </w:rPr>
              <w:t xml:space="preserve">11.4 </w:t>
            </w:r>
            <w:r w:rsidRPr="008D31C4">
              <w:rPr>
                <w:rFonts w:eastAsiaTheme="minorEastAsia"/>
                <w:sz w:val="18"/>
                <w:szCs w:val="18"/>
                <w:lang w:val="en-US"/>
              </w:rPr>
              <w:br/>
              <w:t>(10.8</w:t>
            </w:r>
            <w:r>
              <w:rPr>
                <w:rFonts w:eastAsiaTheme="minorEastAsia"/>
                <w:sz w:val="18"/>
                <w:szCs w:val="18"/>
                <w:lang w:val="en-US"/>
              </w:rPr>
              <w:t xml:space="preserve"> to </w:t>
            </w:r>
            <w:r w:rsidRPr="008D31C4">
              <w:rPr>
                <w:rFonts w:eastAsiaTheme="minorEastAsia"/>
                <w:sz w:val="18"/>
                <w:szCs w:val="18"/>
                <w:lang w:val="en-US"/>
              </w:rPr>
              <w:t>11.9)</w:t>
            </w:r>
          </w:p>
        </w:tc>
        <w:tc>
          <w:tcPr>
            <w:tcW w:w="2268" w:type="dxa"/>
            <w:tcBorders>
              <w:bottom w:val="single" w:sz="4" w:space="0" w:color="auto"/>
            </w:tcBorders>
            <w:shd w:val="clear" w:color="auto" w:fill="FFFFFF"/>
            <w:tcMar>
              <w:top w:w="0" w:type="dxa"/>
              <w:left w:w="108" w:type="dxa"/>
              <w:bottom w:w="0" w:type="dxa"/>
              <w:right w:w="108" w:type="dxa"/>
            </w:tcMar>
          </w:tcPr>
          <w:p w14:paraId="6A73EE8B" w14:textId="77777777" w:rsidR="0063678C" w:rsidRPr="008D31C4" w:rsidRDefault="0063678C" w:rsidP="007252E0">
            <w:pPr>
              <w:spacing w:after="0"/>
              <w:rPr>
                <w:sz w:val="18"/>
                <w:szCs w:val="18"/>
                <w:lang w:val="en-US"/>
              </w:rPr>
            </w:pPr>
            <w:r w:rsidRPr="00FA2A31">
              <w:rPr>
                <w:rFonts w:eastAsiaTheme="minorEastAsia"/>
                <w:sz w:val="18"/>
                <w:szCs w:val="18"/>
                <w:lang w:val="en-US"/>
              </w:rPr>
              <w:t>−</w:t>
            </w:r>
            <w:r w:rsidRPr="008D31C4">
              <w:rPr>
                <w:rFonts w:eastAsiaTheme="minorEastAsia"/>
                <w:sz w:val="18"/>
                <w:szCs w:val="18"/>
                <w:lang w:val="en-US"/>
              </w:rPr>
              <w:t>2.2 (</w:t>
            </w:r>
            <w:r w:rsidRPr="00FA2A31">
              <w:rPr>
                <w:rFonts w:eastAsiaTheme="minorEastAsia"/>
                <w:sz w:val="18"/>
                <w:szCs w:val="18"/>
                <w:lang w:val="en-US"/>
              </w:rPr>
              <w:t>−</w:t>
            </w:r>
            <w:r w:rsidRPr="008D31C4">
              <w:rPr>
                <w:rFonts w:eastAsiaTheme="minorEastAsia"/>
                <w:sz w:val="18"/>
                <w:szCs w:val="18"/>
                <w:lang w:val="en-US"/>
              </w:rPr>
              <w:t>3.5</w:t>
            </w:r>
            <w:r>
              <w:rPr>
                <w:rFonts w:eastAsiaTheme="minorEastAsia"/>
                <w:sz w:val="18"/>
                <w:szCs w:val="18"/>
                <w:lang w:val="en-US"/>
              </w:rPr>
              <w:t xml:space="preserve"> to </w:t>
            </w:r>
            <w:r w:rsidRPr="00FA2A31">
              <w:rPr>
                <w:rFonts w:eastAsiaTheme="minorEastAsia"/>
                <w:sz w:val="18"/>
                <w:szCs w:val="18"/>
                <w:lang w:val="en-US"/>
              </w:rPr>
              <w:t>−</w:t>
            </w:r>
            <w:r w:rsidRPr="008D31C4">
              <w:rPr>
                <w:rFonts w:eastAsiaTheme="minorEastAsia"/>
                <w:sz w:val="18"/>
                <w:szCs w:val="18"/>
                <w:lang w:val="en-US"/>
              </w:rPr>
              <w:t>1.0)</w:t>
            </w:r>
          </w:p>
          <w:p w14:paraId="7C934394" w14:textId="77777777" w:rsidR="0063678C" w:rsidRPr="008D31C4" w:rsidRDefault="0063678C" w:rsidP="007252E0">
            <w:pPr>
              <w:spacing w:after="0"/>
              <w:rPr>
                <w:sz w:val="18"/>
                <w:szCs w:val="18"/>
                <w:lang w:val="en-US"/>
              </w:rPr>
            </w:pPr>
            <w:r w:rsidRPr="00FA2A31">
              <w:rPr>
                <w:sz w:val="18"/>
                <w:szCs w:val="18"/>
                <w:lang w:val="en-US"/>
              </w:rPr>
              <w:t>−</w:t>
            </w:r>
            <w:r w:rsidRPr="008D31C4">
              <w:rPr>
                <w:sz w:val="18"/>
                <w:szCs w:val="18"/>
                <w:lang w:val="en-US"/>
              </w:rPr>
              <w:t>1.2</w:t>
            </w:r>
            <w:r w:rsidRPr="008D31C4">
              <w:rPr>
                <w:rFonts w:eastAsiaTheme="minorEastAsia"/>
                <w:sz w:val="18"/>
                <w:szCs w:val="18"/>
                <w:lang w:val="en-US"/>
              </w:rPr>
              <w:t xml:space="preserve"> (</w:t>
            </w:r>
            <w:r w:rsidRPr="00FA2A31">
              <w:rPr>
                <w:rFonts w:eastAsiaTheme="minorEastAsia"/>
                <w:sz w:val="18"/>
                <w:szCs w:val="18"/>
                <w:lang w:val="en-US"/>
              </w:rPr>
              <w:t>−</w:t>
            </w:r>
            <w:r w:rsidRPr="008D31C4">
              <w:rPr>
                <w:rFonts w:eastAsiaTheme="minorEastAsia"/>
                <w:sz w:val="18"/>
                <w:szCs w:val="18"/>
                <w:lang w:val="en-US"/>
              </w:rPr>
              <w:t>2.5</w:t>
            </w:r>
            <w:r>
              <w:rPr>
                <w:rFonts w:eastAsiaTheme="minorEastAsia"/>
                <w:sz w:val="18"/>
                <w:szCs w:val="18"/>
                <w:lang w:val="en-US"/>
              </w:rPr>
              <w:t xml:space="preserve"> to </w:t>
            </w:r>
            <w:r w:rsidRPr="008D31C4">
              <w:rPr>
                <w:rFonts w:eastAsiaTheme="minorEastAsia"/>
                <w:sz w:val="18"/>
                <w:szCs w:val="18"/>
                <w:lang w:val="en-US"/>
              </w:rPr>
              <w:t>0.1)</w:t>
            </w:r>
          </w:p>
        </w:tc>
      </w:tr>
    </w:tbl>
    <w:p w14:paraId="320C0EE1" w14:textId="77777777" w:rsidR="0063678C" w:rsidRDefault="0063678C" w:rsidP="0063678C">
      <w:pPr>
        <w:spacing w:after="0"/>
        <w:rPr>
          <w:sz w:val="18"/>
          <w:szCs w:val="18"/>
          <w:lang w:val="en-US"/>
        </w:rPr>
      </w:pPr>
      <w:r w:rsidRPr="007C72EC">
        <w:rPr>
          <w:sz w:val="18"/>
          <w:szCs w:val="18"/>
          <w:lang w:val="en-US"/>
        </w:rPr>
        <w:t>BMI = body mass index; CI = confidence interval; ITT = intention to treat; PP = per protocol; SEK = Swedish krona</w:t>
      </w:r>
    </w:p>
    <w:p w14:paraId="13A3A5B5" w14:textId="77777777" w:rsidR="0063678C" w:rsidRPr="008D31C4" w:rsidRDefault="0063678C" w:rsidP="0063678C">
      <w:pPr>
        <w:spacing w:after="0"/>
        <w:rPr>
          <w:sz w:val="18"/>
          <w:szCs w:val="18"/>
          <w:lang w:val="en-US"/>
        </w:rPr>
      </w:pPr>
      <w:r w:rsidRPr="008D31C4">
        <w:rPr>
          <w:sz w:val="18"/>
          <w:szCs w:val="18"/>
          <w:lang w:val="en-US"/>
        </w:rPr>
        <w:t>Figures are rounded.</w:t>
      </w:r>
    </w:p>
    <w:p w14:paraId="0818CDAD" w14:textId="77777777" w:rsidR="0063678C" w:rsidRPr="008D31C4" w:rsidRDefault="0063678C" w:rsidP="0063678C">
      <w:pPr>
        <w:spacing w:after="0"/>
        <w:rPr>
          <w:sz w:val="18"/>
          <w:szCs w:val="18"/>
          <w:lang w:val="en-US"/>
        </w:rPr>
      </w:pPr>
      <w:r w:rsidRPr="008D31C4">
        <w:rPr>
          <w:sz w:val="18"/>
          <w:szCs w:val="18"/>
          <w:lang w:val="en-US"/>
        </w:rPr>
        <w:t>† Adjusted for country of birth, use of interpreter services, occupation (not adjusted for in the comparison by occupation), and BMI at enrolment (not adjusted for in the analysis by BMI at enrolment).</w:t>
      </w:r>
    </w:p>
    <w:p w14:paraId="3A970CD0" w14:textId="77777777" w:rsidR="0063678C" w:rsidRPr="008D31C4" w:rsidRDefault="0063678C" w:rsidP="0063678C">
      <w:pPr>
        <w:rPr>
          <w:sz w:val="18"/>
          <w:szCs w:val="18"/>
          <w:lang w:val="en-US"/>
        </w:rPr>
      </w:pPr>
      <w:r w:rsidRPr="008D31C4">
        <w:rPr>
          <w:sz w:val="18"/>
          <w:szCs w:val="18"/>
          <w:lang w:val="en-US"/>
        </w:rPr>
        <w:t>‡ Bootstrapped results sensitive to small samples, thus results were calculated based on fewer complete replications (ITT: BMI&lt;30: 625 replications; BMI</w:t>
      </w:r>
      <w:r w:rsidRPr="008D31C4">
        <w:rPr>
          <w:rFonts w:cstheme="minorHAnsi"/>
          <w:sz w:val="18"/>
          <w:szCs w:val="18"/>
          <w:lang w:val="en-US"/>
        </w:rPr>
        <w:t>≥</w:t>
      </w:r>
      <w:r w:rsidRPr="008D31C4">
        <w:rPr>
          <w:sz w:val="18"/>
          <w:szCs w:val="18"/>
          <w:lang w:val="en-US"/>
        </w:rPr>
        <w:t>40: 876 replications; Nicotine use adjusted samples: 636 replications; PP: BMI&lt;30: 830-999 replications; paid work: 995 replications, BMI</w:t>
      </w:r>
      <w:r w:rsidRPr="008D31C4">
        <w:rPr>
          <w:rFonts w:cstheme="minorHAnsi"/>
          <w:sz w:val="18"/>
          <w:szCs w:val="18"/>
          <w:lang w:val="en-US"/>
        </w:rPr>
        <w:t>≥</w:t>
      </w:r>
      <w:r w:rsidRPr="008D31C4">
        <w:rPr>
          <w:sz w:val="18"/>
          <w:szCs w:val="18"/>
          <w:lang w:val="en-US"/>
        </w:rPr>
        <w:t>40: 981-995 replications; Nicotine use: 616 replications).</w:t>
      </w:r>
    </w:p>
    <w:p w14:paraId="4FD34C6C" w14:textId="77777777" w:rsidR="0063678C" w:rsidRPr="008D31C4" w:rsidRDefault="0063678C" w:rsidP="0063678C">
      <w:pPr>
        <w:spacing w:after="0"/>
        <w:rPr>
          <w:sz w:val="18"/>
          <w:szCs w:val="18"/>
          <w:lang w:val="en-US"/>
        </w:rPr>
      </w:pPr>
      <w:r w:rsidRPr="008D31C4">
        <w:rPr>
          <w:i/>
          <w:sz w:val="18"/>
          <w:szCs w:val="18"/>
          <w:lang w:val="en-US"/>
        </w:rPr>
        <w:t>.</w:t>
      </w:r>
    </w:p>
    <w:p w14:paraId="7827A24C" w14:textId="77777777" w:rsidR="0063678C" w:rsidRPr="008D31C4" w:rsidRDefault="0063678C" w:rsidP="0063678C">
      <w:pPr>
        <w:rPr>
          <w:lang w:val="en-US"/>
        </w:rPr>
        <w:sectPr w:rsidR="0063678C" w:rsidRPr="008D31C4" w:rsidSect="007252E0">
          <w:pgSz w:w="16838" w:h="11906" w:orient="landscape"/>
          <w:pgMar w:top="1440" w:right="1440" w:bottom="1440" w:left="1440" w:header="709" w:footer="709" w:gutter="0"/>
          <w:cols w:space="708"/>
          <w:docGrid w:linePitch="360"/>
        </w:sectPr>
      </w:pPr>
    </w:p>
    <w:p w14:paraId="238A405C" w14:textId="77777777" w:rsidR="0063678C" w:rsidRPr="008D31C4" w:rsidRDefault="0063678C" w:rsidP="0063678C">
      <w:pPr>
        <w:rPr>
          <w:lang w:val="en-US"/>
        </w:rPr>
      </w:pPr>
      <w:r w:rsidRPr="008D31C4">
        <w:rPr>
          <w:noProof/>
          <w:lang w:val="en-US"/>
        </w:rPr>
        <w:lastRenderedPageBreak/>
        <w:drawing>
          <wp:inline distT="0" distB="0" distL="0" distR="0" wp14:anchorId="37969A69" wp14:editId="27AE91E0">
            <wp:extent cx="5760720" cy="3362960"/>
            <wp:effectExtent l="0" t="0" r="0" b="889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lthbar_MoObese2019110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362960"/>
                    </a:xfrm>
                    <a:prstGeom prst="rect">
                      <a:avLst/>
                    </a:prstGeom>
                  </pic:spPr>
                </pic:pic>
              </a:graphicData>
            </a:graphic>
          </wp:inline>
        </w:drawing>
      </w:r>
    </w:p>
    <w:p w14:paraId="09D3E1EA" w14:textId="77777777" w:rsidR="0063678C" w:rsidRPr="008D31C4" w:rsidRDefault="0063678C" w:rsidP="0063678C">
      <w:pPr>
        <w:pStyle w:val="Rubrik1"/>
        <w:rPr>
          <w:rFonts w:asciiTheme="minorHAnsi" w:hAnsiTheme="minorHAnsi" w:cstheme="minorHAnsi"/>
          <w:b w:val="0"/>
          <w:sz w:val="22"/>
          <w:szCs w:val="22"/>
          <w:lang w:val="en-US"/>
        </w:rPr>
      </w:pPr>
      <w:bookmarkStart w:id="9" w:name="_Toc42508958"/>
      <w:bookmarkStart w:id="10" w:name="_Toc82168062"/>
      <w:r w:rsidRPr="008D31C4">
        <w:rPr>
          <w:rFonts w:asciiTheme="minorHAnsi" w:hAnsiTheme="minorHAnsi" w:cstheme="minorHAnsi"/>
          <w:b w:val="0"/>
          <w:sz w:val="22"/>
          <w:szCs w:val="22"/>
          <w:lang w:val="en-US"/>
        </w:rPr>
        <w:t>Figure S2: Distribution of self-reported health status during enrolment and postpartum visit among women participating in the Mighty Mums intervention and controls.</w:t>
      </w:r>
      <w:bookmarkEnd w:id="9"/>
      <w:bookmarkEnd w:id="10"/>
    </w:p>
    <w:p w14:paraId="208E9557" w14:textId="77777777" w:rsidR="0063678C" w:rsidRPr="008D31C4" w:rsidRDefault="0063678C" w:rsidP="0063678C">
      <w:pPr>
        <w:rPr>
          <w:lang w:val="en-US"/>
        </w:rPr>
      </w:pPr>
    </w:p>
    <w:p w14:paraId="19040173" w14:textId="77777777" w:rsidR="0063678C" w:rsidRPr="008D31C4" w:rsidRDefault="0063678C" w:rsidP="0063678C">
      <w:pPr>
        <w:rPr>
          <w:lang w:val="en-US"/>
        </w:rPr>
      </w:pPr>
    </w:p>
    <w:p w14:paraId="49B86042" w14:textId="77777777" w:rsidR="006E7CBA" w:rsidRDefault="006E7CBA">
      <w:pPr>
        <w:rPr>
          <w:lang w:val="en-US"/>
        </w:rPr>
      </w:pPr>
    </w:p>
    <w:p w14:paraId="4151A8C1" w14:textId="77777777" w:rsidR="007252E0" w:rsidRDefault="007252E0">
      <w:pPr>
        <w:rPr>
          <w:lang w:val="en-US"/>
        </w:rPr>
      </w:pPr>
    </w:p>
    <w:p w14:paraId="74C3D9B7" w14:textId="77777777" w:rsidR="007252E0" w:rsidRDefault="007252E0">
      <w:pPr>
        <w:rPr>
          <w:lang w:val="en-US"/>
        </w:rPr>
      </w:pPr>
    </w:p>
    <w:p w14:paraId="18842703" w14:textId="77777777" w:rsidR="007252E0" w:rsidRDefault="007252E0">
      <w:pPr>
        <w:rPr>
          <w:lang w:val="en-US"/>
        </w:rPr>
      </w:pPr>
    </w:p>
    <w:p w14:paraId="20D9565D" w14:textId="77777777" w:rsidR="007252E0" w:rsidRDefault="007252E0">
      <w:pPr>
        <w:rPr>
          <w:lang w:val="en-US"/>
        </w:rPr>
      </w:pPr>
    </w:p>
    <w:p w14:paraId="4CD2F112" w14:textId="77777777" w:rsidR="007252E0" w:rsidRDefault="007252E0">
      <w:pPr>
        <w:rPr>
          <w:lang w:val="en-US"/>
        </w:rPr>
      </w:pPr>
    </w:p>
    <w:p w14:paraId="53771DB9" w14:textId="77777777" w:rsidR="007252E0" w:rsidRDefault="007252E0">
      <w:pPr>
        <w:rPr>
          <w:lang w:val="en-US"/>
        </w:rPr>
      </w:pPr>
    </w:p>
    <w:p w14:paraId="1BBC2869" w14:textId="77777777" w:rsidR="007252E0" w:rsidRDefault="007252E0">
      <w:pPr>
        <w:rPr>
          <w:lang w:val="en-US"/>
        </w:rPr>
      </w:pPr>
    </w:p>
    <w:p w14:paraId="1C6714B2" w14:textId="77777777" w:rsidR="007252E0" w:rsidRDefault="007252E0">
      <w:pPr>
        <w:rPr>
          <w:lang w:val="en-US"/>
        </w:rPr>
      </w:pPr>
    </w:p>
    <w:p w14:paraId="3991AE41" w14:textId="77777777" w:rsidR="007252E0" w:rsidRDefault="007252E0">
      <w:pPr>
        <w:rPr>
          <w:lang w:val="en-US"/>
        </w:rPr>
      </w:pPr>
    </w:p>
    <w:p w14:paraId="24D6D94B" w14:textId="77777777" w:rsidR="007252E0" w:rsidRDefault="007252E0">
      <w:pPr>
        <w:rPr>
          <w:lang w:val="en-US"/>
        </w:rPr>
      </w:pPr>
    </w:p>
    <w:p w14:paraId="615AD861" w14:textId="77777777" w:rsidR="007252E0" w:rsidRDefault="007252E0">
      <w:pPr>
        <w:rPr>
          <w:lang w:val="en-US"/>
        </w:rPr>
      </w:pPr>
    </w:p>
    <w:p w14:paraId="752BDBAC" w14:textId="77777777" w:rsidR="007252E0" w:rsidRDefault="007252E0">
      <w:pPr>
        <w:rPr>
          <w:lang w:val="en-US"/>
        </w:rPr>
      </w:pPr>
    </w:p>
    <w:p w14:paraId="2E975EE7" w14:textId="77777777" w:rsidR="007252E0" w:rsidRDefault="007252E0">
      <w:pPr>
        <w:rPr>
          <w:lang w:val="en-US"/>
        </w:rPr>
      </w:pPr>
    </w:p>
    <w:p w14:paraId="0020A2DB" w14:textId="77777777" w:rsidR="007252E0" w:rsidRDefault="007252E0">
      <w:pPr>
        <w:rPr>
          <w:lang w:val="en-US"/>
        </w:rPr>
      </w:pPr>
    </w:p>
    <w:p w14:paraId="7F14645A" w14:textId="77777777" w:rsidR="007252E0" w:rsidRPr="000F5D01" w:rsidRDefault="00D22CDE" w:rsidP="000F5D01">
      <w:pPr>
        <w:pStyle w:val="Rubrik1"/>
        <w:rPr>
          <w:rFonts w:asciiTheme="minorHAnsi" w:hAnsiTheme="minorHAnsi" w:cstheme="minorHAnsi"/>
          <w:b w:val="0"/>
          <w:sz w:val="22"/>
          <w:szCs w:val="22"/>
          <w:lang w:val="en-US"/>
        </w:rPr>
      </w:pPr>
      <w:bookmarkStart w:id="11" w:name="_Toc82168063"/>
      <w:r w:rsidRPr="000F5D01">
        <w:rPr>
          <w:rFonts w:asciiTheme="minorHAnsi" w:hAnsiTheme="minorHAnsi" w:cstheme="minorHAnsi"/>
          <w:b w:val="0"/>
          <w:sz w:val="22"/>
          <w:szCs w:val="22"/>
          <w:lang w:val="en-US"/>
        </w:rPr>
        <w:lastRenderedPageBreak/>
        <w:t>Question in</w:t>
      </w:r>
      <w:r w:rsidR="007252E0" w:rsidRPr="000F5D01">
        <w:rPr>
          <w:rFonts w:asciiTheme="minorHAnsi" w:hAnsiTheme="minorHAnsi" w:cstheme="minorHAnsi"/>
          <w:b w:val="0"/>
          <w:sz w:val="22"/>
          <w:szCs w:val="22"/>
          <w:lang w:val="en-US"/>
        </w:rPr>
        <w:t xml:space="preserve"> the Mighty Mums project relevant for this study</w:t>
      </w:r>
      <w:bookmarkEnd w:id="11"/>
    </w:p>
    <w:p w14:paraId="4C5AC4C3" w14:textId="77777777" w:rsidR="00D22CDE" w:rsidRDefault="00D22CDE">
      <w:pPr>
        <w:rPr>
          <w:lang w:val="en-US"/>
        </w:rPr>
      </w:pPr>
    </w:p>
    <w:p w14:paraId="513B3CA3" w14:textId="77777777" w:rsidR="00D22CDE" w:rsidRDefault="00D22CDE">
      <w:pPr>
        <w:rPr>
          <w:lang w:val="en-US"/>
        </w:rPr>
      </w:pPr>
      <w:r>
        <w:rPr>
          <w:lang w:val="en-US"/>
        </w:rPr>
        <w:t>How do you perceive your general health status during the three months before you got pregnant?</w:t>
      </w:r>
    </w:p>
    <w:p w14:paraId="68922436" w14:textId="77777777" w:rsidR="00D22CDE" w:rsidRDefault="00D22CDE">
      <w:pPr>
        <w:rPr>
          <w:lang w:val="en-US"/>
        </w:rPr>
      </w:pPr>
      <w:r>
        <w:rPr>
          <w:lang w:val="en-US"/>
        </w:rPr>
        <w:t>Very good</w:t>
      </w:r>
      <w:r>
        <w:rPr>
          <w:lang w:val="en-US"/>
        </w:rPr>
        <w:tab/>
      </w:r>
      <w:proofErr w:type="spellStart"/>
      <w:r>
        <w:rPr>
          <w:lang w:val="en-US"/>
        </w:rPr>
        <w:t>Good</w:t>
      </w:r>
      <w:proofErr w:type="spellEnd"/>
      <w:r>
        <w:rPr>
          <w:lang w:val="en-US"/>
        </w:rPr>
        <w:tab/>
        <w:t xml:space="preserve">Neither good </w:t>
      </w:r>
      <w:proofErr w:type="gramStart"/>
      <w:r>
        <w:rPr>
          <w:lang w:val="en-US"/>
        </w:rPr>
        <w:t>or</w:t>
      </w:r>
      <w:proofErr w:type="gramEnd"/>
      <w:r>
        <w:rPr>
          <w:lang w:val="en-US"/>
        </w:rPr>
        <w:t xml:space="preserve"> bad</w:t>
      </w:r>
      <w:r>
        <w:rPr>
          <w:lang w:val="en-US"/>
        </w:rPr>
        <w:tab/>
      </w:r>
      <w:proofErr w:type="spellStart"/>
      <w:r>
        <w:rPr>
          <w:lang w:val="en-US"/>
        </w:rPr>
        <w:t>Bad</w:t>
      </w:r>
      <w:proofErr w:type="spellEnd"/>
      <w:r>
        <w:rPr>
          <w:lang w:val="en-US"/>
        </w:rPr>
        <w:t xml:space="preserve"> </w:t>
      </w:r>
      <w:r>
        <w:rPr>
          <w:lang w:val="en-US"/>
        </w:rPr>
        <w:tab/>
        <w:t>Very bad</w:t>
      </w:r>
      <w:r>
        <w:rPr>
          <w:lang w:val="en-US"/>
        </w:rPr>
        <w:tab/>
        <w:t>Do not know</w:t>
      </w:r>
    </w:p>
    <w:p w14:paraId="49841424" w14:textId="77777777" w:rsidR="0049163D" w:rsidRDefault="0049163D">
      <w:pPr>
        <w:rPr>
          <w:lang w:val="en-US"/>
        </w:rPr>
      </w:pPr>
    </w:p>
    <w:p w14:paraId="6B0591D3" w14:textId="77777777" w:rsidR="0049163D" w:rsidRDefault="0049163D">
      <w:pPr>
        <w:rPr>
          <w:lang w:val="en-US"/>
        </w:rPr>
      </w:pPr>
    </w:p>
    <w:p w14:paraId="4FB8494E" w14:textId="77777777" w:rsidR="0049163D" w:rsidRPr="000970BC" w:rsidRDefault="0049163D">
      <w:pPr>
        <w:rPr>
          <w:lang w:val="en-US"/>
        </w:rPr>
      </w:pPr>
    </w:p>
    <w:sectPr w:rsidR="0049163D" w:rsidRPr="000970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3CBE3" w14:textId="77777777" w:rsidR="00657072" w:rsidRDefault="00657072">
      <w:pPr>
        <w:spacing w:after="0" w:line="240" w:lineRule="auto"/>
      </w:pPr>
      <w:r>
        <w:separator/>
      </w:r>
    </w:p>
  </w:endnote>
  <w:endnote w:type="continuationSeparator" w:id="0">
    <w:p w14:paraId="65575C86" w14:textId="77777777" w:rsidR="00657072" w:rsidRDefault="0065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25726"/>
      <w:docPartObj>
        <w:docPartGallery w:val="Page Numbers (Bottom of Page)"/>
        <w:docPartUnique/>
      </w:docPartObj>
    </w:sdtPr>
    <w:sdtEndPr/>
    <w:sdtContent>
      <w:p w14:paraId="74DF5D69" w14:textId="77777777" w:rsidR="007252E0" w:rsidRDefault="007252E0">
        <w:pPr>
          <w:pStyle w:val="Sidfot"/>
          <w:jc w:val="center"/>
        </w:pPr>
        <w:r>
          <w:fldChar w:fldCharType="begin"/>
        </w:r>
        <w:r>
          <w:instrText>PAGE   \* MERGEFORMAT</w:instrText>
        </w:r>
        <w:r>
          <w:fldChar w:fldCharType="separate"/>
        </w:r>
        <w:r w:rsidR="002E2F08">
          <w:rPr>
            <w:noProof/>
          </w:rPr>
          <w:t>1</w:t>
        </w:r>
        <w:r>
          <w:fldChar w:fldCharType="end"/>
        </w:r>
      </w:p>
    </w:sdtContent>
  </w:sdt>
  <w:p w14:paraId="380F7756" w14:textId="77777777" w:rsidR="007252E0" w:rsidRDefault="007252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2E1D" w14:textId="77777777" w:rsidR="00657072" w:rsidRDefault="00657072">
      <w:pPr>
        <w:spacing w:after="0" w:line="240" w:lineRule="auto"/>
      </w:pPr>
      <w:r>
        <w:separator/>
      </w:r>
    </w:p>
  </w:footnote>
  <w:footnote w:type="continuationSeparator" w:id="0">
    <w:p w14:paraId="285F2147" w14:textId="77777777" w:rsidR="00657072" w:rsidRDefault="00657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238C"/>
    <w:multiLevelType w:val="hybridMultilevel"/>
    <w:tmpl w:val="C4A0D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CB5064"/>
    <w:multiLevelType w:val="hybridMultilevel"/>
    <w:tmpl w:val="9D22B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C65C0C"/>
    <w:multiLevelType w:val="hybridMultilevel"/>
    <w:tmpl w:val="5EF45570"/>
    <w:lvl w:ilvl="0" w:tplc="45DECA24">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112F5D"/>
    <w:multiLevelType w:val="hybridMultilevel"/>
    <w:tmpl w:val="699E4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A73408"/>
    <w:multiLevelType w:val="hybridMultilevel"/>
    <w:tmpl w:val="64C8D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474ACB"/>
    <w:multiLevelType w:val="hybridMultilevel"/>
    <w:tmpl w:val="52EC806A"/>
    <w:lvl w:ilvl="0" w:tplc="041D0001">
      <w:start w:val="1"/>
      <w:numFmt w:val="bullet"/>
      <w:lvlText w:val=""/>
      <w:lvlJc w:val="left"/>
      <w:pPr>
        <w:ind w:left="1400" w:hanging="360"/>
      </w:pPr>
      <w:rPr>
        <w:rFonts w:ascii="Symbol" w:hAnsi="Symbol" w:hint="default"/>
      </w:rPr>
    </w:lvl>
    <w:lvl w:ilvl="1" w:tplc="041D0003" w:tentative="1">
      <w:start w:val="1"/>
      <w:numFmt w:val="bullet"/>
      <w:lvlText w:val="o"/>
      <w:lvlJc w:val="left"/>
      <w:pPr>
        <w:ind w:left="2120" w:hanging="360"/>
      </w:pPr>
      <w:rPr>
        <w:rFonts w:ascii="Courier New" w:hAnsi="Courier New" w:cs="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6" w15:restartNumberingAfterBreak="0">
    <w:nsid w:val="330037ED"/>
    <w:multiLevelType w:val="hybridMultilevel"/>
    <w:tmpl w:val="787CB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4E2515"/>
    <w:multiLevelType w:val="hybridMultilevel"/>
    <w:tmpl w:val="A5C89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434AE7"/>
    <w:multiLevelType w:val="hybridMultilevel"/>
    <w:tmpl w:val="8D660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7D70D5"/>
    <w:multiLevelType w:val="hybridMultilevel"/>
    <w:tmpl w:val="F0941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111549"/>
    <w:multiLevelType w:val="hybridMultilevel"/>
    <w:tmpl w:val="9A763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F55916"/>
    <w:multiLevelType w:val="hybridMultilevel"/>
    <w:tmpl w:val="EFBA6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403E7B"/>
    <w:multiLevelType w:val="hybridMultilevel"/>
    <w:tmpl w:val="6EC4E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74E5B22"/>
    <w:multiLevelType w:val="hybridMultilevel"/>
    <w:tmpl w:val="EC6A4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AB145F"/>
    <w:multiLevelType w:val="hybridMultilevel"/>
    <w:tmpl w:val="58261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2"/>
  </w:num>
  <w:num w:numId="5">
    <w:abstractNumId w:val="0"/>
  </w:num>
  <w:num w:numId="6">
    <w:abstractNumId w:val="14"/>
  </w:num>
  <w:num w:numId="7">
    <w:abstractNumId w:val="6"/>
  </w:num>
  <w:num w:numId="8">
    <w:abstractNumId w:val="7"/>
  </w:num>
  <w:num w:numId="9">
    <w:abstractNumId w:val="13"/>
  </w:num>
  <w:num w:numId="10">
    <w:abstractNumId w:val="8"/>
  </w:num>
  <w:num w:numId="11">
    <w:abstractNumId w:val="5"/>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78C"/>
    <w:rsid w:val="00042CC1"/>
    <w:rsid w:val="000970BC"/>
    <w:rsid w:val="000F1965"/>
    <w:rsid w:val="000F5D01"/>
    <w:rsid w:val="002E2F08"/>
    <w:rsid w:val="00393667"/>
    <w:rsid w:val="003F6261"/>
    <w:rsid w:val="00475920"/>
    <w:rsid w:val="00477944"/>
    <w:rsid w:val="0049163D"/>
    <w:rsid w:val="00502D89"/>
    <w:rsid w:val="005407C7"/>
    <w:rsid w:val="00543E4C"/>
    <w:rsid w:val="0063678C"/>
    <w:rsid w:val="00657072"/>
    <w:rsid w:val="006D54B5"/>
    <w:rsid w:val="006E7CBA"/>
    <w:rsid w:val="006F4A13"/>
    <w:rsid w:val="007252E0"/>
    <w:rsid w:val="007A4A27"/>
    <w:rsid w:val="008050D7"/>
    <w:rsid w:val="00812906"/>
    <w:rsid w:val="00844CDA"/>
    <w:rsid w:val="008B4902"/>
    <w:rsid w:val="0099668A"/>
    <w:rsid w:val="00B9017B"/>
    <w:rsid w:val="00D22CDE"/>
    <w:rsid w:val="00DA7FE6"/>
    <w:rsid w:val="00DE6F1E"/>
    <w:rsid w:val="00E401D1"/>
    <w:rsid w:val="00EB5ADB"/>
    <w:rsid w:val="00FC2DE7"/>
    <w:rsid w:val="00FC3E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C9A96D"/>
  <w15:chartTrackingRefBased/>
  <w15:docId w15:val="{A240BB27-B5BE-436C-A854-54B7EC2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78C"/>
  </w:style>
  <w:style w:type="paragraph" w:styleId="Rubrik1">
    <w:name w:val="heading 1"/>
    <w:basedOn w:val="Normal"/>
    <w:next w:val="Normal"/>
    <w:link w:val="Rubrik1Char"/>
    <w:uiPriority w:val="9"/>
    <w:qFormat/>
    <w:rsid w:val="0063678C"/>
    <w:pPr>
      <w:keepNext/>
      <w:keepLines/>
      <w:spacing w:before="240" w:after="200" w:line="240" w:lineRule="auto"/>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unhideWhenUsed/>
    <w:qFormat/>
    <w:rsid w:val="006367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78C"/>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63678C"/>
    <w:rPr>
      <w:rFonts w:asciiTheme="majorHAnsi" w:eastAsiaTheme="majorEastAsia" w:hAnsiTheme="majorHAnsi" w:cstheme="majorBidi"/>
      <w:color w:val="2E74B5" w:themeColor="accent1" w:themeShade="BF"/>
      <w:sz w:val="26"/>
      <w:szCs w:val="26"/>
    </w:rPr>
  </w:style>
  <w:style w:type="paragraph" w:styleId="Fotnotstext">
    <w:name w:val="footnote text"/>
    <w:basedOn w:val="Normal"/>
    <w:link w:val="FotnotstextChar"/>
    <w:uiPriority w:val="99"/>
    <w:semiHidden/>
    <w:unhideWhenUsed/>
    <w:rsid w:val="0063678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3678C"/>
    <w:rPr>
      <w:sz w:val="20"/>
      <w:szCs w:val="20"/>
    </w:rPr>
  </w:style>
  <w:style w:type="character" w:styleId="Fotnotsreferens">
    <w:name w:val="footnote reference"/>
    <w:basedOn w:val="Standardstycketeckensnitt"/>
    <w:uiPriority w:val="99"/>
    <w:semiHidden/>
    <w:unhideWhenUsed/>
    <w:rsid w:val="0063678C"/>
    <w:rPr>
      <w:vertAlign w:val="superscript"/>
    </w:rPr>
  </w:style>
  <w:style w:type="table" w:customStyle="1" w:styleId="Tabellrutnt1">
    <w:name w:val="Tabellrutnät1"/>
    <w:basedOn w:val="Normaltabell"/>
    <w:next w:val="Tabellrutnt"/>
    <w:uiPriority w:val="39"/>
    <w:rsid w:val="0063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63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367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678C"/>
  </w:style>
  <w:style w:type="paragraph" w:styleId="Sidfot">
    <w:name w:val="footer"/>
    <w:basedOn w:val="Normal"/>
    <w:link w:val="SidfotChar"/>
    <w:uiPriority w:val="99"/>
    <w:unhideWhenUsed/>
    <w:rsid w:val="006367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678C"/>
  </w:style>
  <w:style w:type="character" w:styleId="Hyperlnk">
    <w:name w:val="Hyperlink"/>
    <w:basedOn w:val="Standardstycketeckensnitt"/>
    <w:uiPriority w:val="99"/>
    <w:unhideWhenUsed/>
    <w:rsid w:val="0063678C"/>
    <w:rPr>
      <w:color w:val="0563C1" w:themeColor="hyperlink"/>
      <w:u w:val="single"/>
    </w:rPr>
  </w:style>
  <w:style w:type="character" w:styleId="Kommentarsreferens">
    <w:name w:val="annotation reference"/>
    <w:basedOn w:val="Standardstycketeckensnitt"/>
    <w:unhideWhenUsed/>
    <w:rsid w:val="0063678C"/>
    <w:rPr>
      <w:sz w:val="16"/>
      <w:szCs w:val="16"/>
    </w:rPr>
  </w:style>
  <w:style w:type="paragraph" w:styleId="Kommentarer">
    <w:name w:val="annotation text"/>
    <w:basedOn w:val="Normal"/>
    <w:link w:val="KommentarerChar"/>
    <w:uiPriority w:val="99"/>
    <w:unhideWhenUsed/>
    <w:rsid w:val="0063678C"/>
    <w:pPr>
      <w:spacing w:line="240" w:lineRule="auto"/>
    </w:pPr>
    <w:rPr>
      <w:sz w:val="20"/>
      <w:szCs w:val="20"/>
    </w:rPr>
  </w:style>
  <w:style w:type="character" w:customStyle="1" w:styleId="KommentarerChar">
    <w:name w:val="Kommentarer Char"/>
    <w:basedOn w:val="Standardstycketeckensnitt"/>
    <w:link w:val="Kommentarer"/>
    <w:uiPriority w:val="99"/>
    <w:rsid w:val="0063678C"/>
    <w:rPr>
      <w:sz w:val="20"/>
      <w:szCs w:val="20"/>
    </w:rPr>
  </w:style>
  <w:style w:type="paragraph" w:styleId="Kommentarsmne">
    <w:name w:val="annotation subject"/>
    <w:basedOn w:val="Kommentarer"/>
    <w:next w:val="Kommentarer"/>
    <w:link w:val="KommentarsmneChar"/>
    <w:uiPriority w:val="99"/>
    <w:semiHidden/>
    <w:unhideWhenUsed/>
    <w:rsid w:val="0063678C"/>
    <w:rPr>
      <w:b/>
      <w:bCs/>
    </w:rPr>
  </w:style>
  <w:style w:type="character" w:customStyle="1" w:styleId="KommentarsmneChar">
    <w:name w:val="Kommentarsämne Char"/>
    <w:basedOn w:val="KommentarerChar"/>
    <w:link w:val="Kommentarsmne"/>
    <w:uiPriority w:val="99"/>
    <w:semiHidden/>
    <w:rsid w:val="0063678C"/>
    <w:rPr>
      <w:b/>
      <w:bCs/>
      <w:sz w:val="20"/>
      <w:szCs w:val="20"/>
    </w:rPr>
  </w:style>
  <w:style w:type="paragraph" w:styleId="Ballongtext">
    <w:name w:val="Balloon Text"/>
    <w:basedOn w:val="Normal"/>
    <w:link w:val="BallongtextChar"/>
    <w:uiPriority w:val="99"/>
    <w:semiHidden/>
    <w:unhideWhenUsed/>
    <w:rsid w:val="006367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78C"/>
    <w:rPr>
      <w:rFonts w:ascii="Segoe UI" w:hAnsi="Segoe UI" w:cs="Segoe UI"/>
      <w:sz w:val="18"/>
      <w:szCs w:val="18"/>
    </w:rPr>
  </w:style>
  <w:style w:type="paragraph" w:styleId="Normalwebb">
    <w:name w:val="Normal (Web)"/>
    <w:basedOn w:val="Normal"/>
    <w:uiPriority w:val="99"/>
    <w:semiHidden/>
    <w:unhideWhenUsed/>
    <w:rsid w:val="0063678C"/>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Beskrivning">
    <w:name w:val="caption"/>
    <w:basedOn w:val="Normal"/>
    <w:next w:val="Normal"/>
    <w:uiPriority w:val="35"/>
    <w:unhideWhenUsed/>
    <w:qFormat/>
    <w:rsid w:val="0063678C"/>
    <w:pPr>
      <w:spacing w:after="200" w:line="240" w:lineRule="auto"/>
    </w:pPr>
    <w:rPr>
      <w:i/>
      <w:iCs/>
      <w:color w:val="44546A" w:themeColor="text2"/>
      <w:sz w:val="18"/>
      <w:szCs w:val="18"/>
    </w:rPr>
  </w:style>
  <w:style w:type="paragraph" w:styleId="Ingetavstnd">
    <w:name w:val="No Spacing"/>
    <w:uiPriority w:val="1"/>
    <w:qFormat/>
    <w:rsid w:val="0063678C"/>
    <w:pPr>
      <w:spacing w:after="0" w:line="240" w:lineRule="auto"/>
    </w:pPr>
    <w:rPr>
      <w:rFonts w:ascii="Times New Roman" w:eastAsia="Calibri" w:hAnsi="Times New Roman" w:cs="Times New Roman"/>
      <w:sz w:val="20"/>
      <w:szCs w:val="20"/>
    </w:rPr>
  </w:style>
  <w:style w:type="character" w:styleId="Stark">
    <w:name w:val="Strong"/>
    <w:uiPriority w:val="22"/>
    <w:qFormat/>
    <w:rsid w:val="0063678C"/>
    <w:rPr>
      <w:b/>
      <w:bCs/>
    </w:rPr>
  </w:style>
  <w:style w:type="paragraph" w:styleId="Liststycke">
    <w:name w:val="List Paragraph"/>
    <w:basedOn w:val="Normal"/>
    <w:uiPriority w:val="34"/>
    <w:qFormat/>
    <w:rsid w:val="0063678C"/>
    <w:pPr>
      <w:ind w:left="720"/>
      <w:contextualSpacing/>
    </w:pPr>
  </w:style>
  <w:style w:type="character" w:customStyle="1" w:styleId="highlight">
    <w:name w:val="highlight"/>
    <w:basedOn w:val="Standardstycketeckensnitt"/>
    <w:rsid w:val="0063678C"/>
  </w:style>
  <w:style w:type="paragraph" w:customStyle="1" w:styleId="Textheading2">
    <w:name w:val="Text heading2"/>
    <w:basedOn w:val="Normal"/>
    <w:rsid w:val="0063678C"/>
    <w:pPr>
      <w:spacing w:after="0" w:line="240" w:lineRule="auto"/>
      <w:ind w:left="680"/>
    </w:pPr>
    <w:rPr>
      <w:rFonts w:ascii="Arial" w:eastAsia="Times New Roman" w:hAnsi="Arial" w:cs="Arial"/>
      <w:sz w:val="20"/>
      <w:szCs w:val="24"/>
      <w:lang w:val="en-GB"/>
    </w:rPr>
  </w:style>
  <w:style w:type="paragraph" w:styleId="Revision">
    <w:name w:val="Revision"/>
    <w:hidden/>
    <w:uiPriority w:val="99"/>
    <w:semiHidden/>
    <w:rsid w:val="0063678C"/>
    <w:pPr>
      <w:spacing w:after="0" w:line="240" w:lineRule="auto"/>
    </w:pPr>
  </w:style>
  <w:style w:type="paragraph" w:styleId="Oformateradtext">
    <w:name w:val="Plain Text"/>
    <w:basedOn w:val="Normal"/>
    <w:link w:val="OformateradtextChar"/>
    <w:uiPriority w:val="99"/>
    <w:unhideWhenUsed/>
    <w:rsid w:val="0063678C"/>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63678C"/>
    <w:rPr>
      <w:rFonts w:ascii="Calibri" w:hAnsi="Calibri"/>
      <w:szCs w:val="21"/>
    </w:rPr>
  </w:style>
  <w:style w:type="character" w:styleId="Betoning">
    <w:name w:val="Emphasis"/>
    <w:basedOn w:val="Standardstycketeckensnitt"/>
    <w:uiPriority w:val="20"/>
    <w:qFormat/>
    <w:rsid w:val="0063678C"/>
    <w:rPr>
      <w:i/>
      <w:iCs/>
    </w:rPr>
  </w:style>
  <w:style w:type="character" w:customStyle="1" w:styleId="cit">
    <w:name w:val="cit"/>
    <w:basedOn w:val="Standardstycketeckensnitt"/>
    <w:rsid w:val="0063678C"/>
  </w:style>
  <w:style w:type="character" w:customStyle="1" w:styleId="fm-vol-iss-date">
    <w:name w:val="fm-vol-iss-date"/>
    <w:basedOn w:val="Standardstycketeckensnitt"/>
    <w:rsid w:val="0063678C"/>
  </w:style>
  <w:style w:type="character" w:customStyle="1" w:styleId="doi">
    <w:name w:val="doi"/>
    <w:basedOn w:val="Standardstycketeckensnitt"/>
    <w:rsid w:val="0063678C"/>
  </w:style>
  <w:style w:type="character" w:customStyle="1" w:styleId="fm-citation-ids-label">
    <w:name w:val="fm-citation-ids-label"/>
    <w:basedOn w:val="Standardstycketeckensnitt"/>
    <w:rsid w:val="0063678C"/>
  </w:style>
  <w:style w:type="paragraph" w:styleId="Litteraturfrteckning">
    <w:name w:val="Bibliography"/>
    <w:basedOn w:val="Normal"/>
    <w:next w:val="Normal"/>
    <w:uiPriority w:val="37"/>
    <w:unhideWhenUsed/>
    <w:rsid w:val="0063678C"/>
    <w:pPr>
      <w:spacing w:after="0" w:line="480" w:lineRule="auto"/>
      <w:ind w:left="720" w:hanging="720"/>
    </w:pPr>
  </w:style>
  <w:style w:type="paragraph" w:styleId="Innehllsfrteckningsrubrik">
    <w:name w:val="TOC Heading"/>
    <w:basedOn w:val="Rubrik1"/>
    <w:next w:val="Normal"/>
    <w:uiPriority w:val="39"/>
    <w:unhideWhenUsed/>
    <w:qFormat/>
    <w:rsid w:val="0063678C"/>
    <w:pPr>
      <w:spacing w:after="0" w:line="259" w:lineRule="auto"/>
      <w:outlineLvl w:val="9"/>
    </w:pPr>
    <w:rPr>
      <w:rFonts w:asciiTheme="majorHAnsi" w:hAnsiTheme="majorHAnsi"/>
      <w:b w:val="0"/>
      <w:color w:val="2E74B5" w:themeColor="accent1" w:themeShade="BF"/>
      <w:sz w:val="32"/>
      <w:lang w:eastAsia="sv-SE"/>
    </w:rPr>
  </w:style>
  <w:style w:type="paragraph" w:styleId="Innehll1">
    <w:name w:val="toc 1"/>
    <w:basedOn w:val="Normal"/>
    <w:next w:val="Normal"/>
    <w:autoRedefine/>
    <w:uiPriority w:val="39"/>
    <w:unhideWhenUsed/>
    <w:rsid w:val="0063678C"/>
    <w:pPr>
      <w:spacing w:after="100"/>
    </w:pPr>
  </w:style>
  <w:style w:type="paragraph" w:styleId="Rubrik">
    <w:name w:val="Title"/>
    <w:basedOn w:val="Normal"/>
    <w:next w:val="Normal"/>
    <w:link w:val="RubrikChar"/>
    <w:uiPriority w:val="10"/>
    <w:qFormat/>
    <w:rsid w:val="00636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3678C"/>
    <w:rPr>
      <w:rFonts w:asciiTheme="majorHAnsi" w:eastAsiaTheme="majorEastAsia" w:hAnsiTheme="majorHAnsi" w:cstheme="majorBidi"/>
      <w:spacing w:val="-10"/>
      <w:kern w:val="28"/>
      <w:sz w:val="56"/>
      <w:szCs w:val="56"/>
    </w:rPr>
  </w:style>
  <w:style w:type="paragraph" w:styleId="Innehll2">
    <w:name w:val="toc 2"/>
    <w:basedOn w:val="Normal"/>
    <w:next w:val="Normal"/>
    <w:autoRedefine/>
    <w:uiPriority w:val="39"/>
    <w:unhideWhenUsed/>
    <w:rsid w:val="006367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2503</Words>
  <Characters>13266</Characters>
  <Application>Microsoft Office Word</Application>
  <DocSecurity>0</DocSecurity>
  <Lines>110</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Gyllensten</dc:creator>
  <cp:keywords/>
  <dc:description/>
  <cp:lastModifiedBy>Hanna Gyllensten</cp:lastModifiedBy>
  <cp:revision>6</cp:revision>
  <dcterms:created xsi:type="dcterms:W3CDTF">2021-09-10T10:04:00Z</dcterms:created>
  <dcterms:modified xsi:type="dcterms:W3CDTF">2021-09-10T10:07:00Z</dcterms:modified>
</cp:coreProperties>
</file>