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3581" w14:textId="3ADD72FD" w:rsidR="009961B9" w:rsidRPr="00607491" w:rsidRDefault="00607491">
      <w:pPr>
        <w:rPr>
          <w:b/>
          <w:bCs/>
        </w:rPr>
      </w:pPr>
      <w:r w:rsidRPr="00607491">
        <w:rPr>
          <w:b/>
          <w:bCs/>
        </w:rPr>
        <w:t>Supplementary Table S</w:t>
      </w:r>
      <w:r w:rsidR="0084741E">
        <w:rPr>
          <w:b/>
          <w:bCs/>
        </w:rPr>
        <w:t>10</w:t>
      </w:r>
      <w:r w:rsidRPr="00607491">
        <w:rPr>
          <w:b/>
          <w:bCs/>
        </w:rPr>
        <w:t>. Top 20 REACTOME gene sets from GSEA of down-regulated and up-regulated genes in PG1</w:t>
      </w:r>
    </w:p>
    <w:p w14:paraId="35F81DD4" w14:textId="77777777" w:rsidR="00607491" w:rsidRDefault="00607491"/>
    <w:tbl>
      <w:tblPr>
        <w:tblW w:w="13320" w:type="dxa"/>
        <w:tblLook w:val="04A0" w:firstRow="1" w:lastRow="0" w:firstColumn="1" w:lastColumn="0" w:noHBand="0" w:noVBand="1"/>
      </w:tblPr>
      <w:tblGrid>
        <w:gridCol w:w="9080"/>
        <w:gridCol w:w="1060"/>
        <w:gridCol w:w="1060"/>
        <w:gridCol w:w="1060"/>
        <w:gridCol w:w="1060"/>
      </w:tblGrid>
      <w:tr w:rsidR="00607491" w:rsidRPr="00607491" w14:paraId="6EC20969" w14:textId="77777777" w:rsidTr="00607491">
        <w:trPr>
          <w:trHeight w:val="300"/>
        </w:trPr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DD23" w14:textId="77777777" w:rsidR="00607491" w:rsidRPr="00607491" w:rsidRDefault="00607491" w:rsidP="006074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Gene set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611A" w14:textId="77777777" w:rsidR="00607491" w:rsidRPr="00607491" w:rsidRDefault="00607491" w:rsidP="006074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Overlap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1709" w14:textId="77777777" w:rsidR="00607491" w:rsidRPr="00607491" w:rsidRDefault="00607491" w:rsidP="006074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Size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8006" w14:textId="77777777" w:rsidR="00607491" w:rsidRPr="00607491" w:rsidRDefault="00607491" w:rsidP="006074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pval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53228" w14:textId="77777777" w:rsidR="00607491" w:rsidRPr="00607491" w:rsidRDefault="00607491" w:rsidP="006074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FDR</w:t>
            </w:r>
          </w:p>
        </w:tc>
      </w:tr>
      <w:tr w:rsidR="00607491" w:rsidRPr="00607491" w14:paraId="3FAC020B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FC07" w14:textId="77777777" w:rsidR="00607491" w:rsidRPr="00607491" w:rsidRDefault="00607491" w:rsidP="006074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Top 20 REACTOME gene sets from GSEA of down-regulated genes in PG1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6E30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F284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BF1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7C29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07491" w:rsidRPr="00607491" w14:paraId="4A9DC2B0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EF8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REACTOME_BIOLOGICAL_OXIDATIONS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CB2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F9C1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1F61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6.58E-40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A3E7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1.06E-36</w:t>
            </w:r>
          </w:p>
        </w:tc>
      </w:tr>
      <w:tr w:rsidR="00607491" w:rsidRPr="00607491" w14:paraId="59906246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B7C0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REACTOME_PHASE_I_FUNCTIONALIZATION_OF_COMPOUNDS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041D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8B54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D13C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3.20E-28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BBB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2.56E-25</w:t>
            </w:r>
          </w:p>
        </w:tc>
      </w:tr>
      <w:tr w:rsidR="00607491" w:rsidRPr="00607491" w14:paraId="7B9FEA19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0EDF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REACTOME_METABOLISM_OF_AMINO_ACIDS_AND_DERIVATIVES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39A8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C82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968D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2.91E-18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67E7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1.56E-15</w:t>
            </w:r>
          </w:p>
        </w:tc>
      </w:tr>
      <w:tr w:rsidR="00607491" w:rsidRPr="00607491" w14:paraId="2B695C54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B17A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REACTOME_METABOLISM_OF_LIPIDS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A7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ED4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EF3E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8.02E-18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F770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3.21E-15</w:t>
            </w:r>
          </w:p>
        </w:tc>
      </w:tr>
      <w:tr w:rsidR="00607491" w:rsidRPr="00607491" w14:paraId="7EF1D7F4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7CA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REACTOME_CYTOCHROME_P450_ARRANGED_BY_SUBSTRATE_TYPE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89F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83FE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8503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1.06E-16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807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3.39E-14</w:t>
            </w:r>
          </w:p>
        </w:tc>
      </w:tr>
      <w:tr w:rsidR="00607491" w:rsidRPr="00607491" w14:paraId="613CD0CD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B3B6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REACTOME_FATTY_ACID_METABOLISM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218F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5FFC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3C4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1.48E-14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979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3.97E-12</w:t>
            </w:r>
          </w:p>
        </w:tc>
      </w:tr>
      <w:tr w:rsidR="00607491" w:rsidRPr="00607491" w14:paraId="7BFF4466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2ADA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REACTOME_PHASE_II_CONJUGATION_OF_COMPOUNDS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D9FD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53A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1E48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1.74E-12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6A13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3.48E-10</w:t>
            </w:r>
          </w:p>
        </w:tc>
      </w:tr>
      <w:tr w:rsidR="00607491" w:rsidRPr="00607491" w14:paraId="73E14673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F3AB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REACTOME_SYNTHESIS_OF_BILE_ACIDS_AND_BILE_SALTS_VIA_24_HYDROXYCHOLESTEROL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AF47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0D90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0DD4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1.65E-12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408D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3.48E-10</w:t>
            </w:r>
          </w:p>
        </w:tc>
      </w:tr>
      <w:tr w:rsidR="00607491" w:rsidRPr="00607491" w14:paraId="6A4246AC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92D4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REACTOME_BILE_ACID_AND_BILE_SALT_METABOLISM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9BF7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417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AAC8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3.67E-12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7CD1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6.54E-10</w:t>
            </w:r>
          </w:p>
        </w:tc>
      </w:tr>
      <w:tr w:rsidR="00607491" w:rsidRPr="00607491" w14:paraId="2F8F1920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3225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REACTOME_SYNTHESIS_OF_BILE_ACIDS_AND_BILE_SALTS_VIA_7ALPHA_HYDROXYCHOLESTEROL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A01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CAC7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1C24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2.87E-11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87D7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4.19E-09</w:t>
            </w:r>
          </w:p>
        </w:tc>
      </w:tr>
      <w:tr w:rsidR="00607491" w:rsidRPr="00607491" w14:paraId="74E93413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82F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REACTOME_ARACHIDONIC_ACID_METABOLISM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D876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E1FD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667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2.67E-11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24D1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4.19E-09</w:t>
            </w:r>
          </w:p>
        </w:tc>
      </w:tr>
      <w:tr w:rsidR="00607491" w:rsidRPr="00607491" w14:paraId="77DA1907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A80D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REACTOME_COMPLEMENT_CASCADE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CAF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7A8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FEE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4.39E-11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C875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5.79E-09</w:t>
            </w:r>
          </w:p>
        </w:tc>
      </w:tr>
      <w:tr w:rsidR="00607491" w:rsidRPr="00607491" w14:paraId="516257DA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A4C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REACTOME_XENOBIOTICS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B6B0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56CE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E0A5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4.69E-11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028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5.79E-09</w:t>
            </w:r>
          </w:p>
        </w:tc>
      </w:tr>
      <w:tr w:rsidR="00607491" w:rsidRPr="00607491" w14:paraId="0A10D68A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195E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REACTOME_SYNTHESIS_OF_BILE_ACIDS_AND_BILE_SALTS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F674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88A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01B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7.42E-11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354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8.50E-09</w:t>
            </w:r>
          </w:p>
        </w:tc>
      </w:tr>
      <w:tr w:rsidR="00607491" w:rsidRPr="00607491" w14:paraId="6433247E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545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REACTOME_FATTY_ACIDS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E2F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1B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98E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2.41E-10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04B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2.57E-08</w:t>
            </w:r>
          </w:p>
        </w:tc>
      </w:tr>
      <w:tr w:rsidR="00607491" w:rsidRPr="00607491" w14:paraId="04E5DF03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D635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REACTOME_METABOLISM_OF_STEROIDS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8053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DE86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8396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7.06E-10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138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7.07E-08</w:t>
            </w:r>
          </w:p>
        </w:tc>
      </w:tr>
      <w:tr w:rsidR="00607491" w:rsidRPr="00607491" w14:paraId="1764CF09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C60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REACTOME_AMINO_ACID_CONJUGATION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F0E3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0F47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1CA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7.52E-09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8AE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6.70E-07</w:t>
            </w:r>
          </w:p>
        </w:tc>
      </w:tr>
      <w:tr w:rsidR="00607491" w:rsidRPr="00607491" w14:paraId="01FF5A04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3D33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REACTOME_SYNTHESIS_OF_16_20_HYDROXYEICOSATETRAENOIC_ACIDS_HETE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9875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8C8E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0B6F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7.52E-09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9816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6.70E-07</w:t>
            </w:r>
          </w:p>
        </w:tc>
      </w:tr>
      <w:tr w:rsidR="00607491" w:rsidRPr="00607491" w14:paraId="450B286B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ECA6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REACTOME_TRANSPORT_OF_SMALL_MOLECULES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61B1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56D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2D1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9.88E-09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E766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8.34E-07</w:t>
            </w:r>
          </w:p>
        </w:tc>
      </w:tr>
      <w:tr w:rsidR="00607491" w:rsidRPr="00607491" w14:paraId="14482CF0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E28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REACTOME_CYP2E1_REACTIONS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D3D8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BABD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EA7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3.99E-08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B5A6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3.20E-06</w:t>
            </w:r>
          </w:p>
        </w:tc>
      </w:tr>
      <w:tr w:rsidR="00607491" w:rsidRPr="00607491" w14:paraId="0707D81A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AEE8" w14:textId="77777777" w:rsidR="00607491" w:rsidRPr="00607491" w:rsidRDefault="00607491" w:rsidP="006074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Top 20 REACTOME gene sets from GSEA of up-regulated genes in PG1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CB34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6A53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C33A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014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07491" w:rsidRPr="00607491" w14:paraId="449F58D2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FD6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REACTOME_NEURONAL_SYSTEM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9CE4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31A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81FA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9.08E-06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433D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0.004998</w:t>
            </w:r>
          </w:p>
        </w:tc>
      </w:tr>
      <w:tr w:rsidR="00607491" w:rsidRPr="00607491" w14:paraId="02949D20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4C14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REACTOME_SIGNALING_BY_GPCR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624C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DEF1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9B85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3.49E-06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FA3C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0.004998</w:t>
            </w:r>
          </w:p>
        </w:tc>
      </w:tr>
      <w:tr w:rsidR="00607491" w:rsidRPr="00607491" w14:paraId="65D5DD9E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997D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REACTOME_GPCR_LIGAND_BINDING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011D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8EC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5B73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9.35E-06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0BF8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0.004998</w:t>
            </w:r>
          </w:p>
        </w:tc>
      </w:tr>
      <w:tr w:rsidR="00607491" w:rsidRPr="00607491" w14:paraId="0BE8B4AB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DCE6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REACTOME_POTASSIUM_CHANNELS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4FFA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FD4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E70F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5.43E-05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08DC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0.017418</w:t>
            </w:r>
          </w:p>
        </w:tc>
      </w:tr>
      <w:tr w:rsidR="00607491" w:rsidRPr="00607491" w14:paraId="2493E1FD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C84D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REACTOME_G_ALPHA_I_SIGNALLING_EVENTS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D6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E6B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6AE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4.67E-05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C6C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0.017418</w:t>
            </w:r>
          </w:p>
        </w:tc>
      </w:tr>
      <w:tr w:rsidR="00607491" w:rsidRPr="00607491" w14:paraId="69DE89B0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000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REACTOME_EXTRACELLULAR_MATRIX_ORGANIZATION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58B7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40B7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9D53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0.000142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41C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0.038037</w:t>
            </w:r>
          </w:p>
        </w:tc>
      </w:tr>
      <w:tr w:rsidR="00607491" w:rsidRPr="00607491" w14:paraId="0AE36BD2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974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REACTOME_ACTIVATION_OF_KAINATE_RECEPTORS_UPON_GLUTAMATE_BINDING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3BEC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C33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5C0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F66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0.039003</w:t>
            </w:r>
          </w:p>
        </w:tc>
      </w:tr>
      <w:tr w:rsidR="00607491" w:rsidRPr="00607491" w14:paraId="5498F5DB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0DE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REACTOME_CHEMOKINE_RECEPTORS_BIND_CHEMOKINES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CCB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BA8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D3F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0.000196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2291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0.039234</w:t>
            </w:r>
          </w:p>
        </w:tc>
      </w:tr>
      <w:tr w:rsidR="00607491" w:rsidRPr="00607491" w14:paraId="69132DC6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C2F4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REACTOME_CLASS_B_2_SECRETIN_FAMILY_RECEPTORS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CFCC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B80E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96A0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0.000262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520A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0.04669</w:t>
            </w:r>
          </w:p>
        </w:tc>
      </w:tr>
      <w:tr w:rsidR="00607491" w:rsidRPr="00607491" w14:paraId="153C05B4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E8E3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REACTOME_INTEGRATION_OF_ENERGY_METABOLISM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0BC8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BDC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8D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0.000552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036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0.088537</w:t>
            </w:r>
          </w:p>
        </w:tc>
      </w:tr>
      <w:tr w:rsidR="00607491" w:rsidRPr="00607491" w14:paraId="727EA6A3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782C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REACTOME_RND1_GTPASE_CYCLE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0927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D67C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5186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0.000636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72E5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0.092804</w:t>
            </w:r>
          </w:p>
        </w:tc>
      </w:tr>
      <w:tr w:rsidR="00607491" w:rsidRPr="00607491" w14:paraId="0667A1FA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A72F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REACTOME_VOLTAGE_GATED_POTASSIUM_CHANNELS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AC8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E45A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2FB4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0.000697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F285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0.093109</w:t>
            </w:r>
          </w:p>
        </w:tc>
      </w:tr>
      <w:tr w:rsidR="00607491" w:rsidRPr="00607491" w14:paraId="21F9CCCB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9623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REACTOME_REGULATION_OF_INSULIN_SECRETION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DE6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4A95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21A7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0.000841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D03F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0.103735</w:t>
            </w:r>
          </w:p>
        </w:tc>
      </w:tr>
      <w:tr w:rsidR="00607491" w:rsidRPr="00607491" w14:paraId="6C7EE7AE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3B4D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REACTOME_TRANSMISSION_ACROSS_CHEMICAL_SYNAPSES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AB40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8B85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3BE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0.001054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6E9B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0.106136</w:t>
            </w:r>
          </w:p>
        </w:tc>
      </w:tr>
      <w:tr w:rsidR="00607491" w:rsidRPr="00607491" w14:paraId="4AC0014C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0F7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REACTOME_PRESYNAPTIC_FUNCTION_OF_KAINATE_RECEPTORS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4D27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0CF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B7EA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0.000952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697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0.106136</w:t>
            </w:r>
          </w:p>
        </w:tc>
      </w:tr>
      <w:tr w:rsidR="00607491" w:rsidRPr="00607491" w14:paraId="374CEB84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401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REACTOME_METABOLISM_OF_FAT_SOLUBLE_VITAMINS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CA9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59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2669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0.001059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51DA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0.106136</w:t>
            </w:r>
          </w:p>
        </w:tc>
      </w:tr>
      <w:tr w:rsidR="00607491" w:rsidRPr="00607491" w14:paraId="2D9DADB0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0032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REACTOME_CLASS_A_1_RHODOPSIN_LIKE_RECEPTORS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3E74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BC2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5F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0.001225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67A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0.115541</w:t>
            </w:r>
          </w:p>
        </w:tc>
      </w:tr>
      <w:tr w:rsidR="00607491" w:rsidRPr="00607491" w14:paraId="12FAC728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0AD6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REACTOME_ANTI_INFLAMMATORY_RESPONSE_FAVOURING_LEISHMANIA_PARASITE_INFECTION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7BAD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5DB6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DBFE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0.001311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70D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0.116844</w:t>
            </w:r>
          </w:p>
        </w:tc>
      </w:tr>
      <w:tr w:rsidR="00607491" w:rsidRPr="00607491" w14:paraId="4886B37B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FD4F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REACTOME_SYNTHESIS_OF_VERY_LONG_CHAIN_FATTY_ACYL_COAS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86E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5502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D74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0.001419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08CE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0.119827</w:t>
            </w:r>
          </w:p>
        </w:tc>
      </w:tr>
      <w:tr w:rsidR="00607491" w:rsidRPr="00607491" w14:paraId="26BEAFE9" w14:textId="77777777" w:rsidTr="00607491">
        <w:trPr>
          <w:trHeight w:val="300"/>
        </w:trPr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5E0E" w14:textId="77777777" w:rsidR="00607491" w:rsidRPr="00607491" w:rsidRDefault="00607491" w:rsidP="006074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REACTOME_ADORA2B_MEDIATED_ANTI_INFLAMMATORY_CYTOKINES_PRODUCTION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4044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29E0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408E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0.001628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75AAE" w14:textId="77777777" w:rsidR="00607491" w:rsidRPr="00607491" w:rsidRDefault="00607491" w:rsidP="0060749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074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0.130597</w:t>
            </w:r>
          </w:p>
        </w:tc>
      </w:tr>
    </w:tbl>
    <w:p w14:paraId="3BE6A9C0" w14:textId="77777777" w:rsidR="00607491" w:rsidRDefault="00607491"/>
    <w:sectPr w:rsidR="00607491" w:rsidSect="006074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91"/>
    <w:rsid w:val="00607491"/>
    <w:rsid w:val="0084741E"/>
    <w:rsid w:val="009961B9"/>
    <w:rsid w:val="00AC337D"/>
    <w:rsid w:val="00B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D88BD"/>
  <w15:chartTrackingRefBased/>
  <w15:docId w15:val="{BCA3A6D7-0006-0644-9E31-D0EE04C2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2022-07-02T06:04:00Z</dcterms:created>
  <dcterms:modified xsi:type="dcterms:W3CDTF">2022-10-27T06:27:00Z</dcterms:modified>
</cp:coreProperties>
</file>