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75B581" w14:textId="4A89ECC5" w:rsidR="00006D5D" w:rsidRDefault="00006D5D" w:rsidP="00006D5D">
      <w:pPr>
        <w:spacing w:after="0" w:line="480" w:lineRule="auto"/>
        <w:rPr>
          <w:rFonts w:ascii="Times New Roman" w:hAnsi="Times New Roman" w:cs="Times New Roman"/>
          <w:b/>
          <w:sz w:val="24"/>
          <w:lang w:val="en-US"/>
        </w:rPr>
      </w:pPr>
      <w:bookmarkStart w:id="0" w:name="_Hlk76377056"/>
      <w:bookmarkStart w:id="1" w:name="_GoBack"/>
      <w:bookmarkEnd w:id="1"/>
      <w:r>
        <w:rPr>
          <w:rFonts w:ascii="Times New Roman" w:hAnsi="Times New Roman" w:cs="Times New Roman"/>
          <w:b/>
          <w:sz w:val="24"/>
          <w:lang w:val="en-US"/>
        </w:rPr>
        <w:t>Additional file 4</w:t>
      </w:r>
      <w:bookmarkEnd w:id="0"/>
      <w:r>
        <w:rPr>
          <w:rFonts w:ascii="Times New Roman" w:hAnsi="Times New Roman" w:cs="Times New Roman"/>
          <w:b/>
          <w:sz w:val="24"/>
          <w:lang w:val="en-US"/>
        </w:rPr>
        <w:t>- Characteristics of the participants enrolled in studies</w:t>
      </w:r>
      <w:r w:rsidR="00B72583">
        <w:rPr>
          <w:rFonts w:ascii="Times New Roman" w:hAnsi="Times New Roman" w:cs="Times New Roman"/>
          <w:b/>
          <w:sz w:val="24"/>
          <w:lang w:val="en-US"/>
        </w:rPr>
        <w:t>.</w:t>
      </w:r>
    </w:p>
    <w:tbl>
      <w:tblPr>
        <w:tblStyle w:val="TableGrid"/>
        <w:tblW w:w="14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559"/>
        <w:gridCol w:w="1276"/>
        <w:gridCol w:w="1559"/>
        <w:gridCol w:w="1559"/>
        <w:gridCol w:w="992"/>
        <w:gridCol w:w="3011"/>
      </w:tblGrid>
      <w:tr w:rsidR="00B220EF" w:rsidRPr="004D50FE" w14:paraId="1504A708" w14:textId="77777777" w:rsidTr="00B220EF">
        <w:trPr>
          <w:trHeight w:val="5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CC111CB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Year, Author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D48339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Gestational age HFNC</w:t>
            </w:r>
          </w:p>
          <w:p w14:paraId="64BAD974" w14:textId="112C8F04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(mean</w:t>
            </w:r>
            <w:r w:rsidR="007200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="007200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SD, weeks)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35165F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Gestational age CPAP</w:t>
            </w:r>
          </w:p>
          <w:p w14:paraId="62A8358B" w14:textId="2E2E1A51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(mean</w:t>
            </w:r>
            <w:r w:rsidR="007200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±</w:t>
            </w:r>
            <w:r w:rsidR="007200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SD, weeks)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1AF939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Gender male/female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(%)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CPAP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D7F6D8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Gender male/female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 (%)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HFNC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258EF8" w14:textId="779EC00B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Birth weight (mean, ±SD, g) </w:t>
            </w:r>
            <w:proofErr w:type="spellStart"/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nCPAP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EA730B" w14:textId="203A509F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Birth weight (mean, ±SD, g) HFNC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4C5A9E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Surfactant</w:t>
            </w:r>
          </w:p>
          <w:p w14:paraId="373D2F59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(Y/N)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E3BE7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Associated diseases</w:t>
            </w:r>
          </w:p>
          <w:p w14:paraId="715CED33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06D5D" w:rsidRPr="004D50FE" w14:paraId="4E161571" w14:textId="77777777" w:rsidTr="00B220EF">
        <w:trPr>
          <w:trHeight w:val="546"/>
        </w:trPr>
        <w:tc>
          <w:tcPr>
            <w:tcW w:w="1555" w:type="dxa"/>
            <w:tcBorders>
              <w:top w:val="single" w:sz="4" w:space="0" w:color="auto"/>
            </w:tcBorders>
          </w:tcPr>
          <w:p w14:paraId="6E8887CA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2020, Chen J et al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6CE3ED5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27.2 ± 2.8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14D1AF7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27.5 ± 3.2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610484C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M: 29 (63.4)</w:t>
            </w:r>
          </w:p>
          <w:p w14:paraId="69B29241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color w:val="1A171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2A1B131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M: 30 (62.5)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01755A8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794 ± 31.0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A3DD1FE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827± 23.0</w:t>
            </w:r>
          </w:p>
          <w:p w14:paraId="60ADE473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A21EE31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NR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14:paraId="52BB7C2E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HFNC: </w:t>
            </w:r>
          </w:p>
          <w:p w14:paraId="7D97DB41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4- 7 (14.58); 6- 17 (35.42); 2- 16 (33.33); 5- 5 (10.42) </w:t>
            </w:r>
          </w:p>
          <w:p w14:paraId="45C3580E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CPAP: 4- 7 (15.21); 6- 18 (39.13); 2- 16 (34.78); 5- 13 (28.26) </w:t>
            </w:r>
          </w:p>
          <w:p w14:paraId="7215EC45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0EF" w:rsidRPr="004D50FE" w14:paraId="2A82D50D" w14:textId="77777777" w:rsidTr="00B220EF">
        <w:trPr>
          <w:trHeight w:val="546"/>
        </w:trPr>
        <w:tc>
          <w:tcPr>
            <w:tcW w:w="1555" w:type="dxa"/>
            <w:shd w:val="clear" w:color="auto" w:fill="F2F2F2" w:themeFill="background1" w:themeFillShade="F2"/>
          </w:tcPr>
          <w:p w14:paraId="40416BFD" w14:textId="593192DE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2020, Leibel S et al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74741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8D89DE1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25.4 (24.9, 26.7)</w:t>
            </w:r>
          </w:p>
          <w:p w14:paraId="192D99D5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  <w:p w14:paraId="057332BC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2F6E0C2C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25.15 (24.4, 26.5)</w:t>
            </w:r>
          </w:p>
          <w:p w14:paraId="2BD5BE77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  <w:p w14:paraId="41F8A3D6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AB222F4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F: 50 (6/12)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EF3DF28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F: 61.54 (8/13)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CC4C665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780 (630, 945)</w:t>
            </w:r>
          </w:p>
          <w:p w14:paraId="73FBC164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  <w:p w14:paraId="1C371C15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93D03C2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790 (730, 840)</w:t>
            </w:r>
          </w:p>
          <w:p w14:paraId="04C5F0D0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  <w:p w14:paraId="38B40C0B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E3EC97A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79C43218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CPAP % (n/N): 2- 50 (6/12); 5- 8.33 (1/12); 6-  41.67 (5/12); 4-  0 (0/12)</w:t>
            </w:r>
          </w:p>
          <w:p w14:paraId="76C2CEC2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HFNC: 2- 53.8 (7/13); 5- 0 (0/12); 6- 38.46 (5/13); 4- 7.69 (1/13)</w:t>
            </w:r>
          </w:p>
        </w:tc>
      </w:tr>
      <w:tr w:rsidR="00006D5D" w:rsidRPr="004D50FE" w14:paraId="04DE30B3" w14:textId="77777777" w:rsidTr="00B220EF">
        <w:trPr>
          <w:trHeight w:val="546"/>
        </w:trPr>
        <w:tc>
          <w:tcPr>
            <w:tcW w:w="1555" w:type="dxa"/>
          </w:tcPr>
          <w:p w14:paraId="78340ED7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2019, Demirel G et al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1701" w:type="dxa"/>
          </w:tcPr>
          <w:p w14:paraId="002A3403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31.2 (2.3)</w:t>
            </w:r>
          </w:p>
          <w:p w14:paraId="6E1A0BC3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  <w:p w14:paraId="78422C47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A9925C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31.0 (1.8)</w:t>
            </w:r>
          </w:p>
          <w:p w14:paraId="0D60A2ED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  <w:p w14:paraId="4F5706DC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AEF891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F: 25 (46.2)</w:t>
            </w:r>
          </w:p>
        </w:tc>
        <w:tc>
          <w:tcPr>
            <w:tcW w:w="1276" w:type="dxa"/>
          </w:tcPr>
          <w:p w14:paraId="4B82B9ED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F: 23 (43.3)</w:t>
            </w:r>
          </w:p>
          <w:p w14:paraId="71239E79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E837EF1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1505 (580)</w:t>
            </w:r>
          </w:p>
          <w:p w14:paraId="15A9CE7A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  <w:p w14:paraId="2E62D997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424355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1570 (455)</w:t>
            </w:r>
          </w:p>
          <w:p w14:paraId="061DE6AE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  <w:p w14:paraId="442749AC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42289F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1D2D23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011" w:type="dxa"/>
          </w:tcPr>
          <w:p w14:paraId="0D59553C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HFNC: 2- 5 (9.4%); 1- 6 (11.3%); 4- 2 (3.7%); 5- 1 (1.8%); 6-2 (3.7%); 3-2 (3.7%)</w:t>
            </w:r>
          </w:p>
          <w:p w14:paraId="37279725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CPAP:  2- 6 (11.1%); 1-7 (12.9%); 4-1 (1.8%); 5-1 (1.8%); 6-1 (1.8%); 3-1 (1.8%)</w:t>
            </w:r>
          </w:p>
        </w:tc>
      </w:tr>
      <w:tr w:rsidR="00B220EF" w:rsidRPr="004D50FE" w14:paraId="14B84F9F" w14:textId="77777777" w:rsidTr="00B220EF">
        <w:trPr>
          <w:trHeight w:val="546"/>
        </w:trPr>
        <w:tc>
          <w:tcPr>
            <w:tcW w:w="1555" w:type="dxa"/>
            <w:shd w:val="clear" w:color="auto" w:fill="F2F2F2" w:themeFill="background1" w:themeFillShade="F2"/>
          </w:tcPr>
          <w:p w14:paraId="5AFEF6BA" w14:textId="5DDC33F3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2019, Shokouhi M et al</w:t>
            </w:r>
            <w:r w:rsidRPr="004D50F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24C2427" w14:textId="1693D8E2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31.80</w:t>
            </w:r>
            <w:r w:rsidR="00720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="00720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E1392D5" w14:textId="03B0D2A3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32.63 ± 1.61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FF4C4BC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M: 22 (73.3)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C2C1220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14 (46.7)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1C02773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1840.73± 637.92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3B627BE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1743.83 ± 317.35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E1F6A02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5632B23B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HFNC: 3- 0 (0); 4-1 (3.3); 6- 0 (0); 2- 6 (20) </w:t>
            </w:r>
          </w:p>
          <w:p w14:paraId="71EC63A9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CPAP: 3- 0 (0); 4- 0 (0); 6- 2 (6.7); 2- 3 (10)</w:t>
            </w:r>
          </w:p>
        </w:tc>
      </w:tr>
      <w:tr w:rsidR="00006D5D" w:rsidRPr="004D50FE" w14:paraId="2CBC1ABE" w14:textId="77777777" w:rsidTr="00B220EF">
        <w:trPr>
          <w:trHeight w:val="546"/>
        </w:trPr>
        <w:tc>
          <w:tcPr>
            <w:tcW w:w="1555" w:type="dxa"/>
          </w:tcPr>
          <w:p w14:paraId="7DD338BC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2018, Murki S et al</w:t>
            </w:r>
            <w:r w:rsidRPr="003A096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701" w:type="dxa"/>
          </w:tcPr>
          <w:p w14:paraId="2B348A6C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31.8 ± 1.9</w:t>
            </w:r>
          </w:p>
        </w:tc>
        <w:tc>
          <w:tcPr>
            <w:tcW w:w="1701" w:type="dxa"/>
          </w:tcPr>
          <w:p w14:paraId="19AF0A1C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31.6 ± 2.2</w:t>
            </w:r>
          </w:p>
        </w:tc>
        <w:tc>
          <w:tcPr>
            <w:tcW w:w="1559" w:type="dxa"/>
          </w:tcPr>
          <w:p w14:paraId="6B23827A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color w:val="1A171C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M: 77 (55)</w:t>
            </w:r>
          </w:p>
        </w:tc>
        <w:tc>
          <w:tcPr>
            <w:tcW w:w="1276" w:type="dxa"/>
          </w:tcPr>
          <w:p w14:paraId="4C5165E6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M: 73 (55)</w:t>
            </w:r>
          </w:p>
        </w:tc>
        <w:tc>
          <w:tcPr>
            <w:tcW w:w="1559" w:type="dxa"/>
          </w:tcPr>
          <w:p w14:paraId="69BF11D4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1,642 ± 437</w:t>
            </w:r>
          </w:p>
        </w:tc>
        <w:tc>
          <w:tcPr>
            <w:tcW w:w="1559" w:type="dxa"/>
          </w:tcPr>
          <w:p w14:paraId="621BD3B8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1,632 ± 431</w:t>
            </w:r>
          </w:p>
          <w:p w14:paraId="609634A6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6EB957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3011" w:type="dxa"/>
          </w:tcPr>
          <w:p w14:paraId="1BC9342C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CPAP: 5- 0; 4- 1 (0.7) ;6</w:t>
            </w: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- 7 (5.0)</w:t>
            </w:r>
          </w:p>
          <w:p w14:paraId="10E32F50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HFNC: 5- 2 (1.5); 4- 0; </w:t>
            </w: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 xml:space="preserve">6- 6 (4.5) </w:t>
            </w:r>
          </w:p>
          <w:p w14:paraId="769AD3CB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0EF" w:rsidRPr="004D50FE" w14:paraId="3E4C258D" w14:textId="77777777" w:rsidTr="00B220EF">
        <w:trPr>
          <w:trHeight w:val="1222"/>
        </w:trPr>
        <w:tc>
          <w:tcPr>
            <w:tcW w:w="1555" w:type="dxa"/>
            <w:shd w:val="clear" w:color="auto" w:fill="F2F2F2" w:themeFill="background1" w:themeFillShade="F2"/>
          </w:tcPr>
          <w:p w14:paraId="475AB893" w14:textId="77777777" w:rsidR="00006D5D" w:rsidRPr="000E7142" w:rsidRDefault="00006D5D" w:rsidP="00B22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2018, </w:t>
            </w:r>
            <w:proofErr w:type="spellStart"/>
            <w:r w:rsidRPr="000E7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Farhat</w:t>
            </w:r>
            <w:proofErr w:type="spellEnd"/>
            <w:r w:rsidRPr="000E7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0E7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End"/>
            <w:r w:rsidRPr="000E7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  <w:r w:rsidRPr="000E714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21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E67B92A" w14:textId="40F422FA" w:rsidR="00006D5D" w:rsidRPr="000E7142" w:rsidRDefault="00006D5D" w:rsidP="00B220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  <w:r w:rsidR="00720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 xml:space="preserve">(1.9) </w:t>
            </w:r>
          </w:p>
          <w:p w14:paraId="6C377152" w14:textId="467AC615" w:rsidR="00006D5D" w:rsidRPr="000E7142" w:rsidRDefault="003C1525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6035ABD" w14:textId="77777777" w:rsidR="00006D5D" w:rsidRPr="000E7142" w:rsidRDefault="00006D5D" w:rsidP="00B220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>NIPPV =</w:t>
            </w:r>
          </w:p>
          <w:p w14:paraId="69BCD98D" w14:textId="490B1D90" w:rsidR="00006D5D" w:rsidRPr="000E7142" w:rsidRDefault="00006D5D" w:rsidP="00B220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>31.8</w:t>
            </w:r>
            <w:r w:rsidR="00720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>(1.7)</w:t>
            </w:r>
          </w:p>
          <w:p w14:paraId="0CF2EEB6" w14:textId="77777777" w:rsidR="00006D5D" w:rsidRPr="000E7142" w:rsidRDefault="00006D5D" w:rsidP="00B220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C7297" w14:textId="77777777" w:rsidR="00006D5D" w:rsidRPr="000E7142" w:rsidRDefault="00006D5D" w:rsidP="00B220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 xml:space="preserve">31.1(2) </w:t>
            </w:r>
          </w:p>
          <w:p w14:paraId="7E84E6B7" w14:textId="6F0DE4ED" w:rsidR="00006D5D" w:rsidRPr="000E7142" w:rsidRDefault="003C1525" w:rsidP="00B220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  <w:p w14:paraId="4B93EED8" w14:textId="77777777" w:rsidR="00006D5D" w:rsidRPr="000E7142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53EB1C2" w14:textId="77777777" w:rsidR="00006D5D" w:rsidRPr="000E7142" w:rsidRDefault="00006D5D" w:rsidP="00B220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 xml:space="preserve">M= 64.2% </w:t>
            </w:r>
          </w:p>
          <w:p w14:paraId="5136186C" w14:textId="77777777" w:rsidR="00006D5D" w:rsidRPr="000E7142" w:rsidRDefault="00006D5D" w:rsidP="00B220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3C2E0" w14:textId="77777777" w:rsidR="00006D5D" w:rsidRPr="000E7142" w:rsidRDefault="00006D5D" w:rsidP="00B220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 xml:space="preserve">NIPPV-M= </w:t>
            </w:r>
          </w:p>
          <w:p w14:paraId="5F67C478" w14:textId="77777777" w:rsidR="00006D5D" w:rsidRPr="000E7142" w:rsidRDefault="00006D5D" w:rsidP="00B220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 xml:space="preserve">45.3% </w:t>
            </w:r>
          </w:p>
          <w:p w14:paraId="2AE9192B" w14:textId="77777777" w:rsidR="00006D5D" w:rsidRPr="000E7142" w:rsidRDefault="00006D5D" w:rsidP="00B220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775DD6" w14:textId="77777777" w:rsidR="00006D5D" w:rsidRPr="000E7142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D57C511" w14:textId="77777777" w:rsidR="00006D5D" w:rsidRPr="000E7142" w:rsidRDefault="00006D5D" w:rsidP="00B220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 xml:space="preserve">M= 61.1% </w:t>
            </w:r>
          </w:p>
          <w:p w14:paraId="6B2FED59" w14:textId="77777777" w:rsidR="00006D5D" w:rsidRPr="000E7142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8B156CF" w14:textId="77777777" w:rsidR="00006D5D" w:rsidRPr="000E7142" w:rsidRDefault="00006D5D" w:rsidP="00B220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 xml:space="preserve">1650(486) </w:t>
            </w:r>
          </w:p>
          <w:p w14:paraId="365C1732" w14:textId="77777777" w:rsidR="00006D5D" w:rsidRPr="000E7142" w:rsidRDefault="00006D5D" w:rsidP="00B220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2A465" w14:textId="77777777" w:rsidR="00006D5D" w:rsidRPr="000E7142" w:rsidRDefault="00006D5D" w:rsidP="00B220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 xml:space="preserve">NIPPV=1622 (437) </w:t>
            </w:r>
          </w:p>
          <w:p w14:paraId="48997841" w14:textId="03144C04" w:rsidR="00006D5D" w:rsidRPr="000E7142" w:rsidRDefault="003C1525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2A72CFB" w14:textId="77777777" w:rsidR="00006D5D" w:rsidRPr="000E7142" w:rsidRDefault="00006D5D" w:rsidP="00B220EF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 xml:space="preserve">1624(425) </w:t>
            </w:r>
          </w:p>
          <w:p w14:paraId="22756B15" w14:textId="3CB4E8EE" w:rsidR="00006D5D" w:rsidRPr="000E7142" w:rsidRDefault="003C1525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D99CC90" w14:textId="77777777" w:rsidR="00006D5D" w:rsidRPr="000E7142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14:paraId="6049722C" w14:textId="77777777" w:rsidR="00006D5D" w:rsidRPr="000E7142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DF539" w14:textId="77777777" w:rsidR="00006D5D" w:rsidRPr="000E7142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1" w:type="dxa"/>
            <w:shd w:val="clear" w:color="auto" w:fill="F2F2F2" w:themeFill="background1" w:themeFillShade="F2"/>
          </w:tcPr>
          <w:p w14:paraId="38A5737C" w14:textId="77777777" w:rsidR="00006D5D" w:rsidRPr="000E7142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006D5D" w:rsidRPr="004D50FE" w14:paraId="0B6FB171" w14:textId="77777777" w:rsidTr="00B220EF">
        <w:trPr>
          <w:trHeight w:val="1036"/>
        </w:trPr>
        <w:tc>
          <w:tcPr>
            <w:tcW w:w="1555" w:type="dxa"/>
          </w:tcPr>
          <w:p w14:paraId="0A497355" w14:textId="77777777" w:rsidR="00006D5D" w:rsidRPr="000E7142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7142">
              <w:rPr>
                <w:rFonts w:ascii="Times New Roman" w:hAnsi="Times New Roman" w:cs="Times New Roman"/>
                <w:color w:val="131413"/>
                <w:sz w:val="20"/>
                <w:szCs w:val="20"/>
              </w:rPr>
              <w:t>2017, Soonsawad S et al</w:t>
            </w:r>
            <w:r w:rsidRPr="000E7142">
              <w:rPr>
                <w:rFonts w:ascii="Times New Roman" w:hAnsi="Times New Roman" w:cs="Times New Roman"/>
                <w:color w:val="131413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1701" w:type="dxa"/>
          </w:tcPr>
          <w:p w14:paraId="1709BFB6" w14:textId="77777777" w:rsidR="00006D5D" w:rsidRDefault="00006D5D" w:rsidP="00B220EF">
            <w:pPr>
              <w:pStyle w:val="Pa5"/>
              <w:spacing w:line="240" w:lineRule="auto"/>
              <w:jc w:val="center"/>
              <w:rPr>
                <w:rFonts w:ascii="Times New Roman" w:hAnsi="Times New Roman" w:cs="Times New Roman"/>
                <w:color w:val="131413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color w:val="131413"/>
                <w:sz w:val="20"/>
                <w:szCs w:val="20"/>
              </w:rPr>
              <w:t>27.5 (26, 30)</w:t>
            </w:r>
          </w:p>
          <w:p w14:paraId="3EDA46F1" w14:textId="6C0C5553" w:rsidR="003C1525" w:rsidRPr="001713BF" w:rsidRDefault="003C1525" w:rsidP="001713BF">
            <w:pPr>
              <w:pStyle w:val="Default"/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</w:tc>
        <w:tc>
          <w:tcPr>
            <w:tcW w:w="1701" w:type="dxa"/>
          </w:tcPr>
          <w:p w14:paraId="109F58E7" w14:textId="77777777" w:rsidR="00006D5D" w:rsidRDefault="00006D5D" w:rsidP="00B220EF">
            <w:pPr>
              <w:pStyle w:val="Pa5"/>
              <w:spacing w:line="240" w:lineRule="auto"/>
              <w:jc w:val="center"/>
              <w:rPr>
                <w:rFonts w:ascii="Times New Roman" w:hAnsi="Times New Roman" w:cs="Times New Roman"/>
                <w:color w:val="131413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color w:val="131413"/>
                <w:sz w:val="20"/>
                <w:szCs w:val="20"/>
              </w:rPr>
              <w:t>28 (25, 29.5)</w:t>
            </w:r>
          </w:p>
          <w:p w14:paraId="56E054D4" w14:textId="4C2246C5" w:rsidR="003C1525" w:rsidRPr="001713BF" w:rsidRDefault="003C1525" w:rsidP="001713BF">
            <w:pPr>
              <w:pStyle w:val="Default"/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</w:tc>
        <w:tc>
          <w:tcPr>
            <w:tcW w:w="1559" w:type="dxa"/>
          </w:tcPr>
          <w:p w14:paraId="77233B94" w14:textId="77777777" w:rsidR="00006D5D" w:rsidRPr="000E7142" w:rsidRDefault="00006D5D" w:rsidP="00B220EF">
            <w:pPr>
              <w:pStyle w:val="Pa5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color w:val="131413"/>
                <w:sz w:val="20"/>
                <w:szCs w:val="20"/>
              </w:rPr>
              <w:t>M: 17 (68.0)</w:t>
            </w:r>
          </w:p>
        </w:tc>
        <w:tc>
          <w:tcPr>
            <w:tcW w:w="1276" w:type="dxa"/>
          </w:tcPr>
          <w:p w14:paraId="1DB1928E" w14:textId="77777777" w:rsidR="00006D5D" w:rsidRPr="000E7142" w:rsidRDefault="00006D5D" w:rsidP="00B220EF">
            <w:pPr>
              <w:pStyle w:val="P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color w:val="131413"/>
                <w:sz w:val="20"/>
                <w:szCs w:val="20"/>
              </w:rPr>
              <w:t>M: 11 (45.8)</w:t>
            </w:r>
          </w:p>
        </w:tc>
        <w:tc>
          <w:tcPr>
            <w:tcW w:w="1559" w:type="dxa"/>
          </w:tcPr>
          <w:p w14:paraId="14AA4401" w14:textId="77777777" w:rsidR="00006D5D" w:rsidRDefault="00006D5D" w:rsidP="00B220EF">
            <w:pPr>
              <w:pStyle w:val="Pa5"/>
              <w:spacing w:line="240" w:lineRule="auto"/>
              <w:jc w:val="center"/>
              <w:rPr>
                <w:rFonts w:ascii="Times New Roman" w:hAnsi="Times New Roman" w:cs="Times New Roman"/>
                <w:color w:val="131413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color w:val="131413"/>
                <w:sz w:val="20"/>
                <w:szCs w:val="20"/>
              </w:rPr>
              <w:t>980 (740, 1237)</w:t>
            </w:r>
          </w:p>
          <w:p w14:paraId="405019BE" w14:textId="62FF9B79" w:rsidR="003C1525" w:rsidRPr="001713BF" w:rsidRDefault="003C1525" w:rsidP="001713BF">
            <w:pPr>
              <w:pStyle w:val="Default"/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</w:tc>
        <w:tc>
          <w:tcPr>
            <w:tcW w:w="1559" w:type="dxa"/>
          </w:tcPr>
          <w:p w14:paraId="28AAEDC9" w14:textId="77777777" w:rsidR="00006D5D" w:rsidRDefault="00006D5D" w:rsidP="00B220EF">
            <w:pPr>
              <w:pStyle w:val="Pa5"/>
              <w:spacing w:line="240" w:lineRule="auto"/>
              <w:jc w:val="center"/>
              <w:rPr>
                <w:rFonts w:ascii="Times New Roman" w:hAnsi="Times New Roman" w:cs="Times New Roman"/>
                <w:color w:val="131413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color w:val="131413"/>
                <w:sz w:val="20"/>
                <w:szCs w:val="20"/>
              </w:rPr>
              <w:t>990 (800, 1333)</w:t>
            </w:r>
          </w:p>
          <w:p w14:paraId="5BF864CA" w14:textId="4070FDB5" w:rsidR="003C1525" w:rsidRPr="001713BF" w:rsidRDefault="003C1525" w:rsidP="001713BF">
            <w:pPr>
              <w:pStyle w:val="Default"/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</w:tc>
        <w:tc>
          <w:tcPr>
            <w:tcW w:w="992" w:type="dxa"/>
          </w:tcPr>
          <w:p w14:paraId="633F8042" w14:textId="77777777" w:rsidR="00006D5D" w:rsidRPr="000E7142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011" w:type="dxa"/>
          </w:tcPr>
          <w:p w14:paraId="16284CE1" w14:textId="77777777" w:rsidR="00006D5D" w:rsidRPr="000E7142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 xml:space="preserve">HFNC: 5- 8.3%; 6- 16%; 4- 8% </w:t>
            </w:r>
          </w:p>
          <w:p w14:paraId="231A129B" w14:textId="77777777" w:rsidR="00006D5D" w:rsidRPr="000E7142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</w:rPr>
              <w:t>CPAP: 5- 88%; 6- 30%; 4- 4%</w:t>
            </w:r>
          </w:p>
          <w:p w14:paraId="3A4886FF" w14:textId="77777777" w:rsidR="00006D5D" w:rsidRPr="000E7142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0EF" w:rsidRPr="004D50FE" w14:paraId="47DF00D6" w14:textId="77777777" w:rsidTr="00B220EF">
        <w:trPr>
          <w:trHeight w:val="1541"/>
        </w:trPr>
        <w:tc>
          <w:tcPr>
            <w:tcW w:w="1555" w:type="dxa"/>
            <w:shd w:val="clear" w:color="auto" w:fill="F2F2F2" w:themeFill="background1" w:themeFillShade="F2"/>
          </w:tcPr>
          <w:p w14:paraId="56F6F67E" w14:textId="77777777" w:rsidR="00006D5D" w:rsidRPr="003A0966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2017, Shin J et al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5B33B0" w14:textId="472D60C2" w:rsidR="00006D5D" w:rsidRPr="004D50FE" w:rsidRDefault="00006D5D" w:rsidP="00B220EF">
            <w:pPr>
              <w:pStyle w:val="P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32.5</w:t>
            </w:r>
            <w:r w:rsidR="0072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5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72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5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  <w:p w14:paraId="54DAC0B3" w14:textId="77777777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71F8418" w14:textId="34F5EFEF" w:rsidR="00006D5D" w:rsidRPr="004D50FE" w:rsidRDefault="00006D5D" w:rsidP="00B220EF">
            <w:pPr>
              <w:pStyle w:val="P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33.0</w:t>
            </w:r>
            <w:r w:rsidR="0072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5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±</w:t>
            </w:r>
            <w:r w:rsidR="007200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D5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  <w:p w14:paraId="3F1B6A3B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9C72749" w14:textId="77777777" w:rsidR="00006D5D" w:rsidRPr="004D50FE" w:rsidRDefault="00006D5D" w:rsidP="00B220EF">
            <w:pPr>
              <w:pStyle w:val="P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M: 24 (55.8)</w:t>
            </w:r>
          </w:p>
          <w:p w14:paraId="083AEACC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74E4E54" w14:textId="77777777" w:rsidR="00006D5D" w:rsidRPr="004D50FE" w:rsidRDefault="00006D5D" w:rsidP="00B220EF">
            <w:pPr>
              <w:pStyle w:val="P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M: 23 (54.8)</w:t>
            </w:r>
          </w:p>
          <w:p w14:paraId="721FCB86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8CFB9CF" w14:textId="77777777" w:rsidR="00006D5D" w:rsidRPr="004D50FE" w:rsidRDefault="00006D5D" w:rsidP="00B220EF">
            <w:pPr>
              <w:pStyle w:val="P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1,996±374</w:t>
            </w:r>
          </w:p>
          <w:p w14:paraId="641803DA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858B13E" w14:textId="77777777" w:rsidR="00006D5D" w:rsidRPr="004D50FE" w:rsidRDefault="00006D5D" w:rsidP="00B220EF">
            <w:pPr>
              <w:pStyle w:val="Pa5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2,058±371</w:t>
            </w:r>
          </w:p>
          <w:p w14:paraId="4D945257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E27C3FF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6696F928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HFNC:  4- 0 (0.0); 5- 0 (0.0)</w:t>
            </w:r>
          </w:p>
          <w:p w14:paraId="48E16679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CPAP: 4-0 (0.0); 5- 0 (0.0)</w:t>
            </w:r>
          </w:p>
          <w:p w14:paraId="0A24FBDD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06D5D" w:rsidRPr="004D50FE" w14:paraId="7FFA4C5E" w14:textId="77777777" w:rsidTr="00B220EF">
        <w:trPr>
          <w:trHeight w:val="283"/>
        </w:trPr>
        <w:tc>
          <w:tcPr>
            <w:tcW w:w="1555" w:type="dxa"/>
          </w:tcPr>
          <w:p w14:paraId="512FEA62" w14:textId="77777777" w:rsidR="00006D5D" w:rsidRPr="003A0966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50FE">
              <w:rPr>
                <w:rFonts w:ascii="Times New Roman" w:eastAsia="GuardianSansGR-Regular" w:hAnsi="Times New Roman" w:cs="Times New Roman"/>
                <w:color w:val="1A171C"/>
                <w:sz w:val="20"/>
                <w:szCs w:val="20"/>
              </w:rPr>
              <w:t>2016, Lavizzari A et al</w:t>
            </w:r>
            <w:r>
              <w:rPr>
                <w:rFonts w:ascii="Times New Roman" w:eastAsia="GuardianSansGR-Regular" w:hAnsi="Times New Roman" w:cs="Times New Roman"/>
                <w:color w:val="1A171C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1701" w:type="dxa"/>
          </w:tcPr>
          <w:p w14:paraId="363F86DF" w14:textId="5A027E7C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eastAsia="GuardianTextEgypGR-Regular" w:hAnsi="Times New Roman" w:cs="Times New Roman"/>
                <w:color w:val="1A171C"/>
                <w:sz w:val="20"/>
                <w:szCs w:val="20"/>
              </w:rPr>
              <w:t>33.1 ±</w:t>
            </w:r>
            <w:r w:rsidR="00720062">
              <w:rPr>
                <w:rFonts w:ascii="Times New Roman" w:eastAsia="GuardianTextEgypGR-Regular" w:hAnsi="Times New Roman" w:cs="Times New Roman"/>
                <w:color w:val="1A171C"/>
                <w:sz w:val="20"/>
                <w:szCs w:val="20"/>
              </w:rPr>
              <w:t xml:space="preserve"> </w:t>
            </w:r>
            <w:r w:rsidRPr="004D50FE">
              <w:rPr>
                <w:rFonts w:ascii="Times New Roman" w:eastAsia="GuardianTextEgypGR-Regular" w:hAnsi="Times New Roman" w:cs="Times New Roman"/>
                <w:color w:val="1A171C"/>
                <w:sz w:val="20"/>
                <w:szCs w:val="20"/>
              </w:rPr>
              <w:t xml:space="preserve">1.9  </w:t>
            </w:r>
          </w:p>
          <w:p w14:paraId="3E25E79D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333A44" w14:textId="296C4626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eastAsia="GuardianTextEgypGR-Regular" w:hAnsi="Times New Roman" w:cs="Times New Roman"/>
                <w:color w:val="1A171C"/>
                <w:sz w:val="20"/>
                <w:szCs w:val="20"/>
              </w:rPr>
              <w:t>33.0</w:t>
            </w:r>
            <w:r w:rsidR="00720062">
              <w:rPr>
                <w:rFonts w:ascii="Times New Roman" w:eastAsia="GuardianTextEgypGR-Regular" w:hAnsi="Times New Roman" w:cs="Times New Roman"/>
                <w:color w:val="1A171C"/>
                <w:sz w:val="20"/>
                <w:szCs w:val="20"/>
              </w:rPr>
              <w:t xml:space="preserve"> </w:t>
            </w:r>
            <w:r w:rsidRPr="004D50FE">
              <w:rPr>
                <w:rFonts w:ascii="Times New Roman" w:eastAsia="GuardianTextEgypGR-Regular" w:hAnsi="Times New Roman" w:cs="Times New Roman"/>
                <w:color w:val="1A171C"/>
                <w:sz w:val="20"/>
                <w:szCs w:val="20"/>
              </w:rPr>
              <w:t>±</w:t>
            </w:r>
            <w:r w:rsidR="00720062">
              <w:rPr>
                <w:rFonts w:ascii="Times New Roman" w:eastAsia="GuardianTextEgypGR-Regular" w:hAnsi="Times New Roman" w:cs="Times New Roman"/>
                <w:color w:val="1A171C"/>
                <w:sz w:val="20"/>
                <w:szCs w:val="20"/>
              </w:rPr>
              <w:t xml:space="preserve"> </w:t>
            </w:r>
            <w:r w:rsidRPr="004D50FE">
              <w:rPr>
                <w:rFonts w:ascii="Times New Roman" w:eastAsia="GuardianTextEgypGR-Regular" w:hAnsi="Times New Roman" w:cs="Times New Roman"/>
                <w:color w:val="1A171C"/>
                <w:sz w:val="20"/>
                <w:szCs w:val="20"/>
              </w:rPr>
              <w:t>2.1</w:t>
            </w:r>
          </w:p>
        </w:tc>
        <w:tc>
          <w:tcPr>
            <w:tcW w:w="1559" w:type="dxa"/>
          </w:tcPr>
          <w:p w14:paraId="7B4F206F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eastAsia="GuardianTextEgypGR-Regular" w:hAnsi="Times New Roman" w:cs="Times New Roman"/>
                <w:color w:val="1A171C"/>
                <w:sz w:val="20"/>
                <w:szCs w:val="20"/>
              </w:rPr>
              <w:t xml:space="preserve">M: 83 </w:t>
            </w:r>
          </w:p>
        </w:tc>
        <w:tc>
          <w:tcPr>
            <w:tcW w:w="1276" w:type="dxa"/>
          </w:tcPr>
          <w:p w14:paraId="259C4B72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eastAsia="GuardianTextEgypGR-Regular" w:hAnsi="Times New Roman" w:cs="Times New Roman"/>
                <w:color w:val="1A171C"/>
                <w:sz w:val="20"/>
                <w:szCs w:val="20"/>
              </w:rPr>
              <w:t xml:space="preserve">M: 75 </w:t>
            </w:r>
          </w:p>
        </w:tc>
        <w:tc>
          <w:tcPr>
            <w:tcW w:w="1559" w:type="dxa"/>
          </w:tcPr>
          <w:p w14:paraId="78071779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color w:val="1A171C"/>
                <w:sz w:val="20"/>
                <w:szCs w:val="20"/>
              </w:rPr>
              <w:t xml:space="preserve">1908 </w:t>
            </w: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 xml:space="preserve">± </w:t>
            </w:r>
            <w:r w:rsidRPr="004D50FE">
              <w:rPr>
                <w:rFonts w:ascii="Times New Roman" w:hAnsi="Times New Roman" w:cs="Times New Roman"/>
                <w:color w:val="1A171C"/>
                <w:sz w:val="20"/>
                <w:szCs w:val="20"/>
              </w:rPr>
              <w:t>528</w:t>
            </w:r>
          </w:p>
        </w:tc>
        <w:tc>
          <w:tcPr>
            <w:tcW w:w="1559" w:type="dxa"/>
          </w:tcPr>
          <w:p w14:paraId="431C6C9A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color w:val="1A171C"/>
                <w:sz w:val="20"/>
                <w:szCs w:val="20"/>
              </w:rPr>
              <w:t xml:space="preserve">1968 </w:t>
            </w: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Pr="004D50FE">
              <w:rPr>
                <w:rFonts w:ascii="Times New Roman" w:hAnsi="Times New Roman" w:cs="Times New Roman"/>
                <w:color w:val="1A171C"/>
                <w:sz w:val="20"/>
                <w:szCs w:val="20"/>
              </w:rPr>
              <w:t>581</w:t>
            </w:r>
          </w:p>
        </w:tc>
        <w:tc>
          <w:tcPr>
            <w:tcW w:w="992" w:type="dxa"/>
          </w:tcPr>
          <w:p w14:paraId="347F1C4C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eastAsia="GuardianTextEgypGR-Regular" w:hAnsi="Times New Roman" w:cs="Times New Roman"/>
                <w:color w:val="1A171C"/>
                <w:sz w:val="20"/>
                <w:szCs w:val="20"/>
              </w:rPr>
              <w:t xml:space="preserve">Y </w:t>
            </w:r>
          </w:p>
        </w:tc>
        <w:tc>
          <w:tcPr>
            <w:tcW w:w="3011" w:type="dxa"/>
          </w:tcPr>
          <w:p w14:paraId="0B6D6CF9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B220EF" w:rsidRPr="004D50FE" w14:paraId="229646EF" w14:textId="77777777" w:rsidTr="00B220EF">
        <w:trPr>
          <w:trHeight w:val="283"/>
        </w:trPr>
        <w:tc>
          <w:tcPr>
            <w:tcW w:w="1555" w:type="dxa"/>
            <w:shd w:val="clear" w:color="auto" w:fill="F2F2F2" w:themeFill="background1" w:themeFillShade="F2"/>
          </w:tcPr>
          <w:p w14:paraId="4050B007" w14:textId="77777777" w:rsidR="00006D5D" w:rsidRPr="003A0966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2016, Kadivar M et al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27DDC60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31.52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17C34ED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31.33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5075138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M: 14/27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4C3CB7A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M: 14/27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661E428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1,601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47AAE66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1,642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18126B0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02B63184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006D5D" w:rsidRPr="004D50FE" w14:paraId="299C97C0" w14:textId="77777777" w:rsidTr="00B220EF">
        <w:trPr>
          <w:trHeight w:val="143"/>
        </w:trPr>
        <w:tc>
          <w:tcPr>
            <w:tcW w:w="1555" w:type="dxa"/>
          </w:tcPr>
          <w:p w14:paraId="129BB5A1" w14:textId="77777777" w:rsidR="00006D5D" w:rsidRPr="003A0966" w:rsidRDefault="00006D5D" w:rsidP="00B22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2014, Ciuffini F et al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1701" w:type="dxa"/>
          </w:tcPr>
          <w:p w14:paraId="7A93902A" w14:textId="35E4035C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720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± 2</w:t>
            </w:r>
          </w:p>
        </w:tc>
        <w:tc>
          <w:tcPr>
            <w:tcW w:w="1701" w:type="dxa"/>
          </w:tcPr>
          <w:p w14:paraId="0A0EA1AF" w14:textId="49986081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33 ± 2</w:t>
            </w:r>
          </w:p>
        </w:tc>
        <w:tc>
          <w:tcPr>
            <w:tcW w:w="1559" w:type="dxa"/>
          </w:tcPr>
          <w:p w14:paraId="6E5D64F4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51/41</w:t>
            </w:r>
          </w:p>
        </w:tc>
        <w:tc>
          <w:tcPr>
            <w:tcW w:w="1276" w:type="dxa"/>
          </w:tcPr>
          <w:p w14:paraId="0FF6CF31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44/41</w:t>
            </w:r>
          </w:p>
        </w:tc>
        <w:tc>
          <w:tcPr>
            <w:tcW w:w="1559" w:type="dxa"/>
          </w:tcPr>
          <w:p w14:paraId="0A7749AB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1936 (± 537)</w:t>
            </w:r>
          </w:p>
        </w:tc>
        <w:tc>
          <w:tcPr>
            <w:tcW w:w="1559" w:type="dxa"/>
          </w:tcPr>
          <w:p w14:paraId="1D51E7CF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1922 (± 589)</w:t>
            </w:r>
          </w:p>
        </w:tc>
        <w:tc>
          <w:tcPr>
            <w:tcW w:w="992" w:type="dxa"/>
          </w:tcPr>
          <w:p w14:paraId="6A36BD00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011" w:type="dxa"/>
          </w:tcPr>
          <w:p w14:paraId="50FD89CF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B220EF" w:rsidRPr="004D50FE" w14:paraId="67846A3A" w14:textId="77777777" w:rsidTr="00B220EF">
        <w:trPr>
          <w:trHeight w:val="77"/>
        </w:trPr>
        <w:tc>
          <w:tcPr>
            <w:tcW w:w="1555" w:type="dxa"/>
            <w:shd w:val="clear" w:color="auto" w:fill="F2F2F2" w:themeFill="background1" w:themeFillShade="F2"/>
          </w:tcPr>
          <w:p w14:paraId="77767A83" w14:textId="77777777" w:rsidR="00006D5D" w:rsidRPr="003A0966" w:rsidRDefault="00006D5D" w:rsidP="00B22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2013, Yoder B A et al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27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746E4A9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33.5 ± 3.6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5BEDE9F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33.2 ± 3.2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66F2837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M: 137 </w:t>
            </w:r>
          </w:p>
          <w:p w14:paraId="0166B780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C9A6418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M: 137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9FEC836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 xml:space="preserve">2108 ±782 </w:t>
            </w:r>
          </w:p>
          <w:p w14:paraId="2E53763E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EBEBF5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FC80220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2201 ±816</w:t>
            </w:r>
          </w:p>
          <w:p w14:paraId="77066395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B2742CA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011" w:type="dxa"/>
            <w:shd w:val="clear" w:color="auto" w:fill="F2F2F2" w:themeFill="background1" w:themeFillShade="F2"/>
          </w:tcPr>
          <w:p w14:paraId="3C3A1C5F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HFNC: 5- 2(1)</w:t>
            </w:r>
          </w:p>
          <w:p w14:paraId="1C5F2BF3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25CF0A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CPAP: 5- 4(2)</w:t>
            </w:r>
          </w:p>
        </w:tc>
      </w:tr>
      <w:tr w:rsidR="00006D5D" w:rsidRPr="004D50FE" w14:paraId="26EB05E1" w14:textId="77777777" w:rsidTr="00B220EF">
        <w:trPr>
          <w:trHeight w:val="719"/>
        </w:trPr>
        <w:tc>
          <w:tcPr>
            <w:tcW w:w="1555" w:type="dxa"/>
          </w:tcPr>
          <w:p w14:paraId="5DEC2ABB" w14:textId="77777777" w:rsidR="00006D5D" w:rsidRPr="000E7142" w:rsidRDefault="00006D5D" w:rsidP="00B220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en-US"/>
              </w:rPr>
            </w:pPr>
            <w:r w:rsidRPr="000E7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2013, Collins C L et al</w:t>
            </w:r>
            <w:r w:rsidRPr="000E7142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28</w:t>
            </w:r>
          </w:p>
        </w:tc>
        <w:tc>
          <w:tcPr>
            <w:tcW w:w="1701" w:type="dxa"/>
          </w:tcPr>
          <w:p w14:paraId="2B643251" w14:textId="77777777" w:rsidR="00006D5D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27.9 (1.95)</w:t>
            </w:r>
          </w:p>
          <w:p w14:paraId="483024D8" w14:textId="3DEB2AC9" w:rsidR="003C1525" w:rsidRPr="004D50FE" w:rsidRDefault="003C1525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</w:tc>
        <w:tc>
          <w:tcPr>
            <w:tcW w:w="1701" w:type="dxa"/>
          </w:tcPr>
          <w:p w14:paraId="6E1D0620" w14:textId="77777777" w:rsidR="00006D5D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27.6 (1.97)</w:t>
            </w:r>
          </w:p>
          <w:p w14:paraId="7A02554C" w14:textId="6A80D975" w:rsidR="003C1525" w:rsidRPr="004D50FE" w:rsidRDefault="003C1525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</w:tc>
        <w:tc>
          <w:tcPr>
            <w:tcW w:w="1559" w:type="dxa"/>
          </w:tcPr>
          <w:p w14:paraId="468F34DA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M: 41</w:t>
            </w:r>
          </w:p>
        </w:tc>
        <w:tc>
          <w:tcPr>
            <w:tcW w:w="1276" w:type="dxa"/>
          </w:tcPr>
          <w:p w14:paraId="7EEB6CED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 xml:space="preserve">M: 33 </w:t>
            </w:r>
          </w:p>
        </w:tc>
        <w:tc>
          <w:tcPr>
            <w:tcW w:w="1559" w:type="dxa"/>
          </w:tcPr>
          <w:p w14:paraId="2355FFDC" w14:textId="77777777" w:rsidR="00006D5D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1105 (374)</w:t>
            </w:r>
          </w:p>
          <w:p w14:paraId="28BEC938" w14:textId="35456195" w:rsidR="003C1525" w:rsidRPr="004D50FE" w:rsidRDefault="003C1525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</w:tc>
        <w:tc>
          <w:tcPr>
            <w:tcW w:w="1559" w:type="dxa"/>
          </w:tcPr>
          <w:p w14:paraId="16A44CF9" w14:textId="77777777" w:rsidR="00006D5D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1123 (317)</w:t>
            </w:r>
          </w:p>
          <w:p w14:paraId="3A3A2C68" w14:textId="3829A780" w:rsidR="003C1525" w:rsidRPr="004D50FE" w:rsidRDefault="003C1525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18"/>
                <w:szCs w:val="18"/>
              </w:rPr>
              <w:t>Median (IQR)</w:t>
            </w:r>
          </w:p>
        </w:tc>
        <w:tc>
          <w:tcPr>
            <w:tcW w:w="992" w:type="dxa"/>
          </w:tcPr>
          <w:p w14:paraId="64C65B0F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011" w:type="dxa"/>
          </w:tcPr>
          <w:p w14:paraId="28A04104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</w:tr>
      <w:tr w:rsidR="00B220EF" w:rsidRPr="004D50FE" w14:paraId="76A40D5E" w14:textId="77777777" w:rsidTr="00B220EF">
        <w:trPr>
          <w:trHeight w:val="1028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4D50E5" w14:textId="77777777" w:rsidR="00006D5D" w:rsidRPr="003A0966" w:rsidRDefault="00006D5D" w:rsidP="00B220EF">
            <w:pPr>
              <w:jc w:val="center"/>
              <w:rPr>
                <w:rFonts w:ascii="Times New Roman" w:eastAsia="GuardianSansGR-Regular" w:hAnsi="Times New Roman" w:cs="Times New Roman"/>
                <w:color w:val="1A171C"/>
                <w:sz w:val="20"/>
                <w:szCs w:val="20"/>
                <w:vertAlign w:val="superscript"/>
                <w:lang w:val="en-US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2013, Manley B J et al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E2537F6" w14:textId="263269EA" w:rsidR="00006D5D" w:rsidRPr="004D50FE" w:rsidRDefault="00006D5D" w:rsidP="00B220EF">
            <w:pPr>
              <w:autoSpaceDE w:val="0"/>
              <w:autoSpaceDN w:val="0"/>
              <w:adjustRightInd w:val="0"/>
              <w:jc w:val="center"/>
              <w:rPr>
                <w:rFonts w:ascii="Times New Roman" w:eastAsia="GuardianTextEgypGR-Regular" w:hAnsi="Times New Roman" w:cs="Times New Roman"/>
                <w:color w:val="1A171C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27.7</w:t>
            </w:r>
            <w:r w:rsidR="00720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20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E098E1" w14:textId="230C1949" w:rsidR="00006D5D" w:rsidRPr="004D50FE" w:rsidRDefault="00006D5D" w:rsidP="00B220EF">
            <w:pPr>
              <w:jc w:val="center"/>
              <w:rPr>
                <w:rFonts w:ascii="Times New Roman" w:eastAsia="GuardianTextEgypGR-Regular" w:hAnsi="Times New Roman" w:cs="Times New Roman"/>
                <w:color w:val="1A171C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  <w:r w:rsidR="00720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±</w:t>
            </w:r>
            <w:r w:rsidR="007200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55D8A4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color w:val="1A171C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color w:val="1A171C"/>
                <w:sz w:val="20"/>
                <w:szCs w:val="20"/>
              </w:rPr>
              <w:t xml:space="preserve">M: </w:t>
            </w: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72 (47.7)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64CA71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color w:val="1A171C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M: 89 (58.6)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B73A19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color w:val="1A171C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1044 ± 327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3CC43E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color w:val="1A171C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1041±338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4185B2" w14:textId="77777777" w:rsidR="00006D5D" w:rsidRPr="004D50FE" w:rsidRDefault="00006D5D" w:rsidP="00B220EF">
            <w:pPr>
              <w:jc w:val="center"/>
              <w:rPr>
                <w:rFonts w:ascii="Times New Roman" w:eastAsia="GuardianTextEgypGR-Regular" w:hAnsi="Times New Roman" w:cs="Times New Roman"/>
                <w:color w:val="1A171C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30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6B2CB36" w14:textId="0F79DA1B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 xml:space="preserve">HFNC: 2- 64 (42.1); 5-3 (2.0); 4- 3 (2.0) </w:t>
            </w:r>
          </w:p>
          <w:p w14:paraId="742AD6BE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D2818" w14:textId="2232BC98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0FE">
              <w:rPr>
                <w:rFonts w:ascii="Times New Roman" w:hAnsi="Times New Roman" w:cs="Times New Roman"/>
                <w:sz w:val="20"/>
                <w:szCs w:val="20"/>
              </w:rPr>
              <w:t>CPAP: 2- 64 (42.4); 5- 7 (4.6); 4- 8 (5.3)</w:t>
            </w:r>
          </w:p>
          <w:p w14:paraId="1E77D7F1" w14:textId="77777777" w:rsidR="00006D5D" w:rsidRPr="004D50FE" w:rsidRDefault="00006D5D" w:rsidP="00B220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4CDB221" w14:textId="0D17F271" w:rsidR="00DD7A01" w:rsidRPr="000E7142" w:rsidRDefault="00006D5D" w:rsidP="0095112C">
      <w:pPr>
        <w:spacing w:after="0" w:line="480" w:lineRule="auto"/>
        <w:rPr>
          <w:lang w:val="en-US"/>
        </w:rPr>
      </w:pPr>
      <w:r w:rsidRPr="004D50FE">
        <w:rPr>
          <w:rFonts w:ascii="Times New Roman" w:hAnsi="Times New Roman" w:cs="Times New Roman"/>
          <w:sz w:val="18"/>
          <w:szCs w:val="18"/>
          <w:lang w:val="en-US"/>
        </w:rPr>
        <w:t xml:space="preserve">The data are presented as media ± SD or n (%) * Median (inter quartile range) </w:t>
      </w:r>
      <w:r w:rsidRPr="004D50FE">
        <w:rPr>
          <w:rFonts w:ascii="Times New Roman" w:hAnsi="Times New Roman" w:cs="Times New Roman"/>
          <w:b/>
          <w:sz w:val="18"/>
          <w:szCs w:val="18"/>
          <w:lang w:val="en-US"/>
        </w:rPr>
        <w:t>Associated diseases: 1-</w:t>
      </w:r>
      <w:r w:rsidRPr="004D50FE">
        <w:rPr>
          <w:rFonts w:ascii="Times New Roman" w:hAnsi="Times New Roman" w:cs="Times New Roman"/>
          <w:sz w:val="18"/>
          <w:szCs w:val="18"/>
          <w:lang w:val="en-US"/>
        </w:rPr>
        <w:t xml:space="preserve">Sepsis </w:t>
      </w:r>
      <w:proofErr w:type="spellStart"/>
      <w:r w:rsidRPr="004D50FE">
        <w:rPr>
          <w:rFonts w:ascii="Times New Roman" w:hAnsi="Times New Roman" w:cs="Times New Roman"/>
          <w:sz w:val="18"/>
          <w:szCs w:val="18"/>
          <w:lang w:val="en-US"/>
        </w:rPr>
        <w:t>Precoce</w:t>
      </w:r>
      <w:proofErr w:type="spellEnd"/>
      <w:r w:rsidRPr="004D50FE">
        <w:rPr>
          <w:rFonts w:ascii="Times New Roman" w:hAnsi="Times New Roman" w:cs="Times New Roman"/>
          <w:sz w:val="18"/>
          <w:szCs w:val="18"/>
          <w:lang w:val="en-US"/>
        </w:rPr>
        <w:t xml:space="preserve">; </w:t>
      </w:r>
      <w:r w:rsidRPr="004D50FE">
        <w:rPr>
          <w:rFonts w:ascii="Times New Roman" w:hAnsi="Times New Roman" w:cs="Times New Roman"/>
          <w:b/>
          <w:sz w:val="18"/>
          <w:szCs w:val="18"/>
          <w:lang w:val="en-US"/>
        </w:rPr>
        <w:t>2-</w:t>
      </w:r>
      <w:r w:rsidRPr="004D50FE">
        <w:rPr>
          <w:rFonts w:ascii="Times New Roman" w:hAnsi="Times New Roman" w:cs="Times New Roman"/>
          <w:sz w:val="18"/>
          <w:szCs w:val="18"/>
          <w:lang w:val="en-US"/>
        </w:rPr>
        <w:t xml:space="preserve"> Patent ductus Arteriosus; </w:t>
      </w:r>
      <w:r w:rsidRPr="004D50FE">
        <w:rPr>
          <w:rFonts w:ascii="Times New Roman" w:hAnsi="Times New Roman" w:cs="Times New Roman"/>
          <w:b/>
          <w:sz w:val="18"/>
          <w:szCs w:val="18"/>
          <w:lang w:val="en-US"/>
        </w:rPr>
        <w:t>3-</w:t>
      </w:r>
      <w:r w:rsidRPr="004D50FE">
        <w:rPr>
          <w:rFonts w:ascii="Times New Roman" w:eastAsia="Times New Roman" w:hAnsi="Times New Roman" w:cs="Times New Roman"/>
          <w:color w:val="231F20"/>
          <w:sz w:val="18"/>
          <w:szCs w:val="18"/>
          <w:lang w:val="en-US"/>
        </w:rPr>
        <w:t xml:space="preserve">pneumothorax (PNX); </w:t>
      </w:r>
      <w:r w:rsidRPr="004D50FE">
        <w:rPr>
          <w:rFonts w:ascii="Times New Roman" w:eastAsia="Times New Roman" w:hAnsi="Times New Roman" w:cs="Times New Roman"/>
          <w:b/>
          <w:color w:val="231F20"/>
          <w:sz w:val="18"/>
          <w:szCs w:val="18"/>
          <w:lang w:val="en-US"/>
        </w:rPr>
        <w:t>4-</w:t>
      </w:r>
      <w:r w:rsidRPr="004D50FE">
        <w:rPr>
          <w:rFonts w:ascii="Times New Roman" w:eastAsia="Times New Roman" w:hAnsi="Times New Roman" w:cs="Times New Roman"/>
          <w:color w:val="231F20"/>
          <w:sz w:val="18"/>
          <w:szCs w:val="18"/>
          <w:lang w:val="en-US"/>
        </w:rPr>
        <w:t xml:space="preserve"> intraventricular hemorrhage (IVH), </w:t>
      </w:r>
      <w:r w:rsidRPr="004D50FE">
        <w:rPr>
          <w:rFonts w:ascii="Times New Roman" w:eastAsia="Times New Roman" w:hAnsi="Times New Roman" w:cs="Times New Roman"/>
          <w:b/>
          <w:color w:val="231F20"/>
          <w:sz w:val="18"/>
          <w:szCs w:val="18"/>
          <w:lang w:val="en-US"/>
        </w:rPr>
        <w:t xml:space="preserve">5- </w:t>
      </w:r>
      <w:r w:rsidRPr="004D50FE">
        <w:rPr>
          <w:rFonts w:ascii="Times New Roman" w:eastAsia="Times New Roman" w:hAnsi="Times New Roman" w:cs="Times New Roman"/>
          <w:color w:val="231F20"/>
          <w:sz w:val="18"/>
          <w:szCs w:val="18"/>
          <w:lang w:val="en-US"/>
        </w:rPr>
        <w:t xml:space="preserve">infections necrotizing enterocolitis (NEC); </w:t>
      </w:r>
      <w:r w:rsidRPr="004D50FE">
        <w:rPr>
          <w:rFonts w:ascii="Times New Roman" w:eastAsia="Times New Roman" w:hAnsi="Times New Roman" w:cs="Times New Roman"/>
          <w:b/>
          <w:color w:val="231F20"/>
          <w:sz w:val="18"/>
          <w:szCs w:val="18"/>
          <w:lang w:val="en-US"/>
        </w:rPr>
        <w:t>6-</w:t>
      </w:r>
      <w:r w:rsidRPr="004D50FE">
        <w:rPr>
          <w:rFonts w:ascii="Times New Roman" w:eastAsia="Times New Roman" w:hAnsi="Times New Roman" w:cs="Times New Roman"/>
          <w:color w:val="231F20"/>
          <w:sz w:val="18"/>
          <w:szCs w:val="18"/>
          <w:lang w:val="en-US"/>
        </w:rPr>
        <w:t>retinopathy of prematurity (ROP)</w:t>
      </w:r>
    </w:p>
    <w:sectPr w:rsidR="00DD7A01" w:rsidRPr="000E7142" w:rsidSect="00FE346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SansG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uardianTextEgypGR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ndi Lanza">
    <w15:presenceInfo w15:providerId="Windows Live" w15:userId="9bc46b7bdd2b6a8b"/>
  </w15:person>
  <w15:person w15:author="SABRINA TSOPANOGLOU">
    <w15:presenceInfo w15:providerId="Windows Live" w15:userId="03e99bf1b48b0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96"/>
  </w:docVars>
  <w:rsids>
    <w:rsidRoot w:val="00006D5D"/>
    <w:rsid w:val="00006D5D"/>
    <w:rsid w:val="000E7142"/>
    <w:rsid w:val="001713BF"/>
    <w:rsid w:val="001E5F6C"/>
    <w:rsid w:val="003C1525"/>
    <w:rsid w:val="00720062"/>
    <w:rsid w:val="0074741F"/>
    <w:rsid w:val="007E789D"/>
    <w:rsid w:val="0095112C"/>
    <w:rsid w:val="00B220EF"/>
    <w:rsid w:val="00B72583"/>
    <w:rsid w:val="00D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2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6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uiPriority w:val="99"/>
    <w:rsid w:val="00006D5D"/>
    <w:pPr>
      <w:spacing w:line="161" w:lineRule="atLeast"/>
    </w:pPr>
    <w:rPr>
      <w:rFonts w:ascii="HelveticaNeueLT Std Lt Cn" w:hAnsi="HelveticaNeueLT Std Lt Cn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20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0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6D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06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Default"/>
    <w:next w:val="Default"/>
    <w:uiPriority w:val="99"/>
    <w:rsid w:val="00006D5D"/>
    <w:pPr>
      <w:spacing w:line="161" w:lineRule="atLeast"/>
    </w:pPr>
    <w:rPr>
      <w:rFonts w:ascii="HelveticaNeueLT Std Lt Cn" w:hAnsi="HelveticaNeueLT Std Lt Cn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20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0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632</Words>
  <Characters>2514</Characters>
  <Application>Microsoft Office Word</Application>
  <DocSecurity>0</DocSecurity>
  <Lines>279</Lines>
  <Paragraphs>224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TSOPANOGLOU</dc:creator>
  <cp:keywords/>
  <dc:description/>
  <cp:lastModifiedBy>S3G_Reference_Citation_Sequence</cp:lastModifiedBy>
  <cp:revision>8</cp:revision>
  <dcterms:created xsi:type="dcterms:W3CDTF">2021-05-04T14:19:00Z</dcterms:created>
  <dcterms:modified xsi:type="dcterms:W3CDTF">2021-09-10T00:12:00Z</dcterms:modified>
</cp:coreProperties>
</file>