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D" w:rsidRDefault="0058554D" w:rsidP="0058554D">
      <w:bookmarkStart w:id="0" w:name="_GoBack"/>
      <w:bookmarkEnd w:id="0"/>
    </w:p>
    <w:p w:rsidR="0058554D" w:rsidRPr="004B504D" w:rsidRDefault="0058554D" w:rsidP="0058554D">
      <w:pPr>
        <w:spacing w:before="120"/>
        <w:jc w:val="center"/>
        <w:rPr>
          <w:b/>
          <w:bCs/>
          <w:sz w:val="24"/>
          <w:szCs w:val="24"/>
        </w:rPr>
      </w:pPr>
      <w:r w:rsidRPr="004B504D">
        <w:rPr>
          <w:b/>
          <w:bCs/>
          <w:sz w:val="24"/>
          <w:szCs w:val="24"/>
        </w:rPr>
        <w:t xml:space="preserve">Table 2 </w:t>
      </w:r>
      <w:proofErr w:type="gramStart"/>
      <w:r w:rsidRPr="004B504D">
        <w:rPr>
          <w:b/>
          <w:bCs/>
          <w:sz w:val="24"/>
          <w:szCs w:val="24"/>
        </w:rPr>
        <w:t>Change</w:t>
      </w:r>
      <w:proofErr w:type="gramEnd"/>
      <w:r w:rsidRPr="004B504D">
        <w:rPr>
          <w:b/>
          <w:bCs/>
          <w:sz w:val="24"/>
          <w:szCs w:val="24"/>
        </w:rPr>
        <w:t xml:space="preserve"> in Students’ Attitudes Scores from Pre-test, Post-test, and Follow-up</w:t>
      </w:r>
    </w:p>
    <w:tbl>
      <w:tblPr>
        <w:tblW w:w="5000" w:type="pct"/>
        <w:tblInd w:w="2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1613"/>
        <w:gridCol w:w="1468"/>
        <w:gridCol w:w="1614"/>
        <w:gridCol w:w="2779"/>
        <w:gridCol w:w="1382"/>
      </w:tblGrid>
      <w:tr w:rsidR="0058554D" w:rsidRPr="00C76F35" w:rsidTr="003C2635">
        <w:tc>
          <w:tcPr>
            <w:tcW w:w="9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554D" w:rsidRPr="003C2635" w:rsidRDefault="0058554D" w:rsidP="003C2635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3C2635">
              <w:rPr>
                <w:b/>
                <w:color w:val="000000"/>
                <w:sz w:val="24"/>
                <w:szCs w:val="24"/>
              </w:rPr>
              <w:t>Pre-test</w:t>
            </w:r>
          </w:p>
        </w:tc>
        <w:tc>
          <w:tcPr>
            <w:tcW w:w="82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554D" w:rsidRPr="003C2635" w:rsidRDefault="0058554D" w:rsidP="003C2635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3C2635">
              <w:rPr>
                <w:b/>
                <w:color w:val="000000"/>
                <w:sz w:val="24"/>
                <w:szCs w:val="24"/>
              </w:rPr>
              <w:t>Post-Test</w:t>
            </w:r>
          </w:p>
        </w:tc>
        <w:tc>
          <w:tcPr>
            <w:tcW w:w="9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554D" w:rsidRPr="003C2635" w:rsidRDefault="0058554D" w:rsidP="003C263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C2635">
              <w:rPr>
                <w:b/>
                <w:sz w:val="24"/>
                <w:szCs w:val="24"/>
              </w:rPr>
              <w:t>Follow-up</w:t>
            </w:r>
          </w:p>
        </w:tc>
        <w:tc>
          <w:tcPr>
            <w:tcW w:w="156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554D" w:rsidRPr="003C2635" w:rsidRDefault="0058554D" w:rsidP="003C2635">
            <w:pPr>
              <w:spacing w:before="12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2635">
              <w:rPr>
                <w:b/>
                <w:i/>
                <w:iCs/>
                <w:color w:val="000000"/>
                <w:sz w:val="24"/>
                <w:szCs w:val="24"/>
              </w:rPr>
              <w:t>t</w:t>
            </w:r>
            <w:proofErr w:type="gramEnd"/>
            <w:r w:rsidRPr="003C2635">
              <w:rPr>
                <w:b/>
                <w:i/>
                <w:iCs/>
                <w:color w:val="000000"/>
                <w:sz w:val="24"/>
                <w:szCs w:val="24"/>
              </w:rPr>
              <w:t xml:space="preserve"> test comparison</w:t>
            </w:r>
          </w:p>
        </w:tc>
        <w:tc>
          <w:tcPr>
            <w:tcW w:w="78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554D" w:rsidRPr="003C2635" w:rsidRDefault="0058554D" w:rsidP="003C2635">
            <w:pPr>
              <w:spacing w:before="120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3C2635">
              <w:rPr>
                <w:b/>
                <w:i/>
                <w:iCs/>
                <w:color w:val="000000"/>
                <w:sz w:val="24"/>
                <w:szCs w:val="24"/>
              </w:rPr>
              <w:t>d</w:t>
            </w:r>
            <w:proofErr w:type="gramEnd"/>
            <w:r w:rsidRPr="003C2635">
              <w:rPr>
                <w:b/>
                <w:i/>
                <w:iCs/>
                <w:color w:val="000000"/>
                <w:sz w:val="24"/>
                <w:szCs w:val="24"/>
              </w:rPr>
              <w:t xml:space="preserve"> statistic</w:t>
            </w:r>
          </w:p>
        </w:tc>
      </w:tr>
      <w:tr w:rsidR="0058554D" w:rsidRPr="00C76F35" w:rsidTr="003C2635">
        <w:tc>
          <w:tcPr>
            <w:tcW w:w="911" w:type="pct"/>
            <w:tcBorders>
              <w:left w:val="nil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34.09(5.8)</w:t>
            </w:r>
          </w:p>
        </w:tc>
        <w:tc>
          <w:tcPr>
            <w:tcW w:w="829" w:type="pct"/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35.34(5.5)</w:t>
            </w:r>
          </w:p>
        </w:tc>
        <w:tc>
          <w:tcPr>
            <w:tcW w:w="911" w:type="pct"/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proofErr w:type="gramStart"/>
            <w:r w:rsidRPr="00C76F35">
              <w:rPr>
                <w:i/>
                <w:iCs/>
                <w:sz w:val="24"/>
                <w:szCs w:val="24"/>
              </w:rPr>
              <w:t>t</w:t>
            </w:r>
            <w:proofErr w:type="gramEnd"/>
            <w:r w:rsidRPr="00C76F35">
              <w:rPr>
                <w:sz w:val="24"/>
                <w:szCs w:val="24"/>
              </w:rPr>
              <w:t xml:space="preserve">(347) = 4.78, </w:t>
            </w:r>
            <w:r w:rsidRPr="00C76F35">
              <w:rPr>
                <w:i/>
                <w:iCs/>
                <w:sz w:val="24"/>
                <w:szCs w:val="24"/>
              </w:rPr>
              <w:t>p=</w:t>
            </w:r>
            <w:r w:rsidRPr="00C76F35">
              <w:rPr>
                <w:sz w:val="24"/>
                <w:szCs w:val="24"/>
              </w:rPr>
              <w:t>.001</w:t>
            </w:r>
          </w:p>
        </w:tc>
        <w:tc>
          <w:tcPr>
            <w:tcW w:w="780" w:type="pct"/>
            <w:tcBorders>
              <w:right w:val="nil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</w:p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0.25</w:t>
            </w:r>
          </w:p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</w:p>
        </w:tc>
      </w:tr>
      <w:tr w:rsidR="0058554D" w:rsidRPr="00C76F35" w:rsidTr="003C2635">
        <w:tc>
          <w:tcPr>
            <w:tcW w:w="911" w:type="pct"/>
            <w:tcBorders>
              <w:left w:val="nil"/>
              <w:bottom w:val="single" w:sz="8" w:space="0" w:color="000000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33.34(4.24)</w:t>
            </w:r>
          </w:p>
        </w:tc>
        <w:tc>
          <w:tcPr>
            <w:tcW w:w="829" w:type="pct"/>
            <w:tcBorders>
              <w:bottom w:val="single" w:sz="8" w:space="0" w:color="000000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bottom w:val="single" w:sz="8" w:space="0" w:color="000000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34.26(4.10)</w:t>
            </w:r>
          </w:p>
        </w:tc>
        <w:tc>
          <w:tcPr>
            <w:tcW w:w="1569" w:type="pct"/>
            <w:tcBorders>
              <w:bottom w:val="single" w:sz="8" w:space="0" w:color="000000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proofErr w:type="gramStart"/>
            <w:r w:rsidRPr="00C76F35">
              <w:rPr>
                <w:sz w:val="24"/>
                <w:szCs w:val="24"/>
              </w:rPr>
              <w:t>t</w:t>
            </w:r>
            <w:proofErr w:type="gramEnd"/>
            <w:r w:rsidRPr="00C76F35">
              <w:rPr>
                <w:sz w:val="24"/>
                <w:szCs w:val="24"/>
              </w:rPr>
              <w:t>(233)=2.73, p= .007</w:t>
            </w:r>
          </w:p>
        </w:tc>
        <w:tc>
          <w:tcPr>
            <w:tcW w:w="780" w:type="pct"/>
            <w:tcBorders>
              <w:bottom w:val="single" w:sz="8" w:space="0" w:color="000000"/>
              <w:right w:val="nil"/>
            </w:tcBorders>
            <w:vAlign w:val="center"/>
          </w:tcPr>
          <w:p w:rsidR="0058554D" w:rsidRPr="00C76F35" w:rsidRDefault="0058554D" w:rsidP="003C2635">
            <w:pPr>
              <w:jc w:val="center"/>
              <w:rPr>
                <w:sz w:val="24"/>
                <w:szCs w:val="24"/>
              </w:rPr>
            </w:pPr>
            <w:r w:rsidRPr="00C76F35">
              <w:rPr>
                <w:sz w:val="24"/>
                <w:szCs w:val="24"/>
              </w:rPr>
              <w:t>0.18</w:t>
            </w:r>
          </w:p>
        </w:tc>
      </w:tr>
    </w:tbl>
    <w:p w:rsidR="0058554D" w:rsidRPr="00746952" w:rsidRDefault="0058554D" w:rsidP="0058554D">
      <w:pPr>
        <w:rPr>
          <w:sz w:val="24"/>
          <w:szCs w:val="24"/>
        </w:rPr>
      </w:pPr>
      <w:r w:rsidRPr="009E5DBB">
        <w:rPr>
          <w:i/>
          <w:iCs/>
          <w:sz w:val="24"/>
          <w:szCs w:val="24"/>
        </w:rPr>
        <w:t>Note</w:t>
      </w:r>
      <w:r>
        <w:rPr>
          <w:sz w:val="24"/>
          <w:szCs w:val="24"/>
        </w:rPr>
        <w:t xml:space="preserve">. The </w:t>
      </w:r>
      <w:r w:rsidRPr="009E5DBB">
        <w:rPr>
          <w:i/>
          <w:iCs/>
          <w:sz w:val="24"/>
          <w:szCs w:val="24"/>
        </w:rPr>
        <w:t>d</w:t>
      </w:r>
      <w:r>
        <w:rPr>
          <w:sz w:val="24"/>
          <w:szCs w:val="24"/>
        </w:rPr>
        <w:t xml:space="preserve"> statistics represent the effect size of the training, describing the magnitude of difference between the pre-test and post-test or between the pre-test and follow-up. </w:t>
      </w:r>
    </w:p>
    <w:p w:rsidR="0058554D" w:rsidRPr="00C76F35" w:rsidRDefault="0058554D" w:rsidP="0058554D">
      <w:pPr>
        <w:rPr>
          <w:sz w:val="24"/>
          <w:szCs w:val="24"/>
        </w:rPr>
      </w:pPr>
    </w:p>
    <w:p w:rsidR="00F44957" w:rsidRDefault="00F44957"/>
    <w:sectPr w:rsidR="00F44957" w:rsidSect="00F32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4D"/>
    <w:rsid w:val="0017531C"/>
    <w:rsid w:val="002A62DB"/>
    <w:rsid w:val="0058554D"/>
    <w:rsid w:val="00F32642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4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54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Hashish</dc:creator>
  <cp:keywords/>
  <dc:description/>
  <cp:lastModifiedBy>Mina Hashish</cp:lastModifiedBy>
  <cp:revision>2</cp:revision>
  <dcterms:created xsi:type="dcterms:W3CDTF">2014-05-28T20:51:00Z</dcterms:created>
  <dcterms:modified xsi:type="dcterms:W3CDTF">2014-05-28T20:51:00Z</dcterms:modified>
</cp:coreProperties>
</file>