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65741" w14:textId="62E5D279" w:rsidR="00BB3344" w:rsidRPr="00DA0DC1" w:rsidRDefault="00BB3344" w:rsidP="00DA0DC1">
      <w:pPr>
        <w:jc w:val="center"/>
        <w:rPr>
          <w:sz w:val="28"/>
          <w:szCs w:val="28"/>
        </w:rPr>
      </w:pPr>
      <w:r w:rsidRPr="00DA0DC1">
        <w:rPr>
          <w:sz w:val="28"/>
          <w:szCs w:val="28"/>
        </w:rPr>
        <w:t xml:space="preserve">French translation of the </w:t>
      </w:r>
      <w:r w:rsidR="00BF7F22" w:rsidRPr="00DA0DC1">
        <w:rPr>
          <w:sz w:val="28"/>
          <w:szCs w:val="28"/>
        </w:rPr>
        <w:t>Attitudes to Mental Illness</w:t>
      </w:r>
      <w:r w:rsidRPr="00DA0DC1">
        <w:rPr>
          <w:sz w:val="28"/>
          <w:szCs w:val="28"/>
        </w:rPr>
        <w:t xml:space="preserve"> scale</w:t>
      </w:r>
    </w:p>
    <w:p w14:paraId="3C9E30CE" w14:textId="77777777" w:rsidR="00BB3344" w:rsidRDefault="00BB3344" w:rsidP="006E0630">
      <w:pPr>
        <w:rPr>
          <w:sz w:val="22"/>
          <w:szCs w:val="22"/>
        </w:rPr>
      </w:pPr>
    </w:p>
    <w:p w14:paraId="25C85E99" w14:textId="77777777" w:rsidR="00DA0DC1" w:rsidRDefault="00DA0DC1" w:rsidP="006E0630">
      <w:pPr>
        <w:rPr>
          <w:sz w:val="22"/>
          <w:szCs w:val="22"/>
        </w:rPr>
      </w:pPr>
    </w:p>
    <w:p w14:paraId="27C8B45C" w14:textId="659943CF" w:rsidR="00BB3344" w:rsidRPr="00DA0DC1" w:rsidRDefault="00C13526" w:rsidP="006E0630">
      <w:pPr>
        <w:rPr>
          <w:i/>
          <w:sz w:val="22"/>
          <w:szCs w:val="22"/>
        </w:rPr>
      </w:pPr>
      <w:r>
        <w:rPr>
          <w:i/>
          <w:sz w:val="22"/>
          <w:szCs w:val="22"/>
        </w:rPr>
        <w:t>« </w:t>
      </w:r>
      <w:r w:rsidR="00BF7F22" w:rsidRPr="00DA0DC1">
        <w:rPr>
          <w:i/>
          <w:sz w:val="22"/>
          <w:szCs w:val="22"/>
        </w:rPr>
        <w:t xml:space="preserve">Voici quelques opinions </w:t>
      </w:r>
      <w:r>
        <w:rPr>
          <w:i/>
          <w:sz w:val="22"/>
          <w:szCs w:val="22"/>
        </w:rPr>
        <w:t xml:space="preserve">que certaines personnes ont </w:t>
      </w:r>
      <w:bookmarkStart w:id="0" w:name="_GoBack"/>
      <w:bookmarkEnd w:id="0"/>
      <w:r w:rsidR="005028CF" w:rsidRPr="00DA0DC1">
        <w:rPr>
          <w:i/>
          <w:sz w:val="22"/>
          <w:szCs w:val="22"/>
        </w:rPr>
        <w:t xml:space="preserve">à propos des </w:t>
      </w:r>
      <w:r w:rsidR="005028CF" w:rsidRPr="00DA0DC1">
        <w:rPr>
          <w:i/>
          <w:sz w:val="22"/>
          <w:szCs w:val="22"/>
        </w:rPr>
        <w:t>personnes</w:t>
      </w:r>
      <w:r w:rsidR="00EF2D82" w:rsidRPr="00DA0DC1">
        <w:rPr>
          <w:i/>
          <w:sz w:val="22"/>
          <w:szCs w:val="22"/>
        </w:rPr>
        <w:t xml:space="preserve"> souffrant de troubles mentaux. Précisez s’il vous plaît dans quelle mesure vous êtes d’accord ou pas avec chacune d’entre elles, en cochant</w:t>
      </w:r>
      <w:r w:rsidR="00844167" w:rsidRPr="00DA0DC1">
        <w:rPr>
          <w:i/>
          <w:sz w:val="22"/>
          <w:szCs w:val="22"/>
        </w:rPr>
        <w:t xml:space="preserve"> pour chaque proposition</w:t>
      </w:r>
      <w:r w:rsidR="00EF2D82" w:rsidRPr="00DA0DC1">
        <w:rPr>
          <w:i/>
          <w:sz w:val="22"/>
          <w:szCs w:val="22"/>
        </w:rPr>
        <w:t xml:space="preserve"> la case correspondante sur </w:t>
      </w:r>
      <w:r w:rsidR="00844167" w:rsidRPr="00DA0DC1">
        <w:rPr>
          <w:i/>
          <w:sz w:val="22"/>
          <w:szCs w:val="22"/>
        </w:rPr>
        <w:t>l'échelle</w:t>
      </w:r>
      <w:r w:rsidR="00EF2D82" w:rsidRPr="00DA0DC1">
        <w:rPr>
          <w:i/>
          <w:sz w:val="22"/>
          <w:szCs w:val="22"/>
        </w:rPr>
        <w:t xml:space="preserve"> suivante</w:t>
      </w:r>
      <w:r w:rsidR="00844167" w:rsidRPr="00DA0DC1">
        <w:rPr>
          <w:i/>
          <w:sz w:val="22"/>
          <w:szCs w:val="22"/>
        </w:rPr>
        <w:t> :</w:t>
      </w:r>
    </w:p>
    <w:p w14:paraId="0E3406D8" w14:textId="7FD9DFDA" w:rsidR="00844167" w:rsidRPr="00DA0DC1" w:rsidRDefault="00844167" w:rsidP="00DA0DC1">
      <w:pPr>
        <w:pStyle w:val="Pardeliste"/>
        <w:numPr>
          <w:ilvl w:val="0"/>
          <w:numId w:val="2"/>
        </w:numPr>
        <w:rPr>
          <w:i/>
          <w:sz w:val="22"/>
          <w:szCs w:val="22"/>
        </w:rPr>
      </w:pPr>
      <w:r w:rsidRPr="00DA0DC1">
        <w:rPr>
          <w:i/>
          <w:sz w:val="22"/>
          <w:szCs w:val="22"/>
        </w:rPr>
        <w:t>Tout à fait d'accord</w:t>
      </w:r>
    </w:p>
    <w:p w14:paraId="401BA954" w14:textId="23C9B7CE" w:rsidR="00844167" w:rsidRPr="00DA0DC1" w:rsidRDefault="00844167" w:rsidP="00DA0DC1">
      <w:pPr>
        <w:pStyle w:val="Pardeliste"/>
        <w:numPr>
          <w:ilvl w:val="0"/>
          <w:numId w:val="2"/>
        </w:numPr>
        <w:rPr>
          <w:i/>
          <w:sz w:val="22"/>
          <w:szCs w:val="22"/>
        </w:rPr>
      </w:pPr>
      <w:r w:rsidRPr="00DA0DC1">
        <w:rPr>
          <w:i/>
          <w:sz w:val="22"/>
          <w:szCs w:val="22"/>
        </w:rPr>
        <w:t>D’accord</w:t>
      </w:r>
    </w:p>
    <w:p w14:paraId="54990D63" w14:textId="6EBB2645" w:rsidR="00844167" w:rsidRPr="00DA0DC1" w:rsidRDefault="00844167" w:rsidP="00DA0DC1">
      <w:pPr>
        <w:pStyle w:val="Pardeliste"/>
        <w:numPr>
          <w:ilvl w:val="0"/>
          <w:numId w:val="2"/>
        </w:numPr>
        <w:rPr>
          <w:i/>
          <w:sz w:val="22"/>
          <w:szCs w:val="22"/>
        </w:rPr>
      </w:pPr>
      <w:r w:rsidRPr="00DA0DC1">
        <w:rPr>
          <w:i/>
          <w:sz w:val="22"/>
          <w:szCs w:val="22"/>
        </w:rPr>
        <w:t>Ni en accord ni en désaccord</w:t>
      </w:r>
    </w:p>
    <w:p w14:paraId="5F5CA220" w14:textId="037FC63D" w:rsidR="00844167" w:rsidRPr="00C13526" w:rsidRDefault="00844167" w:rsidP="00C13526">
      <w:pPr>
        <w:pStyle w:val="Pardeliste"/>
        <w:numPr>
          <w:ilvl w:val="0"/>
          <w:numId w:val="2"/>
        </w:numPr>
        <w:rPr>
          <w:i/>
          <w:sz w:val="22"/>
          <w:szCs w:val="22"/>
        </w:rPr>
      </w:pPr>
      <w:r w:rsidRPr="00C13526">
        <w:rPr>
          <w:i/>
          <w:sz w:val="22"/>
          <w:szCs w:val="22"/>
        </w:rPr>
        <w:t xml:space="preserve">Plutôt pas d'accord </w:t>
      </w:r>
    </w:p>
    <w:p w14:paraId="469909D9" w14:textId="10FF063F" w:rsidR="00844167" w:rsidRPr="00C13526" w:rsidRDefault="00844167" w:rsidP="00C13526">
      <w:pPr>
        <w:pStyle w:val="Pardeliste"/>
        <w:numPr>
          <w:ilvl w:val="0"/>
          <w:numId w:val="2"/>
        </w:numPr>
        <w:rPr>
          <w:i/>
          <w:sz w:val="22"/>
          <w:szCs w:val="22"/>
        </w:rPr>
      </w:pPr>
      <w:r w:rsidRPr="00C13526">
        <w:rPr>
          <w:i/>
          <w:sz w:val="22"/>
          <w:szCs w:val="22"/>
        </w:rPr>
        <w:t>Pas du tout d’accord</w:t>
      </w:r>
    </w:p>
    <w:p w14:paraId="59BBF367" w14:textId="77777777" w:rsidR="00BB3344" w:rsidRDefault="00BB3344" w:rsidP="006E0630">
      <w:pPr>
        <w:rPr>
          <w:sz w:val="22"/>
          <w:szCs w:val="22"/>
        </w:rPr>
      </w:pPr>
    </w:p>
    <w:p w14:paraId="26BB07C9" w14:textId="77777777" w:rsidR="006E0630" w:rsidRPr="004B7848" w:rsidRDefault="006E0630" w:rsidP="006E0630">
      <w:pPr>
        <w:pStyle w:val="Pardeliste"/>
        <w:numPr>
          <w:ilvl w:val="0"/>
          <w:numId w:val="1"/>
        </w:numPr>
        <w:rPr>
          <w:sz w:val="22"/>
          <w:szCs w:val="22"/>
        </w:rPr>
      </w:pPr>
      <w:r w:rsidRPr="004B7848">
        <w:rPr>
          <w:sz w:val="22"/>
          <w:szCs w:val="22"/>
        </w:rPr>
        <w:t>L’une des principales causes de troubles mentaux est le manque de discipline de soi et de volonté</w:t>
      </w:r>
    </w:p>
    <w:p w14:paraId="6C39542C" w14:textId="3A8D23F5" w:rsidR="00C862AE" w:rsidRPr="004B7848" w:rsidRDefault="00C862AE" w:rsidP="006E0630">
      <w:pPr>
        <w:pStyle w:val="Pardeliste"/>
        <w:numPr>
          <w:ilvl w:val="0"/>
          <w:numId w:val="1"/>
        </w:numPr>
        <w:rPr>
          <w:sz w:val="22"/>
          <w:szCs w:val="22"/>
        </w:rPr>
      </w:pPr>
      <w:r w:rsidRPr="004B7848">
        <w:rPr>
          <w:sz w:val="22"/>
          <w:szCs w:val="22"/>
        </w:rPr>
        <w:t>Les personnes souffrant de troubles mentaux dégagent quelque chose qui les rend facilement repérables par rapport aux personnes normales</w:t>
      </w:r>
    </w:p>
    <w:p w14:paraId="1F6D2E12" w14:textId="6DA64F95" w:rsidR="00C862AE" w:rsidRPr="004B7848" w:rsidRDefault="00C862AE" w:rsidP="006E0630">
      <w:pPr>
        <w:pStyle w:val="Pardeliste"/>
        <w:numPr>
          <w:ilvl w:val="0"/>
          <w:numId w:val="1"/>
        </w:numPr>
        <w:rPr>
          <w:sz w:val="22"/>
          <w:szCs w:val="22"/>
        </w:rPr>
      </w:pPr>
      <w:r w:rsidRPr="004B7848">
        <w:rPr>
          <w:sz w:val="22"/>
          <w:szCs w:val="22"/>
        </w:rPr>
        <w:t>Dès qu’une personne présente des signes de troubles mentaux, elle doit être hospitalisée</w:t>
      </w:r>
    </w:p>
    <w:p w14:paraId="3F099502" w14:textId="01D60D1A" w:rsidR="00C862AE" w:rsidRPr="004B7848" w:rsidRDefault="00C862AE" w:rsidP="006E0630">
      <w:pPr>
        <w:pStyle w:val="Pardeliste"/>
        <w:numPr>
          <w:ilvl w:val="0"/>
          <w:numId w:val="1"/>
        </w:numPr>
        <w:rPr>
          <w:sz w:val="22"/>
          <w:szCs w:val="22"/>
        </w:rPr>
      </w:pPr>
      <w:r w:rsidRPr="004B7848">
        <w:rPr>
          <w:sz w:val="22"/>
          <w:szCs w:val="22"/>
        </w:rPr>
        <w:t>Les maladies mentales sont des maladies comme les autres</w:t>
      </w:r>
    </w:p>
    <w:p w14:paraId="2047E983" w14:textId="521724BF" w:rsidR="00C862AE" w:rsidRPr="004B7848" w:rsidRDefault="00C862AE" w:rsidP="006E0630">
      <w:pPr>
        <w:pStyle w:val="Pardeliste"/>
        <w:numPr>
          <w:ilvl w:val="0"/>
          <w:numId w:val="1"/>
        </w:numPr>
        <w:rPr>
          <w:sz w:val="22"/>
          <w:szCs w:val="22"/>
        </w:rPr>
      </w:pPr>
      <w:r w:rsidRPr="004B7848">
        <w:rPr>
          <w:sz w:val="22"/>
          <w:szCs w:val="22"/>
        </w:rPr>
        <w:t xml:space="preserve">On devrait accorder moins </w:t>
      </w:r>
      <w:r w:rsidR="00C042F5" w:rsidRPr="004B7848">
        <w:rPr>
          <w:sz w:val="22"/>
          <w:szCs w:val="22"/>
        </w:rPr>
        <w:t>d'importance</w:t>
      </w:r>
      <w:r w:rsidRPr="004B7848">
        <w:rPr>
          <w:sz w:val="22"/>
          <w:szCs w:val="22"/>
        </w:rPr>
        <w:t xml:space="preserve"> au fait de protéger le grand public des personnes souffrant de troubles mentaux</w:t>
      </w:r>
    </w:p>
    <w:p w14:paraId="7C0F73A8" w14:textId="4A3490AB" w:rsidR="007223FE" w:rsidRPr="004B7848" w:rsidRDefault="007223FE" w:rsidP="006E0630">
      <w:pPr>
        <w:pStyle w:val="Pardeliste"/>
        <w:numPr>
          <w:ilvl w:val="0"/>
          <w:numId w:val="1"/>
        </w:numPr>
        <w:rPr>
          <w:sz w:val="22"/>
          <w:szCs w:val="22"/>
        </w:rPr>
      </w:pPr>
      <w:r w:rsidRPr="004B7848">
        <w:rPr>
          <w:sz w:val="22"/>
          <w:szCs w:val="22"/>
        </w:rPr>
        <w:t>Les hôpitaux psychiatriques sont un moyen dépassé de prise en charge des personnes souffrant de troubles mentaux</w:t>
      </w:r>
    </w:p>
    <w:p w14:paraId="22336ED8" w14:textId="4777BBF6" w:rsidR="00F52C17" w:rsidRPr="004B7848" w:rsidRDefault="00F52C17" w:rsidP="006E0630">
      <w:pPr>
        <w:pStyle w:val="Pardeliste"/>
        <w:numPr>
          <w:ilvl w:val="0"/>
          <w:numId w:val="1"/>
        </w:numPr>
        <w:rPr>
          <w:sz w:val="22"/>
          <w:szCs w:val="22"/>
        </w:rPr>
      </w:pPr>
      <w:r w:rsidRPr="004B7848">
        <w:rPr>
          <w:sz w:val="22"/>
          <w:szCs w:val="22"/>
        </w:rPr>
        <w:t>Tout le monde ou presque peut un jour</w:t>
      </w:r>
      <w:r w:rsidR="00D141A5" w:rsidRPr="004B7848">
        <w:rPr>
          <w:sz w:val="22"/>
          <w:szCs w:val="22"/>
        </w:rPr>
        <w:t xml:space="preserve"> souffrir </w:t>
      </w:r>
      <w:r w:rsidRPr="004B7848">
        <w:rPr>
          <w:sz w:val="22"/>
          <w:szCs w:val="22"/>
        </w:rPr>
        <w:t>de troubles mentaux</w:t>
      </w:r>
    </w:p>
    <w:p w14:paraId="5772B44B" w14:textId="7F78C22E" w:rsidR="00D141A5" w:rsidRPr="004B7848" w:rsidRDefault="00D141A5" w:rsidP="006E0630">
      <w:pPr>
        <w:pStyle w:val="Pardeliste"/>
        <w:numPr>
          <w:ilvl w:val="0"/>
          <w:numId w:val="1"/>
        </w:numPr>
        <w:rPr>
          <w:sz w:val="22"/>
          <w:szCs w:val="22"/>
        </w:rPr>
      </w:pPr>
      <w:r w:rsidRPr="004B7848">
        <w:rPr>
          <w:sz w:val="22"/>
          <w:szCs w:val="22"/>
        </w:rPr>
        <w:t xml:space="preserve">Les personnes souffrant de troubles mentaux sont l’objet de moqueries depuis trop longtemps </w:t>
      </w:r>
    </w:p>
    <w:p w14:paraId="2217A099" w14:textId="6BF54ADB" w:rsidR="00D141A5" w:rsidRPr="004B7848" w:rsidRDefault="00D141A5" w:rsidP="006E0630">
      <w:pPr>
        <w:pStyle w:val="Pardeliste"/>
        <w:numPr>
          <w:ilvl w:val="0"/>
          <w:numId w:val="1"/>
        </w:numPr>
        <w:rPr>
          <w:sz w:val="22"/>
          <w:szCs w:val="22"/>
        </w:rPr>
      </w:pPr>
      <w:r w:rsidRPr="004B7848">
        <w:rPr>
          <w:sz w:val="22"/>
          <w:szCs w:val="22"/>
        </w:rPr>
        <w:t xml:space="preserve">Nous devons adopter une attitude beaucoup plus tolérante à l’égard des personnes souffrant de troubles mentaux </w:t>
      </w:r>
      <w:r w:rsidR="00E01628" w:rsidRPr="004B7848">
        <w:rPr>
          <w:sz w:val="22"/>
          <w:szCs w:val="22"/>
        </w:rPr>
        <w:t>dans notre société</w:t>
      </w:r>
    </w:p>
    <w:p w14:paraId="231B5E17" w14:textId="11B81E6D" w:rsidR="00E01628" w:rsidRPr="004B7848" w:rsidRDefault="00E01628" w:rsidP="006E0630">
      <w:pPr>
        <w:pStyle w:val="Pardeliste"/>
        <w:numPr>
          <w:ilvl w:val="0"/>
          <w:numId w:val="1"/>
        </w:numPr>
        <w:rPr>
          <w:sz w:val="22"/>
          <w:szCs w:val="22"/>
        </w:rPr>
      </w:pPr>
      <w:r w:rsidRPr="004B7848">
        <w:rPr>
          <w:sz w:val="22"/>
          <w:szCs w:val="22"/>
        </w:rPr>
        <w:t>Il est de notre responsabilité de prendre en charge le mieux possible les personnes souffrant de troubles mentaux</w:t>
      </w:r>
    </w:p>
    <w:p w14:paraId="31B5422A" w14:textId="7E87B37C" w:rsidR="00E01628" w:rsidRPr="004B7848" w:rsidRDefault="00E01628" w:rsidP="006E0630">
      <w:pPr>
        <w:pStyle w:val="Pardeliste"/>
        <w:numPr>
          <w:ilvl w:val="0"/>
          <w:numId w:val="1"/>
        </w:numPr>
        <w:rPr>
          <w:sz w:val="22"/>
          <w:szCs w:val="22"/>
        </w:rPr>
      </w:pPr>
      <w:r w:rsidRPr="004B7848">
        <w:rPr>
          <w:sz w:val="22"/>
          <w:szCs w:val="22"/>
        </w:rPr>
        <w:t>Les personnes souffrant de troubles mentaux ne méritent pas notre compassion</w:t>
      </w:r>
    </w:p>
    <w:p w14:paraId="5F73F4EB" w14:textId="2E1874B1" w:rsidR="00E01628" w:rsidRPr="004B7848" w:rsidRDefault="00E01628" w:rsidP="006E0630">
      <w:pPr>
        <w:pStyle w:val="Pardeliste"/>
        <w:numPr>
          <w:ilvl w:val="0"/>
          <w:numId w:val="1"/>
        </w:numPr>
        <w:rPr>
          <w:sz w:val="22"/>
          <w:szCs w:val="22"/>
        </w:rPr>
      </w:pPr>
      <w:r w:rsidRPr="004B7848">
        <w:rPr>
          <w:sz w:val="22"/>
          <w:szCs w:val="22"/>
        </w:rPr>
        <w:t>Les personnes</w:t>
      </w:r>
      <w:r w:rsidRPr="004B7848">
        <w:rPr>
          <w:sz w:val="22"/>
          <w:szCs w:val="22"/>
        </w:rPr>
        <w:t xml:space="preserve"> souffrant de troubles mentaux </w:t>
      </w:r>
      <w:r w:rsidR="00175ABF" w:rsidRPr="004B7848">
        <w:rPr>
          <w:sz w:val="22"/>
          <w:szCs w:val="22"/>
        </w:rPr>
        <w:t>sont un fardeau pour la société</w:t>
      </w:r>
    </w:p>
    <w:p w14:paraId="0ECB7371" w14:textId="7BFA190A" w:rsidR="00175ABF" w:rsidRPr="004B7848" w:rsidRDefault="00175ABF" w:rsidP="006E0630">
      <w:pPr>
        <w:pStyle w:val="Pardeliste"/>
        <w:numPr>
          <w:ilvl w:val="0"/>
          <w:numId w:val="1"/>
        </w:numPr>
        <w:rPr>
          <w:sz w:val="22"/>
          <w:szCs w:val="22"/>
        </w:rPr>
      </w:pPr>
      <w:r w:rsidRPr="004B7848">
        <w:rPr>
          <w:sz w:val="22"/>
          <w:szCs w:val="22"/>
        </w:rPr>
        <w:t xml:space="preserve">Augmenter les dépenses </w:t>
      </w:r>
      <w:r w:rsidR="00624C3B" w:rsidRPr="004B7848">
        <w:rPr>
          <w:sz w:val="22"/>
          <w:szCs w:val="22"/>
        </w:rPr>
        <w:t>en faveur des services de santé mentale est un gaspillage d’argent</w:t>
      </w:r>
    </w:p>
    <w:p w14:paraId="4B399AF2" w14:textId="76E6F7CC" w:rsidR="00624C3B" w:rsidRPr="004B7848" w:rsidRDefault="00624C3B" w:rsidP="006E0630">
      <w:pPr>
        <w:pStyle w:val="Pardeliste"/>
        <w:numPr>
          <w:ilvl w:val="0"/>
          <w:numId w:val="1"/>
        </w:numPr>
        <w:rPr>
          <w:sz w:val="22"/>
          <w:szCs w:val="22"/>
        </w:rPr>
      </w:pPr>
      <w:r w:rsidRPr="004B7848">
        <w:rPr>
          <w:sz w:val="22"/>
          <w:szCs w:val="22"/>
        </w:rPr>
        <w:t>Il existe déjà suffisamment de services en faveur des personnes souffrant de troubles mentaux</w:t>
      </w:r>
    </w:p>
    <w:p w14:paraId="15BD4F7D" w14:textId="35084BB0" w:rsidR="00624C3B" w:rsidRPr="004B7848" w:rsidRDefault="00DA1C33" w:rsidP="006E0630">
      <w:pPr>
        <w:pStyle w:val="Pardeliste"/>
        <w:numPr>
          <w:ilvl w:val="0"/>
          <w:numId w:val="1"/>
        </w:numPr>
        <w:rPr>
          <w:sz w:val="22"/>
          <w:szCs w:val="22"/>
        </w:rPr>
      </w:pPr>
      <w:r w:rsidRPr="004B7848">
        <w:rPr>
          <w:sz w:val="22"/>
          <w:szCs w:val="22"/>
        </w:rPr>
        <w:t xml:space="preserve">On ne doit pas confier de responsabilités aux </w:t>
      </w:r>
      <w:r w:rsidRPr="004B7848">
        <w:rPr>
          <w:sz w:val="22"/>
          <w:szCs w:val="22"/>
        </w:rPr>
        <w:t>personnes</w:t>
      </w:r>
      <w:r w:rsidRPr="004B7848">
        <w:rPr>
          <w:sz w:val="22"/>
          <w:szCs w:val="22"/>
        </w:rPr>
        <w:t xml:space="preserve"> souffrant de troubles mentaux </w:t>
      </w:r>
    </w:p>
    <w:p w14:paraId="66931E8F" w14:textId="0D69B839" w:rsidR="00DA1C33" w:rsidRPr="004B7848" w:rsidRDefault="00DA1C33" w:rsidP="006E0630">
      <w:pPr>
        <w:pStyle w:val="Pardeliste"/>
        <w:numPr>
          <w:ilvl w:val="0"/>
          <w:numId w:val="1"/>
        </w:numPr>
        <w:rPr>
          <w:sz w:val="22"/>
          <w:szCs w:val="22"/>
        </w:rPr>
      </w:pPr>
      <w:r w:rsidRPr="004B7848">
        <w:rPr>
          <w:sz w:val="22"/>
          <w:szCs w:val="22"/>
        </w:rPr>
        <w:t>Il serait risqué pour une femme d'épouser un homme qui a souffert de troubles mentaux, même s’il semble parfaitement guéri</w:t>
      </w:r>
    </w:p>
    <w:p w14:paraId="3BB4428C" w14:textId="36BC4E59" w:rsidR="00DA1C33" w:rsidRPr="004B7848" w:rsidRDefault="00DA1C33" w:rsidP="006E0630">
      <w:pPr>
        <w:pStyle w:val="Pardeliste"/>
        <w:numPr>
          <w:ilvl w:val="0"/>
          <w:numId w:val="1"/>
        </w:numPr>
        <w:rPr>
          <w:sz w:val="22"/>
          <w:szCs w:val="22"/>
        </w:rPr>
      </w:pPr>
      <w:r w:rsidRPr="004B7848">
        <w:rPr>
          <w:sz w:val="22"/>
          <w:szCs w:val="22"/>
        </w:rPr>
        <w:t>Je n’aimerais pas être le / la vois</w:t>
      </w:r>
      <w:r w:rsidR="00BF7431" w:rsidRPr="004B7848">
        <w:rPr>
          <w:sz w:val="22"/>
          <w:szCs w:val="22"/>
        </w:rPr>
        <w:t xml:space="preserve">in (e) d’une </w:t>
      </w:r>
      <w:r w:rsidR="00BF7431" w:rsidRPr="004B7848">
        <w:rPr>
          <w:sz w:val="22"/>
          <w:szCs w:val="22"/>
        </w:rPr>
        <w:t>perso</w:t>
      </w:r>
      <w:r w:rsidR="00BF7431" w:rsidRPr="004B7848">
        <w:rPr>
          <w:sz w:val="22"/>
          <w:szCs w:val="22"/>
        </w:rPr>
        <w:t>nne</w:t>
      </w:r>
      <w:r w:rsidR="00BF7431" w:rsidRPr="004B7848">
        <w:rPr>
          <w:sz w:val="22"/>
          <w:szCs w:val="22"/>
        </w:rPr>
        <w:t xml:space="preserve"> </w:t>
      </w:r>
      <w:r w:rsidR="00BF7431" w:rsidRPr="004B7848">
        <w:rPr>
          <w:sz w:val="22"/>
          <w:szCs w:val="22"/>
        </w:rPr>
        <w:t>qui a eu</w:t>
      </w:r>
      <w:r w:rsidR="00BF7431" w:rsidRPr="004B7848">
        <w:rPr>
          <w:sz w:val="22"/>
          <w:szCs w:val="22"/>
        </w:rPr>
        <w:t xml:space="preserve"> de</w:t>
      </w:r>
      <w:r w:rsidR="00BF7431" w:rsidRPr="004B7848">
        <w:rPr>
          <w:sz w:val="22"/>
          <w:szCs w:val="22"/>
        </w:rPr>
        <w:t xml:space="preserve">s troubles mentaux </w:t>
      </w:r>
    </w:p>
    <w:p w14:paraId="5CB21429" w14:textId="12908B90" w:rsidR="00BF7431" w:rsidRPr="004B7848" w:rsidRDefault="00BF7431" w:rsidP="006E0630">
      <w:pPr>
        <w:pStyle w:val="Pardeliste"/>
        <w:numPr>
          <w:ilvl w:val="0"/>
          <w:numId w:val="1"/>
        </w:numPr>
        <w:rPr>
          <w:sz w:val="22"/>
          <w:szCs w:val="22"/>
        </w:rPr>
      </w:pPr>
      <w:r w:rsidRPr="004B7848">
        <w:rPr>
          <w:sz w:val="22"/>
          <w:szCs w:val="22"/>
        </w:rPr>
        <w:t xml:space="preserve">Une </w:t>
      </w:r>
      <w:r w:rsidRPr="004B7848">
        <w:rPr>
          <w:sz w:val="22"/>
          <w:szCs w:val="22"/>
        </w:rPr>
        <w:t>perso</w:t>
      </w:r>
      <w:r w:rsidRPr="004B7848">
        <w:rPr>
          <w:sz w:val="22"/>
          <w:szCs w:val="22"/>
        </w:rPr>
        <w:t>nne ayant</w:t>
      </w:r>
      <w:r w:rsidRPr="004B7848">
        <w:rPr>
          <w:sz w:val="22"/>
          <w:szCs w:val="22"/>
        </w:rPr>
        <w:t xml:space="preserve"> </w:t>
      </w:r>
      <w:r w:rsidRPr="004B7848">
        <w:rPr>
          <w:sz w:val="22"/>
          <w:szCs w:val="22"/>
        </w:rPr>
        <w:t>souffert</w:t>
      </w:r>
      <w:r w:rsidRPr="004B7848">
        <w:rPr>
          <w:sz w:val="22"/>
          <w:szCs w:val="22"/>
        </w:rPr>
        <w:t xml:space="preserve"> de troubles mentaux n</w:t>
      </w:r>
      <w:r w:rsidRPr="004B7848">
        <w:rPr>
          <w:sz w:val="22"/>
          <w:szCs w:val="22"/>
        </w:rPr>
        <w:t>e doit pas pouvoir accéder à un emploi ou à un mandat public</w:t>
      </w:r>
    </w:p>
    <w:p w14:paraId="29A3F8E7" w14:textId="25ADEEDA" w:rsidR="00BF7431" w:rsidRPr="004B7848" w:rsidRDefault="00BF7431" w:rsidP="006E0630">
      <w:pPr>
        <w:pStyle w:val="Pardeliste"/>
        <w:numPr>
          <w:ilvl w:val="0"/>
          <w:numId w:val="1"/>
        </w:numPr>
        <w:rPr>
          <w:sz w:val="22"/>
          <w:szCs w:val="22"/>
        </w:rPr>
      </w:pPr>
      <w:r w:rsidRPr="004B7848">
        <w:rPr>
          <w:sz w:val="22"/>
          <w:szCs w:val="22"/>
        </w:rPr>
        <w:t xml:space="preserve">Personne n’a le droit d’exclure </w:t>
      </w:r>
      <w:r w:rsidR="00BD4B8F" w:rsidRPr="004B7848">
        <w:rPr>
          <w:sz w:val="22"/>
          <w:szCs w:val="22"/>
        </w:rPr>
        <w:t>les</w:t>
      </w:r>
      <w:r w:rsidR="00BD4B8F" w:rsidRPr="004B7848">
        <w:rPr>
          <w:sz w:val="22"/>
          <w:szCs w:val="22"/>
        </w:rPr>
        <w:t xml:space="preserve"> personnes</w:t>
      </w:r>
      <w:r w:rsidR="00BD4B8F" w:rsidRPr="004B7848">
        <w:rPr>
          <w:sz w:val="22"/>
          <w:szCs w:val="22"/>
        </w:rPr>
        <w:t xml:space="preserve"> souffrant de troubles mentaux de leur quartier</w:t>
      </w:r>
    </w:p>
    <w:p w14:paraId="46F7A627" w14:textId="5F96B43F" w:rsidR="00BD4B8F" w:rsidRPr="004B7848" w:rsidRDefault="00BD4B8F" w:rsidP="00BD4B8F">
      <w:pPr>
        <w:pStyle w:val="Pardeliste"/>
        <w:numPr>
          <w:ilvl w:val="0"/>
          <w:numId w:val="1"/>
        </w:numPr>
        <w:rPr>
          <w:sz w:val="22"/>
          <w:szCs w:val="22"/>
        </w:rPr>
      </w:pPr>
      <w:r w:rsidRPr="004B7848">
        <w:rPr>
          <w:sz w:val="22"/>
          <w:szCs w:val="22"/>
        </w:rPr>
        <w:t>Les personnes</w:t>
      </w:r>
      <w:r w:rsidRPr="004B7848">
        <w:rPr>
          <w:sz w:val="22"/>
          <w:szCs w:val="22"/>
        </w:rPr>
        <w:t xml:space="preserve"> souffrant de troubles mentaux sont bien moins dangereuses que ces que pensent la plupart des gens</w:t>
      </w:r>
    </w:p>
    <w:p w14:paraId="338DB698" w14:textId="4CC508A1" w:rsidR="00BD4B8F" w:rsidRPr="004B7848" w:rsidRDefault="00BD4B8F" w:rsidP="00BD4B8F">
      <w:pPr>
        <w:pStyle w:val="Pardeliste"/>
        <w:numPr>
          <w:ilvl w:val="0"/>
          <w:numId w:val="1"/>
        </w:numPr>
        <w:rPr>
          <w:sz w:val="22"/>
          <w:szCs w:val="22"/>
        </w:rPr>
      </w:pPr>
      <w:r w:rsidRPr="004B7848">
        <w:rPr>
          <w:sz w:val="22"/>
          <w:szCs w:val="22"/>
        </w:rPr>
        <w:t>La plupart des femmes ayant déjà été hospitalisées en psychiatrie peuvent être embauchées comme babysitters en toute confiance</w:t>
      </w:r>
    </w:p>
    <w:p w14:paraId="4C35DC8C" w14:textId="7256D8F7" w:rsidR="00AF4719" w:rsidRPr="004B7848" w:rsidRDefault="00AF4719" w:rsidP="00BD4B8F">
      <w:pPr>
        <w:pStyle w:val="Pardeliste"/>
        <w:numPr>
          <w:ilvl w:val="0"/>
          <w:numId w:val="1"/>
        </w:numPr>
        <w:rPr>
          <w:sz w:val="22"/>
          <w:szCs w:val="22"/>
        </w:rPr>
      </w:pPr>
      <w:r w:rsidRPr="004B7848">
        <w:rPr>
          <w:sz w:val="22"/>
          <w:szCs w:val="22"/>
        </w:rPr>
        <w:t>La meilleure thérapie pour de nombreuses personnes souffrant de troubles mentaux est d’être intégrées au sein d’une communauté normale</w:t>
      </w:r>
    </w:p>
    <w:p w14:paraId="6C2569C0" w14:textId="6920CAF3" w:rsidR="00AF4719" w:rsidRPr="004B7848" w:rsidRDefault="00AF4719" w:rsidP="00BD4B8F">
      <w:pPr>
        <w:pStyle w:val="Pardeliste"/>
        <w:numPr>
          <w:ilvl w:val="0"/>
          <w:numId w:val="1"/>
        </w:numPr>
        <w:rPr>
          <w:sz w:val="22"/>
          <w:szCs w:val="22"/>
        </w:rPr>
      </w:pPr>
      <w:r w:rsidRPr="004B7848">
        <w:rPr>
          <w:sz w:val="22"/>
          <w:szCs w:val="22"/>
        </w:rPr>
        <w:t>Dans la mesure du possible, les services de santé mentale doivent être délivrés dans le cadre de structures de proximité</w:t>
      </w:r>
    </w:p>
    <w:p w14:paraId="356E7239" w14:textId="6937070A" w:rsidR="00AF4719" w:rsidRPr="004B7848" w:rsidRDefault="0043208E" w:rsidP="00BD4B8F">
      <w:pPr>
        <w:pStyle w:val="Pardeliste"/>
        <w:numPr>
          <w:ilvl w:val="0"/>
          <w:numId w:val="1"/>
        </w:numPr>
        <w:rPr>
          <w:sz w:val="22"/>
          <w:szCs w:val="22"/>
        </w:rPr>
      </w:pPr>
      <w:r w:rsidRPr="004B7848">
        <w:rPr>
          <w:sz w:val="22"/>
          <w:szCs w:val="22"/>
        </w:rPr>
        <w:t>Les résidents n’ont rien à craindre des personnes qui viendraient dans leur quartier pour bénéficier de services de santé mentale</w:t>
      </w:r>
    </w:p>
    <w:p w14:paraId="5DD255EB" w14:textId="3169360D" w:rsidR="0043208E" w:rsidRPr="004B7848" w:rsidRDefault="0043208E" w:rsidP="00BD4B8F">
      <w:pPr>
        <w:pStyle w:val="Pardeliste"/>
        <w:numPr>
          <w:ilvl w:val="0"/>
          <w:numId w:val="1"/>
        </w:numPr>
        <w:rPr>
          <w:sz w:val="22"/>
          <w:szCs w:val="22"/>
        </w:rPr>
      </w:pPr>
      <w:r w:rsidRPr="004B7848">
        <w:rPr>
          <w:sz w:val="22"/>
          <w:szCs w:val="22"/>
        </w:rPr>
        <w:lastRenderedPageBreak/>
        <w:t xml:space="preserve">L’idée que des </w:t>
      </w:r>
      <w:r w:rsidRPr="004B7848">
        <w:rPr>
          <w:sz w:val="22"/>
          <w:szCs w:val="22"/>
        </w:rPr>
        <w:t>personnes</w:t>
      </w:r>
      <w:r w:rsidRPr="004B7848">
        <w:rPr>
          <w:sz w:val="22"/>
          <w:szCs w:val="22"/>
        </w:rPr>
        <w:t xml:space="preserve"> souffrant de troubles mentaux puissent vivre dans des quartiers résidentiels fait peur</w:t>
      </w:r>
    </w:p>
    <w:p w14:paraId="33CBEDA9" w14:textId="4975A0EB" w:rsidR="0043208E" w:rsidRPr="004B7848" w:rsidRDefault="004B7848" w:rsidP="00BD4B8F">
      <w:pPr>
        <w:pStyle w:val="Pardeliste"/>
        <w:numPr>
          <w:ilvl w:val="0"/>
          <w:numId w:val="1"/>
        </w:numPr>
        <w:rPr>
          <w:sz w:val="22"/>
          <w:szCs w:val="22"/>
        </w:rPr>
      </w:pPr>
      <w:r w:rsidRPr="004B7848">
        <w:rPr>
          <w:sz w:val="22"/>
          <w:szCs w:val="22"/>
        </w:rPr>
        <w:t>Le</w:t>
      </w:r>
      <w:r w:rsidR="0043208E" w:rsidRPr="004B7848">
        <w:rPr>
          <w:sz w:val="22"/>
          <w:szCs w:val="22"/>
        </w:rPr>
        <w:t xml:space="preserve"> fait d’ouvrir des structures psychiatriques dans une zone résidentielle dévalorise le quartier</w:t>
      </w:r>
    </w:p>
    <w:p w14:paraId="40AB21DA" w14:textId="7A1A7F79" w:rsidR="004B7848" w:rsidRPr="004B7848" w:rsidRDefault="004B7848" w:rsidP="00BD4B8F">
      <w:pPr>
        <w:pStyle w:val="Pardeliste"/>
        <w:numPr>
          <w:ilvl w:val="0"/>
          <w:numId w:val="1"/>
        </w:numPr>
        <w:rPr>
          <w:sz w:val="22"/>
          <w:szCs w:val="22"/>
        </w:rPr>
      </w:pPr>
      <w:r w:rsidRPr="004B7848">
        <w:rPr>
          <w:sz w:val="22"/>
          <w:szCs w:val="22"/>
        </w:rPr>
        <w:t>Les personnes</w:t>
      </w:r>
      <w:r w:rsidRPr="004B7848">
        <w:rPr>
          <w:sz w:val="22"/>
          <w:szCs w:val="22"/>
        </w:rPr>
        <w:t xml:space="preserve"> souffrant de troubles mentaux doivent avoir les mêmes droits que les autres en matière d’emploi</w:t>
      </w:r>
      <w:r w:rsidR="00C13526">
        <w:rPr>
          <w:sz w:val="22"/>
          <w:szCs w:val="22"/>
        </w:rPr>
        <w:t> »</w:t>
      </w:r>
    </w:p>
    <w:sectPr w:rsidR="004B7848" w:rsidRPr="004B7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E3E32"/>
    <w:multiLevelType w:val="hybridMultilevel"/>
    <w:tmpl w:val="8AFED3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C5E60"/>
    <w:multiLevelType w:val="hybridMultilevel"/>
    <w:tmpl w:val="E968CB40"/>
    <w:lvl w:ilvl="0" w:tplc="C6EE55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30"/>
    <w:rsid w:val="00175ABF"/>
    <w:rsid w:val="0043208E"/>
    <w:rsid w:val="004B7848"/>
    <w:rsid w:val="005028CF"/>
    <w:rsid w:val="00624C3B"/>
    <w:rsid w:val="006E0630"/>
    <w:rsid w:val="007223FE"/>
    <w:rsid w:val="00844167"/>
    <w:rsid w:val="00AF4719"/>
    <w:rsid w:val="00BB3344"/>
    <w:rsid w:val="00BD4B8F"/>
    <w:rsid w:val="00BF7431"/>
    <w:rsid w:val="00BF7F22"/>
    <w:rsid w:val="00C042F5"/>
    <w:rsid w:val="00C13526"/>
    <w:rsid w:val="00C862AE"/>
    <w:rsid w:val="00D141A5"/>
    <w:rsid w:val="00DA0DC1"/>
    <w:rsid w:val="00DA1C33"/>
    <w:rsid w:val="00E01628"/>
    <w:rsid w:val="00EF2D82"/>
    <w:rsid w:val="00F5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0D3B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6E0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500</Words>
  <Characters>2755</Characters>
  <Application>Microsoft Macintosh Word</Application>
  <DocSecurity>0</DocSecurity>
  <Lines>22</Lines>
  <Paragraphs>6</Paragraphs>
  <ScaleCrop>false</ScaleCrop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Murielle Villani</dc:creator>
  <cp:keywords/>
  <dc:description/>
  <cp:lastModifiedBy>Murielle Villani</cp:lastModifiedBy>
  <cp:revision>21</cp:revision>
  <dcterms:created xsi:type="dcterms:W3CDTF">2017-03-28T17:38:00Z</dcterms:created>
  <dcterms:modified xsi:type="dcterms:W3CDTF">2017-03-28T17:58:00Z</dcterms:modified>
</cp:coreProperties>
</file>