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FBD" w:rsidRPr="00497560" w:rsidRDefault="00FF46C0" w:rsidP="00D30FBD">
      <w:pPr>
        <w:rPr>
          <w:rFonts w:asciiTheme="majorHAnsi" w:hAnsiTheme="majorHAnsi"/>
          <w:b/>
        </w:rPr>
      </w:pPr>
      <w:r>
        <w:rPr>
          <w:rFonts w:asciiTheme="majorHAnsi" w:hAnsiTheme="majorHAnsi"/>
          <w:b/>
        </w:rPr>
        <w:t xml:space="preserve">Additional file 2: </w:t>
      </w:r>
      <w:r w:rsidR="00D30FBD" w:rsidRPr="00497560">
        <w:rPr>
          <w:rFonts w:asciiTheme="majorHAnsi" w:hAnsiTheme="majorHAnsi"/>
          <w:b/>
        </w:rPr>
        <w:t xml:space="preserve">Figure </w:t>
      </w:r>
      <w:r>
        <w:rPr>
          <w:rFonts w:asciiTheme="majorHAnsi" w:hAnsiTheme="majorHAnsi"/>
          <w:b/>
        </w:rPr>
        <w:t>S</w:t>
      </w:r>
      <w:r w:rsidR="00D30FBD" w:rsidRPr="00497560">
        <w:rPr>
          <w:rFonts w:asciiTheme="majorHAnsi" w:hAnsiTheme="majorHAnsi"/>
          <w:b/>
        </w:rPr>
        <w:t xml:space="preserve">1. Distribution of PCL-C Scores According to Clinician Diagnosed PTSD Status </w:t>
      </w:r>
    </w:p>
    <w:p w:rsidR="00D30FBD" w:rsidRPr="00497560" w:rsidRDefault="00D30FBD" w:rsidP="00D30FBD">
      <w:pPr>
        <w:rPr>
          <w:rFonts w:asciiTheme="majorHAnsi" w:hAnsiTheme="majorHAnsi"/>
          <w:b/>
        </w:rPr>
      </w:pPr>
      <w:r w:rsidRPr="00497560">
        <w:rPr>
          <w:rFonts w:asciiTheme="majorHAnsi" w:hAnsiTheme="majorHAnsi"/>
          <w:b/>
          <w:noProof/>
        </w:rPr>
        <w:drawing>
          <wp:inline distT="0" distB="0" distL="0" distR="0">
            <wp:extent cx="4881969" cy="424281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L score distribution.pdf"/>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t="8307" r="2457" b="6920"/>
                    <a:stretch/>
                  </pic:blipFill>
                  <pic:spPr bwMode="auto">
                    <a:xfrm>
                      <a:off x="0" y="0"/>
                      <a:ext cx="4883063" cy="4243766"/>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p14="http://schemas.microsoft.com/office/word/2010/wordprocessingDrawing" xmlns:mc="http://schemas.openxmlformats.org/markup-compatibility/2006" xmlns:cx1="http://schemas.microsoft.com/office/drawing/2015/9/8/chartex" xmlns:cx="http://schemas.microsoft.com/office/drawing/2014/chartex" xmlns:wpc="http://schemas.microsoft.com/office/word/2010/wordprocessingCanvas"/>
                      </a:ext>
                    </a:extLst>
                  </pic:spPr>
                </pic:pic>
              </a:graphicData>
            </a:graphic>
          </wp:inline>
        </w:drawing>
      </w:r>
    </w:p>
    <w:p w:rsidR="00D30FBD" w:rsidRPr="00497560" w:rsidRDefault="00D30FBD" w:rsidP="00D30FBD">
      <w:pPr>
        <w:rPr>
          <w:rFonts w:asciiTheme="majorHAnsi" w:hAnsiTheme="majorHAnsi"/>
          <w:lang w:eastAsia="zh-CN"/>
        </w:rPr>
      </w:pPr>
      <w:r w:rsidRPr="00497560">
        <w:rPr>
          <w:rFonts w:asciiTheme="majorHAnsi" w:hAnsiTheme="majorHAnsi"/>
          <w:lang w:eastAsia="zh-CN"/>
        </w:rPr>
        <w:t>Box plots comparing PCL-C scores among those classified as having PTSD (right side) and those without PTSD (left side) based on psychologist diagnosed PTSD using the CAPS. The central box shows the data between the upper and lower quartiles, with median represented by the middle line. The lines on either side of central box extend from the upper and lower quartiles to a distance of 1.5</w:t>
      </w:r>
      <w:r w:rsidRPr="00497560">
        <w:t xml:space="preserve"> </w:t>
      </w:r>
      <w:r w:rsidRPr="00497560">
        <w:rPr>
          <w:rFonts w:asciiTheme="majorHAnsi" w:hAnsiTheme="majorHAnsi"/>
          <w:lang w:eastAsia="zh-CN"/>
        </w:rPr>
        <w:t>× IQR (interquartile range) away or the most extreme data point within that range, whichever is smaller.</w:t>
      </w:r>
    </w:p>
    <w:p w:rsidR="00D30FBD" w:rsidRPr="00497560" w:rsidRDefault="00D30FBD" w:rsidP="00D30FBD">
      <w:pPr>
        <w:rPr>
          <w:rFonts w:asciiTheme="majorHAnsi" w:hAnsiTheme="majorHAnsi" w:cs="Courier New"/>
          <w:sz w:val="22"/>
        </w:rPr>
      </w:pPr>
    </w:p>
    <w:p w:rsidR="00D30FBD" w:rsidRPr="00497560" w:rsidRDefault="00D30FBD" w:rsidP="00D30FBD">
      <w:pPr>
        <w:rPr>
          <w:lang w:eastAsia="zh-CN"/>
        </w:rPr>
      </w:pPr>
      <w:bookmarkStart w:id="0" w:name="_GoBack"/>
      <w:bookmarkEnd w:id="0"/>
    </w:p>
    <w:sectPr w:rsidR="00D30FBD" w:rsidRPr="00497560" w:rsidSect="002A6A4D">
      <w:pgSz w:w="12240" w:h="15840"/>
      <w:pgMar w:top="1440" w:right="1440" w:bottom="1440" w:left="1440" w:header="720" w:footer="720" w:gutter="0"/>
      <w:pgNumType w:start="3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016" w:rsidRDefault="00C62016">
      <w:r>
        <w:separator/>
      </w:r>
    </w:p>
  </w:endnote>
  <w:endnote w:type="continuationSeparator" w:id="0">
    <w:p w:rsidR="00C62016" w:rsidRDefault="00C620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016" w:rsidRDefault="00C62016">
      <w:r>
        <w:separator/>
      </w:r>
    </w:p>
  </w:footnote>
  <w:footnote w:type="continuationSeparator" w:id="0">
    <w:p w:rsidR="00C62016" w:rsidRDefault="00C620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docVars>
    <w:docVar w:name="Total_Editing_Time" w:val="1"/>
  </w:docVars>
  <w:rsids>
    <w:rsidRoot w:val="00D30FBD"/>
    <w:rsid w:val="00020EC6"/>
    <w:rsid w:val="002A6A4D"/>
    <w:rsid w:val="006D3848"/>
    <w:rsid w:val="008E08B9"/>
    <w:rsid w:val="00C62016"/>
    <w:rsid w:val="00D30FBD"/>
    <w:rsid w:val="00FF46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FB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0FBD"/>
    <w:pPr>
      <w:tabs>
        <w:tab w:val="center" w:pos="4320"/>
        <w:tab w:val="right" w:pos="8640"/>
      </w:tabs>
    </w:pPr>
  </w:style>
  <w:style w:type="character" w:customStyle="1" w:styleId="HeaderChar">
    <w:name w:val="Header Char"/>
    <w:basedOn w:val="DefaultParagraphFont"/>
    <w:link w:val="Header"/>
    <w:uiPriority w:val="99"/>
    <w:rsid w:val="00D30FBD"/>
    <w:rPr>
      <w:rFonts w:eastAsiaTheme="minorEastAsia"/>
      <w:sz w:val="24"/>
      <w:szCs w:val="24"/>
    </w:rPr>
  </w:style>
  <w:style w:type="paragraph" w:styleId="Footer">
    <w:name w:val="footer"/>
    <w:basedOn w:val="Normal"/>
    <w:link w:val="FooterChar"/>
    <w:uiPriority w:val="99"/>
    <w:unhideWhenUsed/>
    <w:rsid w:val="00D30FBD"/>
    <w:pPr>
      <w:tabs>
        <w:tab w:val="center" w:pos="4320"/>
        <w:tab w:val="right" w:pos="8640"/>
      </w:tabs>
    </w:pPr>
  </w:style>
  <w:style w:type="character" w:customStyle="1" w:styleId="FooterChar">
    <w:name w:val="Footer Char"/>
    <w:basedOn w:val="DefaultParagraphFont"/>
    <w:link w:val="Footer"/>
    <w:uiPriority w:val="99"/>
    <w:rsid w:val="00D30FBD"/>
    <w:rPr>
      <w:rFonts w:eastAsiaTheme="minorEastAsia"/>
      <w:sz w:val="24"/>
      <w:szCs w:val="24"/>
    </w:rPr>
  </w:style>
  <w:style w:type="table" w:styleId="TableGrid">
    <w:name w:val="Table Grid"/>
    <w:basedOn w:val="TableNormal"/>
    <w:uiPriority w:val="59"/>
    <w:rsid w:val="00D30FBD"/>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D30FBD"/>
    <w:pPr>
      <w:spacing w:after="0" w:line="240" w:lineRule="auto"/>
    </w:pPr>
    <w:rPr>
      <w:rFonts w:eastAsiaTheme="minorEastAsia"/>
      <w:color w:val="000000" w:themeColor="text1" w:themeShade="BF"/>
      <w:sz w:val="24"/>
      <w:szCs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ageNumber">
    <w:name w:val="page number"/>
    <w:basedOn w:val="DefaultParagraphFont"/>
    <w:uiPriority w:val="99"/>
    <w:semiHidden/>
    <w:unhideWhenUsed/>
    <w:rsid w:val="00D30FBD"/>
  </w:style>
  <w:style w:type="paragraph" w:styleId="BalloonText">
    <w:name w:val="Balloon Text"/>
    <w:basedOn w:val="Normal"/>
    <w:link w:val="BalloonTextChar"/>
    <w:uiPriority w:val="99"/>
    <w:semiHidden/>
    <w:unhideWhenUsed/>
    <w:rsid w:val="00FF46C0"/>
    <w:rPr>
      <w:rFonts w:ascii="Tahoma" w:hAnsi="Tahoma" w:cs="Tahoma"/>
      <w:sz w:val="16"/>
      <w:szCs w:val="16"/>
    </w:rPr>
  </w:style>
  <w:style w:type="character" w:customStyle="1" w:styleId="BalloonTextChar">
    <w:name w:val="Balloon Text Char"/>
    <w:basedOn w:val="DefaultParagraphFont"/>
    <w:link w:val="BalloonText"/>
    <w:uiPriority w:val="99"/>
    <w:semiHidden/>
    <w:rsid w:val="00FF46C0"/>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Harvard School of Public Health</Company>
  <LinksUpToDate>false</LinksUpToDate>
  <CharactersWithSpaces>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Gelaye</dc:creator>
  <cp:keywords/>
  <dc:description/>
  <cp:lastModifiedBy>JOLANO</cp:lastModifiedBy>
  <cp:revision>4</cp:revision>
  <dcterms:created xsi:type="dcterms:W3CDTF">2017-03-30T20:12:00Z</dcterms:created>
  <dcterms:modified xsi:type="dcterms:W3CDTF">2017-04-05T02:00:00Z</dcterms:modified>
</cp:coreProperties>
</file>