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1F" w:rsidRPr="00EA7E94" w:rsidRDefault="00FF0DB4" w:rsidP="00EA7E94">
      <w:pPr>
        <w:spacing w:line="240" w:lineRule="auto"/>
        <w:rPr>
          <w:rFonts w:cs="Calibri"/>
          <w:b/>
          <w:lang w:val="en-GB"/>
        </w:rPr>
      </w:pPr>
      <w:bookmarkStart w:id="0" w:name="_GoBack"/>
      <w:bookmarkEnd w:id="0"/>
      <w:r w:rsidRPr="00FF0DB4">
        <w:rPr>
          <w:rFonts w:cs="Calibri"/>
          <w:b/>
          <w:lang w:val="en-GB"/>
        </w:rPr>
        <w:t>Additional file</w:t>
      </w:r>
      <w:r w:rsidR="00EA7E94" w:rsidRPr="00EA7E94">
        <w:rPr>
          <w:rFonts w:cs="Calibri"/>
          <w:b/>
          <w:lang w:val="en-GB"/>
        </w:rPr>
        <w:t xml:space="preserve"> 2</w:t>
      </w:r>
      <w:r w:rsidR="00954251" w:rsidRPr="00EA7E94">
        <w:rPr>
          <w:rFonts w:cs="Calibri"/>
          <w:b/>
          <w:lang w:val="en-GB"/>
        </w:rPr>
        <w:t xml:space="preserve"> Final set of criteria obtained via literature search or by brainstorming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3513"/>
        <w:gridCol w:w="3290"/>
        <w:gridCol w:w="2439"/>
      </w:tblGrid>
      <w:tr w:rsidR="0074141F" w:rsidRPr="00EA7E94" w:rsidTr="005756A5">
        <w:tc>
          <w:tcPr>
            <w:tcW w:w="3513" w:type="dxa"/>
            <w:shd w:val="clear" w:color="auto" w:fill="808080" w:themeFill="background1" w:themeFillShade="80"/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color w:val="FFFFFF"/>
                <w:lang w:val="en-GB"/>
              </w:rPr>
            </w:pPr>
            <w:r w:rsidRPr="00F16454">
              <w:rPr>
                <w:rFonts w:cs="Calibri"/>
                <w:color w:val="FFFFFF"/>
                <w:lang w:val="en-GB"/>
              </w:rPr>
              <w:t>Criterion</w:t>
            </w:r>
          </w:p>
        </w:tc>
        <w:tc>
          <w:tcPr>
            <w:tcW w:w="3290" w:type="dxa"/>
            <w:shd w:val="clear" w:color="auto" w:fill="808080" w:themeFill="background1" w:themeFillShade="80"/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color w:val="FFFFFF"/>
                <w:lang w:val="en-GB"/>
              </w:rPr>
            </w:pPr>
            <w:r>
              <w:rPr>
                <w:rFonts w:cs="Calibri"/>
                <w:color w:val="FFFFFF"/>
                <w:lang w:val="en-GB"/>
              </w:rPr>
              <w:t>Literature search</w:t>
            </w:r>
          </w:p>
        </w:tc>
        <w:tc>
          <w:tcPr>
            <w:tcW w:w="2439" w:type="dxa"/>
            <w:shd w:val="clear" w:color="auto" w:fill="808080" w:themeFill="background1" w:themeFillShade="80"/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color w:val="FFFFFF"/>
                <w:lang w:val="en-GB"/>
              </w:rPr>
            </w:pPr>
            <w:r>
              <w:rPr>
                <w:rFonts w:cs="Calibri"/>
                <w:color w:val="FFFFFF"/>
                <w:lang w:val="en-GB"/>
              </w:rPr>
              <w:t>Brainstorm additional</w:t>
            </w:r>
          </w:p>
        </w:tc>
      </w:tr>
      <w:tr w:rsidR="0074141F" w:rsidRPr="00EA7E9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A greater denial of the need for intimacy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250DDA" w:rsidRDefault="0074141F" w:rsidP="005756A5">
            <w:pPr>
              <w:spacing w:line="240" w:lineRule="auto"/>
              <w:rPr>
                <w:rFonts w:ascii="Wingdings" w:hAnsi="Wingdings"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954251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More</w:t>
            </w:r>
            <w:r w:rsidRPr="00F16454">
              <w:rPr>
                <w:rFonts w:cs="Calibri"/>
                <w:lang w:val="en-GB"/>
              </w:rPr>
              <w:t xml:space="preserve"> affective instability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Antisocial PD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More magical thinking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Low level educational attainment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Comorbid Axis</w:t>
            </w:r>
            <w:r w:rsidRPr="00F16454">
              <w:rPr>
                <w:rFonts w:cs="Calibri"/>
                <w:lang w:val="en-GB"/>
              </w:rPr>
              <w:t xml:space="preserve"> I,</w:t>
            </w:r>
            <w:r>
              <w:rPr>
                <w:rFonts w:cs="Calibri"/>
                <w:lang w:val="en-GB"/>
              </w:rPr>
              <w:t xml:space="preserve"> </w:t>
            </w:r>
            <w:r w:rsidRPr="00F16454">
              <w:rPr>
                <w:rFonts w:cs="Calibri"/>
                <w:lang w:val="en-GB"/>
              </w:rPr>
              <w:t>II and III disorders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Low</w:t>
            </w:r>
            <w:r>
              <w:rPr>
                <w:rFonts w:cs="Calibri"/>
                <w:lang w:val="en-GB"/>
              </w:rPr>
              <w:t>er</w:t>
            </w:r>
            <w:r w:rsidRPr="00F16454">
              <w:rPr>
                <w:rFonts w:cs="Calibri"/>
                <w:lang w:val="en-GB"/>
              </w:rPr>
              <w:t xml:space="preserve"> age at first psychiatric contact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Recent medical history shows numerous crisis admissions 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NO willingness to change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Have c</w:t>
            </w:r>
            <w:r w:rsidRPr="00F16454">
              <w:rPr>
                <w:rFonts w:cs="Calibri"/>
                <w:lang w:val="en-GB"/>
              </w:rPr>
              <w:t xml:space="preserve">onflicts regarding involvement and </w:t>
            </w:r>
            <w:r>
              <w:rPr>
                <w:rFonts w:cs="Calibri"/>
                <w:lang w:val="en-GB"/>
              </w:rPr>
              <w:t>loneliness</w:t>
            </w:r>
            <w:r w:rsidRPr="00F16454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He/she costs society too much money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Low</w:t>
            </w:r>
            <w:r>
              <w:rPr>
                <w:rFonts w:cs="Calibri"/>
                <w:lang w:val="en-GB"/>
              </w:rPr>
              <w:t>er</w:t>
            </w:r>
            <w:r w:rsidRPr="00F16454">
              <w:rPr>
                <w:rFonts w:cs="Calibri"/>
                <w:lang w:val="en-GB"/>
              </w:rPr>
              <w:t xml:space="preserve"> occupation level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Lower level of general functioning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A pathogenic home environment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Poor ego structure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Weaker adaptive defence style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Incest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High</w:t>
            </w:r>
            <w:r>
              <w:rPr>
                <w:rFonts w:cs="Calibri"/>
                <w:lang w:val="en-GB"/>
              </w:rPr>
              <w:t>er</w:t>
            </w:r>
            <w:r w:rsidRPr="00F16454">
              <w:rPr>
                <w:rFonts w:cs="Calibri"/>
                <w:lang w:val="en-GB"/>
              </w:rPr>
              <w:t xml:space="preserve"> level of neurosis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Psychotic symptoms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Being in a relationship for</w:t>
            </w:r>
            <w:r w:rsidRPr="00F16454">
              <w:rPr>
                <w:rFonts w:cs="Calibri"/>
                <w:lang w:val="en-GB"/>
              </w:rPr>
              <w:t xml:space="preserve"> less than 6 months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More than one personality disorder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Less psychotropic medication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lastRenderedPageBreak/>
              <w:t>No specific PD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Fear of sudden breakthrough of negative affect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Lower age at first traumatic experience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High level of carelessness in solving problems.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Emotional neglect during childhood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Investment in </w:t>
            </w:r>
            <w:r>
              <w:rPr>
                <w:rFonts w:cs="Calibri"/>
                <w:lang w:val="en-GB"/>
              </w:rPr>
              <w:t xml:space="preserve">therapy </w:t>
            </w:r>
            <w:r w:rsidRPr="00F16454">
              <w:rPr>
                <w:rFonts w:cs="Calibri"/>
                <w:lang w:val="en-GB"/>
              </w:rPr>
              <w:t>is practically feasible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High </w:t>
            </w:r>
            <w:r>
              <w:rPr>
                <w:rFonts w:cs="Calibri"/>
                <w:lang w:val="en-GB"/>
              </w:rPr>
              <w:t>burden</w:t>
            </w:r>
            <w:r w:rsidRPr="00F16454">
              <w:rPr>
                <w:rFonts w:cs="Calibri"/>
                <w:lang w:val="en-GB"/>
              </w:rPr>
              <w:t xml:space="preserve"> of suffering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Unemployed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Comorbidity complicated somatic suffering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Low compliance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Obsessive-compulsive personality disorder criteria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Fear disposition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Lower age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Complications during pregnancy and childbirth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Schizotypal comorbidity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Less perseverance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Inability to enter into a stable therapeutic relationship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Mere externalizing</w:t>
            </w:r>
            <w:r w:rsidRPr="00F16454">
              <w:rPr>
                <w:rFonts w:cs="Calibri"/>
                <w:lang w:val="en-GB"/>
              </w:rPr>
              <w:t xml:space="preserve"> defence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Comorbid severe </w:t>
            </w:r>
            <w:r>
              <w:rPr>
                <w:rFonts w:cs="Calibri"/>
                <w:lang w:val="en-GB"/>
              </w:rPr>
              <w:t>form</w:t>
            </w:r>
            <w:r w:rsidRPr="00F16454">
              <w:rPr>
                <w:rFonts w:cs="Calibri"/>
                <w:lang w:val="en-GB"/>
              </w:rPr>
              <w:t xml:space="preserve"> of dissociative disorder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High</w:t>
            </w:r>
            <w:r>
              <w:rPr>
                <w:rFonts w:cs="Calibri"/>
                <w:lang w:val="en-GB"/>
              </w:rPr>
              <w:t xml:space="preserve">er </w:t>
            </w:r>
            <w:r w:rsidRPr="00F16454">
              <w:rPr>
                <w:rFonts w:cs="Calibri"/>
                <w:lang w:val="en-GB"/>
              </w:rPr>
              <w:t>hostility</w:t>
            </w:r>
            <w:r>
              <w:rPr>
                <w:rFonts w:cs="Calibri"/>
                <w:lang w:val="en-GB"/>
              </w:rPr>
              <w:t xml:space="preserve"> level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Tried in court as an adolescent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Longstanding pattern of dysfunction 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lastRenderedPageBreak/>
              <w:t>High level of impulsivity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Diagnosis of obsessive-compulsive PD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Unclear diagnosis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Experience higher stigmatization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Low motivation, but some motivation to (be able to) comply with minimal treatment conditions 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Axis 1 comorbidity 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Aggression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Sufficient capacity</w:t>
            </w:r>
            <w:r w:rsidRPr="00F16454">
              <w:rPr>
                <w:rFonts w:cs="Calibri"/>
                <w:lang w:val="en-GB"/>
              </w:rPr>
              <w:t xml:space="preserve"> for change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Less internal, more external motivation to change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Crisis </w:t>
            </w:r>
            <w:r>
              <w:rPr>
                <w:rFonts w:cs="Calibri"/>
                <w:lang w:val="en-GB"/>
              </w:rPr>
              <w:t>susceptibility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Meet a higher number of PD criteria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Higher level of symptom chronicity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High</w:t>
            </w:r>
            <w:r w:rsidRPr="00F16454">
              <w:rPr>
                <w:rFonts w:cs="Calibri"/>
                <w:lang w:val="en-GB"/>
              </w:rPr>
              <w:t xml:space="preserve"> level of impulsivity in solving problems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Less time alone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lang w:val="en-GB"/>
              </w:rPr>
            </w:pPr>
            <w:r w:rsidRPr="00F16454">
              <w:rPr>
                <w:lang w:val="en-GB"/>
              </w:rPr>
              <w:t>Measured number of</w:t>
            </w:r>
            <w:r>
              <w:rPr>
                <w:lang w:val="en-GB"/>
              </w:rPr>
              <w:t xml:space="preserve"> physical</w:t>
            </w:r>
            <w:r w:rsidRPr="00F16454">
              <w:rPr>
                <w:lang w:val="en-GB"/>
              </w:rPr>
              <w:t xml:space="preserve"> attacks on another person in the past (with and without a weapon) 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Complex trauma in early childhood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</w:t>
            </w:r>
            <w:r w:rsidRPr="00F16454">
              <w:rPr>
                <w:rFonts w:cs="Calibri"/>
                <w:lang w:val="en-GB"/>
              </w:rPr>
              <w:t xml:space="preserve">nvestment in treatment </w:t>
            </w:r>
            <w:r>
              <w:rPr>
                <w:rFonts w:cs="Calibri"/>
                <w:lang w:val="en-GB"/>
              </w:rPr>
              <w:t>possible as regards ego strength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Separation from parents before age 10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Schizoid personality disorder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Comorbid depression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Higher number of lifetime para</w:t>
            </w:r>
            <w:r>
              <w:rPr>
                <w:rFonts w:cs="Calibri"/>
                <w:lang w:val="en-GB"/>
              </w:rPr>
              <w:t xml:space="preserve"> </w:t>
            </w:r>
            <w:r w:rsidRPr="00F16454">
              <w:rPr>
                <w:rFonts w:cs="Calibri"/>
                <w:lang w:val="en-GB"/>
              </w:rPr>
              <w:t xml:space="preserve">suicides 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lastRenderedPageBreak/>
              <w:t>Poor rational social problem-solving ability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High anger level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Urgent need for change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Show willingness to change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Suicidal tendencies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Impulsivity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Sufficient (minimal) adaptive capacity to function in a group or therapeutic environment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lang w:val="en-GB"/>
              </w:rPr>
            </w:pPr>
            <w:r w:rsidRPr="00F16454">
              <w:rPr>
                <w:lang w:val="en-GB"/>
              </w:rPr>
              <w:t>Still be in the pre-consideration stage of change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More avoidance based on experience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More exposure to different types of trauma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Evident problems in level of personality functioning, in personality organization.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More aggression in relationships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More antisocial comorbidity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Lack of motivation to change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Paranoid comorbidity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A few </w:t>
            </w:r>
            <w:r>
              <w:rPr>
                <w:rFonts w:cs="Calibri"/>
                <w:lang w:val="en-GB"/>
              </w:rPr>
              <w:t>isolated areas of health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Projective identification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Childhood sexual abuse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Low GAF score with downward spiral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NO willingness to change, but sufficient willingness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Have a personality disorder in </w:t>
            </w:r>
            <w:r w:rsidRPr="00F16454">
              <w:rPr>
                <w:rFonts w:cs="Calibri"/>
                <w:lang w:val="en-GB"/>
              </w:rPr>
              <w:lastRenderedPageBreak/>
              <w:t xml:space="preserve">cluster A and B 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lastRenderedPageBreak/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lastRenderedPageBreak/>
              <w:t>PTSD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Deliberate self-harming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Prior s</w:t>
            </w:r>
            <w:r>
              <w:rPr>
                <w:rFonts w:cs="Calibri"/>
                <w:lang w:val="en-GB"/>
              </w:rPr>
              <w:t>econd echelon treatment yielded in</w:t>
            </w:r>
            <w:r w:rsidRPr="00F16454">
              <w:rPr>
                <w:rFonts w:cs="Calibri"/>
                <w:lang w:val="en-GB"/>
              </w:rPr>
              <w:t xml:space="preserve">sufficient </w:t>
            </w:r>
            <w:r>
              <w:rPr>
                <w:rFonts w:cs="Calibri"/>
                <w:lang w:val="en-GB"/>
              </w:rPr>
              <w:t>result</w:t>
            </w:r>
            <w:r w:rsidRPr="00F16454">
              <w:rPr>
                <w:rFonts w:cs="Calibri"/>
                <w:lang w:val="en-GB"/>
              </w:rPr>
              <w:t xml:space="preserve">. 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History shows more than one involuntary commitment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Unable to move forward in several areas of life (work/school, social netwo</w:t>
            </w:r>
            <w:r w:rsidRPr="00F16454">
              <w:rPr>
                <w:rFonts w:cs="Calibri"/>
                <w:lang w:val="en-GB"/>
              </w:rPr>
              <w:t xml:space="preserve">rk </w:t>
            </w:r>
            <w:r>
              <w:rPr>
                <w:rFonts w:cs="Calibri"/>
                <w:lang w:val="en-GB"/>
              </w:rPr>
              <w:t>and leisure activities</w:t>
            </w:r>
            <w:r w:rsidRPr="00F16454">
              <w:rPr>
                <w:rFonts w:cs="Calibri"/>
                <w:lang w:val="en-GB"/>
              </w:rPr>
              <w:t>)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Comorbid addi</w:t>
            </w:r>
            <w:r>
              <w:rPr>
                <w:rFonts w:cs="Calibri"/>
                <w:lang w:val="en-GB"/>
              </w:rPr>
              <w:t>c</w:t>
            </w:r>
            <w:r w:rsidRPr="00F16454">
              <w:rPr>
                <w:rFonts w:cs="Calibri"/>
                <w:lang w:val="en-GB"/>
              </w:rPr>
              <w:t>tion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Severe histrionic PD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Higher level of narcis</w:t>
            </w:r>
            <w:r>
              <w:rPr>
                <w:rFonts w:cs="Calibri"/>
                <w:lang w:val="en-GB"/>
              </w:rPr>
              <w:t>sis</w:t>
            </w:r>
            <w:r w:rsidRPr="00F16454">
              <w:rPr>
                <w:rFonts w:cs="Calibri"/>
                <w:lang w:val="en-GB"/>
              </w:rPr>
              <w:t>m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  <w:tr w:rsidR="0074141F" w:rsidRPr="00F16454" w:rsidTr="005756A5">
        <w:tc>
          <w:tcPr>
            <w:tcW w:w="3513" w:type="dxa"/>
            <w:tcBorders>
              <w:righ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>More avoidance</w:t>
            </w:r>
          </w:p>
        </w:tc>
        <w:tc>
          <w:tcPr>
            <w:tcW w:w="3290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  <w:r>
              <w:rPr>
                <w:rFonts w:ascii="Wingdings" w:hAnsi="Wingdings" w:cs="Calibri"/>
                <w:lang w:val="en-GB"/>
              </w:rPr>
              <w:sym w:font="Wingdings" w:char="F0FC"/>
            </w:r>
          </w:p>
        </w:tc>
        <w:tc>
          <w:tcPr>
            <w:tcW w:w="2439" w:type="dxa"/>
            <w:tcBorders>
              <w:left w:val="nil"/>
            </w:tcBorders>
          </w:tcPr>
          <w:p w:rsidR="0074141F" w:rsidRPr="00F16454" w:rsidRDefault="0074141F" w:rsidP="005756A5">
            <w:pPr>
              <w:spacing w:line="240" w:lineRule="auto"/>
              <w:rPr>
                <w:rFonts w:cs="Calibri"/>
                <w:lang w:val="en-GB"/>
              </w:rPr>
            </w:pPr>
          </w:p>
        </w:tc>
      </w:tr>
    </w:tbl>
    <w:p w:rsidR="0074141F" w:rsidRPr="00C7638A" w:rsidRDefault="0074141F" w:rsidP="0074141F"/>
    <w:p w:rsidR="00B10113" w:rsidRPr="0074141F" w:rsidRDefault="00FF0DB4">
      <w:pPr>
        <w:rPr>
          <w:rFonts w:ascii="Cambria" w:hAnsi="Cambria"/>
          <w:b/>
          <w:sz w:val="28"/>
          <w:lang w:val="en-US"/>
        </w:rPr>
      </w:pPr>
    </w:p>
    <w:sectPr w:rsidR="00B10113" w:rsidRPr="0074141F" w:rsidSect="00233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docVars>
    <w:docVar w:name="Total_Editing_Time" w:val="0"/>
  </w:docVars>
  <w:rsids>
    <w:rsidRoot w:val="0074141F"/>
    <w:rsid w:val="00233591"/>
    <w:rsid w:val="002B2409"/>
    <w:rsid w:val="00343240"/>
    <w:rsid w:val="003749DC"/>
    <w:rsid w:val="00434D41"/>
    <w:rsid w:val="00476379"/>
    <w:rsid w:val="00540306"/>
    <w:rsid w:val="00544D8C"/>
    <w:rsid w:val="00566EDF"/>
    <w:rsid w:val="005C4AC9"/>
    <w:rsid w:val="00711DF6"/>
    <w:rsid w:val="00734D32"/>
    <w:rsid w:val="0074141F"/>
    <w:rsid w:val="008B1EFC"/>
    <w:rsid w:val="0094553D"/>
    <w:rsid w:val="00954251"/>
    <w:rsid w:val="00A0273C"/>
    <w:rsid w:val="00A2076C"/>
    <w:rsid w:val="00A532E7"/>
    <w:rsid w:val="00A94D7C"/>
    <w:rsid w:val="00AB5822"/>
    <w:rsid w:val="00AF15D2"/>
    <w:rsid w:val="00B475BC"/>
    <w:rsid w:val="00B548F3"/>
    <w:rsid w:val="00C35ADD"/>
    <w:rsid w:val="00CF4844"/>
    <w:rsid w:val="00D1017E"/>
    <w:rsid w:val="00E55F91"/>
    <w:rsid w:val="00EA7E94"/>
    <w:rsid w:val="00EC6A81"/>
    <w:rsid w:val="00FA796F"/>
    <w:rsid w:val="00FF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1F"/>
    <w:pPr>
      <w:spacing w:after="200" w:line="276" w:lineRule="auto"/>
    </w:pPr>
    <w:rPr>
      <w:rFonts w:ascii="Calibri" w:eastAsia="Times New Roman" w:hAnsi="Calibri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1F"/>
    <w:pPr>
      <w:spacing w:after="200" w:line="276" w:lineRule="auto"/>
    </w:pPr>
    <w:rPr>
      <w:rFonts w:ascii="Calibri" w:eastAsia="Times New Roman" w:hAnsi="Calibri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3208</Characters>
  <Application>Microsoft Office Word</Application>
  <DocSecurity>0</DocSecurity>
  <Lines>356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Goorden</dc:creator>
  <cp:lastModifiedBy>S3G_Apply_Fixed_Case</cp:lastModifiedBy>
  <cp:revision>3</cp:revision>
  <dcterms:created xsi:type="dcterms:W3CDTF">2017-03-15T09:49:00Z</dcterms:created>
  <dcterms:modified xsi:type="dcterms:W3CDTF">2017-08-15T08:04:00Z</dcterms:modified>
</cp:coreProperties>
</file>