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D" w:rsidRPr="0023102D" w:rsidRDefault="000066EB" w:rsidP="00C0633D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Additional file 1</w:t>
      </w:r>
      <w:r w:rsidR="00C0633D" w:rsidRPr="0023102D">
        <w:rPr>
          <w:rFonts w:ascii="Times New Roman" w:hAnsi="Times New Roman" w:cs="Times New Roman"/>
          <w:b/>
          <w:vertAlign w:val="subscript"/>
        </w:rPr>
        <w:br/>
      </w:r>
      <w:r w:rsidR="00C0633D" w:rsidRPr="0023102D">
        <w:rPr>
          <w:rFonts w:ascii="Times New Roman" w:hAnsi="Times New Roman" w:cs="Times New Roman"/>
          <w:b/>
        </w:rPr>
        <w:t>Citations of Studies Included in Aim 1:</w:t>
      </w:r>
      <w:r w:rsidR="00C0633D" w:rsidRPr="0023102D">
        <w:rPr>
          <w:rFonts w:ascii="Times New Roman" w:hAnsi="Times New Roman" w:cs="Times New Roman"/>
          <w:b/>
          <w:vertAlign w:val="subscript"/>
        </w:rPr>
        <w:br/>
      </w:r>
      <w:r w:rsidR="00C0633D" w:rsidRPr="0023102D">
        <w:rPr>
          <w:rFonts w:ascii="Times New Roman" w:hAnsi="Times New Roman" w:cs="Times New Roman"/>
          <w:b/>
        </w:rPr>
        <w:t>Role of psychotropic drugs on driving ability (n=24); Guidelines/editorials/discussion pieces on the current status of drivers with mental health conditions (n=11); Driving phobia/anxiety and veterans with PTSD (n=7)</w:t>
      </w: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  <w:r w:rsidRPr="0023102D">
        <w:rPr>
          <w:rFonts w:ascii="Times New Roman" w:hAnsi="Times New Roman" w:cs="Times New Roman"/>
          <w:b/>
        </w:rPr>
        <w:t>Role of psychotropic drugs on driving ability (n=24)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Barbone, F., McMahon, A.D., Morris, A.D., Reid, I.C., McDevitt, D.G., MacDonald, T.M. (1998). Association of road-traffics accidents with benzodiazepine use. </w:t>
      </w:r>
      <w:r w:rsidRPr="0023102D">
        <w:rPr>
          <w:rFonts w:ascii="Times New Roman" w:hAnsi="Times New Roman" w:cs="Times New Roman"/>
          <w:i/>
        </w:rPr>
        <w:t>The Lancet, 352(9137),</w:t>
      </w:r>
      <w:r w:rsidRPr="0023102D">
        <w:rPr>
          <w:rFonts w:ascii="Times New Roman" w:hAnsi="Times New Roman" w:cs="Times New Roman"/>
        </w:rPr>
        <w:t xml:space="preserve"> 1331-1336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Brunnauer, A., Buschert, V., Fric, M., Distler, G., Sander, K., Segmiller, F., Zwanzger, P., Laux, G.(2015). Driving performance and psychomotor function in depressed patients treated with agomelatine or venlafaxine. </w:t>
      </w:r>
      <w:r w:rsidRPr="0023102D">
        <w:rPr>
          <w:rFonts w:ascii="Times New Roman" w:hAnsi="Times New Roman" w:cs="Times New Roman"/>
          <w:i/>
        </w:rPr>
        <w:t>Pharmacopsychiatry, 45(2),</w:t>
      </w:r>
      <w:r w:rsidRPr="0023102D">
        <w:rPr>
          <w:rFonts w:ascii="Times New Roman" w:hAnsi="Times New Roman" w:cs="Times New Roman"/>
        </w:rPr>
        <w:t xml:space="preserve"> 47-50.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Brunnauer, A., Laux, G., Geiger, E., Soyka, M., Moller, H-J. (2006). Antidepressants and driving ability: Results from a clinical study. </w:t>
      </w:r>
      <w:r w:rsidRPr="0023102D">
        <w:rPr>
          <w:rFonts w:ascii="Times New Roman" w:hAnsi="Times New Roman" w:cs="Times New Roman"/>
          <w:i/>
        </w:rPr>
        <w:t>Journal of Clinical Psychiatry, 67(11),</w:t>
      </w:r>
      <w:r w:rsidRPr="0023102D">
        <w:rPr>
          <w:rFonts w:ascii="Times New Roman" w:hAnsi="Times New Roman" w:cs="Times New Roman"/>
        </w:rPr>
        <w:t xml:space="preserve"> 1776-1781.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Brunnauer, A., &amp; Laux, G. (2012). Driving ability under sertindole. </w:t>
      </w:r>
      <w:r w:rsidRPr="0023102D">
        <w:rPr>
          <w:rFonts w:ascii="Times New Roman" w:hAnsi="Times New Roman" w:cs="Times New Roman"/>
          <w:i/>
        </w:rPr>
        <w:t>Pharmacopsychiatry, 67(11),</w:t>
      </w:r>
      <w:r w:rsidRPr="0023102D">
        <w:rPr>
          <w:rFonts w:ascii="Times New Roman" w:hAnsi="Times New Roman" w:cs="Times New Roman"/>
        </w:rPr>
        <w:t xml:space="preserve"> 1776-1781.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Brunnauer, A., Laux, G., Zwick, S. (2009). Driving simulator performance and psychomotor functions of schizophrenic patients treated with antipsychotics. </w:t>
      </w:r>
      <w:r w:rsidRPr="0023102D">
        <w:rPr>
          <w:rFonts w:ascii="Times New Roman" w:hAnsi="Times New Roman" w:cs="Times New Roman"/>
          <w:i/>
        </w:rPr>
        <w:t>European Archives of Psychiatry and Clinical Neuroscience, 259(8),</w:t>
      </w:r>
      <w:r w:rsidRPr="0023102D">
        <w:rPr>
          <w:rFonts w:ascii="Times New Roman" w:hAnsi="Times New Roman" w:cs="Times New Roman"/>
        </w:rPr>
        <w:t xml:space="preserve"> 483-489.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Brunnauer, A., Laux, G., Geiger, E., Moller, H-J. (2004). The impact of antipsychotics on psychomotor performance with regards to car driving skills. </w:t>
      </w:r>
      <w:r w:rsidRPr="0023102D">
        <w:rPr>
          <w:rFonts w:ascii="Times New Roman" w:hAnsi="Times New Roman" w:cs="Times New Roman"/>
          <w:i/>
        </w:rPr>
        <w:t>Journal of Clinical Psychopharmacology, 24(2),</w:t>
      </w:r>
      <w:r w:rsidRPr="0023102D">
        <w:rPr>
          <w:rFonts w:ascii="Times New Roman" w:hAnsi="Times New Roman" w:cs="Times New Roman"/>
        </w:rPr>
        <w:t xml:space="preserve"> 155-160.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De Gier, J.J., Hart, B., Nelemans, F.A., Bergman, H. (1981). Psychomotor performance and real driving performance of outpatients receiving diazepam. </w:t>
      </w:r>
      <w:r w:rsidRPr="0023102D">
        <w:rPr>
          <w:rFonts w:ascii="Times New Roman" w:hAnsi="Times New Roman" w:cs="Times New Roman"/>
          <w:i/>
        </w:rPr>
        <w:t xml:space="preserve">Psychopharmacology, 73(4), </w:t>
      </w:r>
      <w:r w:rsidRPr="0023102D">
        <w:rPr>
          <w:rFonts w:ascii="Times New Roman" w:hAnsi="Times New Roman" w:cs="Times New Roman"/>
        </w:rPr>
        <w:t>340-344.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lastRenderedPageBreak/>
        <w:t xml:space="preserve">De las Cuevas, C., Ramallo, Y., Sanz, E.J.(2010). Psychmotor performance and fitness to drive: The influence of psychiatric disease and its pharmacological treatment. </w:t>
      </w:r>
      <w:r w:rsidRPr="0023102D">
        <w:rPr>
          <w:rFonts w:ascii="Times New Roman" w:hAnsi="Times New Roman" w:cs="Times New Roman"/>
          <w:i/>
        </w:rPr>
        <w:t>Psychiatry Research, 176 (2-3),</w:t>
      </w:r>
      <w:r w:rsidRPr="0023102D">
        <w:rPr>
          <w:rFonts w:ascii="Times New Roman" w:hAnsi="Times New Roman" w:cs="Times New Roman"/>
        </w:rPr>
        <w:t xml:space="preserve"> 236-241.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Grabe, H. J., Wolf, T., Gratz, S., Laux, G. (1998). Polypharmacological Antidepressive Treatment on Central Nervous Information Processing of Depressed Patients:  Implications for fitness to drive. </w:t>
      </w:r>
      <w:r w:rsidRPr="0023102D">
        <w:rPr>
          <w:rFonts w:ascii="Times New Roman" w:hAnsi="Times New Roman" w:cs="Times New Roman"/>
          <w:i/>
        </w:rPr>
        <w:t>Neuropsychobiology, 37(4),</w:t>
      </w:r>
      <w:r w:rsidRPr="0023102D">
        <w:rPr>
          <w:rFonts w:ascii="Times New Roman" w:hAnsi="Times New Roman" w:cs="Times New Roman"/>
        </w:rPr>
        <w:t xml:space="preserve"> 200-204.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Grabe, H. J., Wolf, T., Gratz, S., Laux, G. (1999). The influence of clozapine and typical neuroleptics on information processing of the central nervous system under clinical conditions in schizophrenic disorders: Implications for fitness to drive. </w:t>
      </w:r>
      <w:r w:rsidRPr="0023102D">
        <w:rPr>
          <w:rFonts w:ascii="Times New Roman" w:hAnsi="Times New Roman" w:cs="Times New Roman"/>
          <w:i/>
        </w:rPr>
        <w:t>Neuropsychobiology, 40(4),</w:t>
      </w:r>
      <w:r w:rsidRPr="0023102D">
        <w:rPr>
          <w:rFonts w:ascii="Times New Roman" w:hAnsi="Times New Roman" w:cs="Times New Roman"/>
        </w:rPr>
        <w:t xml:space="preserve"> 196-201.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Judd, L.L. (1985). The effect of antipsychotic drugs on driving and driving related psychomotor functions. </w:t>
      </w:r>
      <w:r w:rsidRPr="0023102D">
        <w:rPr>
          <w:rFonts w:ascii="Times New Roman" w:hAnsi="Times New Roman" w:cs="Times New Roman"/>
          <w:i/>
        </w:rPr>
        <w:t>Accident Analysis and Prevention, 17(4),</w:t>
      </w:r>
      <w:r w:rsidRPr="0023102D">
        <w:rPr>
          <w:rFonts w:ascii="Times New Roman" w:hAnsi="Times New Roman" w:cs="Times New Roman"/>
        </w:rPr>
        <w:t xml:space="preserve"> 319-322.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Kagerer, S., Winter, C., Moller, H-J., Soyka, M.(2003). Effects of haloperidol and atypical neuroleptics on psychomotor performance and driving ability in schizophrenic patients. </w:t>
      </w:r>
      <w:r w:rsidRPr="0023102D">
        <w:rPr>
          <w:rFonts w:ascii="Times New Roman" w:hAnsi="Times New Roman" w:cs="Times New Roman"/>
          <w:i/>
        </w:rPr>
        <w:t>Neuropsychobiology, 47(7),</w:t>
      </w:r>
      <w:r w:rsidRPr="0023102D">
        <w:rPr>
          <w:rFonts w:ascii="Times New Roman" w:hAnsi="Times New Roman" w:cs="Times New Roman"/>
        </w:rPr>
        <w:t xml:space="preserve"> 212-218.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Meuleners, L.B., Duke, J., Lee, A.H., Palamara, P., Hildebrand, J., Ng, J.Q. (2011). Psychoactive medications and crash involvement requiring hospitalization for older drivers: A population-based study. </w:t>
      </w:r>
      <w:r w:rsidRPr="0023102D">
        <w:rPr>
          <w:rFonts w:ascii="Times New Roman" w:hAnsi="Times New Roman" w:cs="Times New Roman"/>
          <w:i/>
        </w:rPr>
        <w:t>The American Geriatrics Society, 59(9),</w:t>
      </w:r>
      <w:r w:rsidRPr="0023102D">
        <w:rPr>
          <w:rFonts w:ascii="Times New Roman" w:hAnsi="Times New Roman" w:cs="Times New Roman"/>
        </w:rPr>
        <w:t xml:space="preserve"> 1575-1580.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>Orriols, L., Wilchesky, M., Lagarde, E., Suissa, S. (2013). Prescription of antidepressants and the risk of road traffic crash in the elderly: A case-crossover study</w:t>
      </w:r>
      <w:r w:rsidRPr="0023102D">
        <w:rPr>
          <w:rFonts w:ascii="Times New Roman" w:hAnsi="Times New Roman" w:cs="Times New Roman"/>
          <w:i/>
        </w:rPr>
        <w:t>. British Journal of Clinical Pharmacology, 76(5),</w:t>
      </w:r>
      <w:r w:rsidRPr="0023102D">
        <w:rPr>
          <w:rFonts w:ascii="Times New Roman" w:hAnsi="Times New Roman" w:cs="Times New Roman"/>
        </w:rPr>
        <w:t xml:space="preserve"> 810-815.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Ramaekers, J.G., Ansseau, M., Muntjewerff, N.D., Sweens, J.P., O’Hanlon, J.F. (1997). Considering the P450 cytochrome system as determining combined effects of antidepressants and benzodiazepines on actual driving performance of depressed outpatients. </w:t>
      </w:r>
      <w:r w:rsidRPr="0023102D">
        <w:rPr>
          <w:rFonts w:ascii="Times New Roman" w:hAnsi="Times New Roman" w:cs="Times New Roman"/>
          <w:i/>
        </w:rPr>
        <w:t>International Clinical Psychopharmacology, 12(3),</w:t>
      </w:r>
      <w:r w:rsidRPr="0023102D">
        <w:rPr>
          <w:rFonts w:ascii="Times New Roman" w:hAnsi="Times New Roman" w:cs="Times New Roman"/>
        </w:rPr>
        <w:t xml:space="preserve"> 159-169.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lang w:eastAsia="ja-JP"/>
        </w:rPr>
      </w:pPr>
      <w:r w:rsidRPr="0023102D">
        <w:rPr>
          <w:rFonts w:ascii="Times New Roman" w:hAnsi="Times New Roman" w:cs="Times New Roman"/>
        </w:rPr>
        <w:t xml:space="preserve">Segmiller, F.M., Buschert, V., Laux, G., Nedopil, N., Palm, U., Furjanic, K., Zwanzger, P., &amp; Brunnauer, A., (2015).  </w:t>
      </w:r>
      <w:r w:rsidRPr="0023102D">
        <w:rPr>
          <w:rFonts w:ascii="Times New Roman" w:eastAsia="Times New Roman" w:hAnsi="Times New Roman" w:cs="Times New Roman"/>
          <w:lang w:eastAsia="ja-JP"/>
        </w:rPr>
        <w:t>Driving skills in unmedicated first</w:t>
      </w:r>
      <w:r w:rsidRPr="0023102D">
        <w:rPr>
          <w:rFonts w:ascii="Times New Roman" w:eastAsia="Times New Roman" w:hAnsi="Times New Roman" w:cs="Times New Roman"/>
          <w:lang w:eastAsia="ja-JP"/>
        </w:rPr>
        <w:noBreakHyphen/>
        <w:t xml:space="preserve"> and recurrent</w:t>
      </w:r>
      <w:r w:rsidRPr="0023102D">
        <w:rPr>
          <w:rFonts w:ascii="Times New Roman" w:eastAsia="Times New Roman" w:hAnsi="Times New Roman" w:cs="Times New Roman"/>
          <w:lang w:eastAsia="ja-JP"/>
        </w:rPr>
        <w:noBreakHyphen/>
        <w:t xml:space="preserve">episode </w:t>
      </w:r>
      <w:r w:rsidRPr="0023102D">
        <w:rPr>
          <w:rFonts w:ascii="Times New Roman" w:eastAsia="Times New Roman" w:hAnsi="Times New Roman" w:cs="Times New Roman"/>
          <w:lang w:eastAsia="ja-JP"/>
        </w:rPr>
        <w:lastRenderedPageBreak/>
        <w:t xml:space="preserve">schizophrenic patients.  </w:t>
      </w:r>
      <w:r w:rsidRPr="0023102D">
        <w:rPr>
          <w:rFonts w:ascii="Times New Roman" w:eastAsia="Times New Roman" w:hAnsi="Times New Roman" w:cs="Times New Roman"/>
          <w:i/>
          <w:lang w:eastAsia="ja-JP"/>
        </w:rPr>
        <w:t>European Archives of Clinical Psychiatry and Clinical Neurosciences,</w:t>
      </w:r>
      <w:r w:rsidRPr="0023102D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23102D">
        <w:rPr>
          <w:rFonts w:ascii="Times New Roman" w:hAnsi="Times New Roman" w:cs="Times New Roman"/>
        </w:rPr>
        <w:t>DOI 10.1007/s00406-015-0647-4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lang w:eastAsia="ja-JP"/>
        </w:rPr>
      </w:pPr>
      <w:r w:rsidRPr="0023102D">
        <w:rPr>
          <w:rFonts w:ascii="Times New Roman" w:hAnsi="Times New Roman" w:cs="Times New Roman"/>
        </w:rPr>
        <w:t xml:space="preserve">Segmiller, F.M., Hermisson, I.M., Riedel, M.M., Seemuller, F.M., Volkamer, T.M., Laux, G.M., Moller, H.M., Brunnauer, A.M. (2013).  </w:t>
      </w:r>
      <w:r w:rsidRPr="0023102D">
        <w:rPr>
          <w:rFonts w:ascii="Times New Roman" w:eastAsia="Times New Roman" w:hAnsi="Times New Roman" w:cs="Times New Roman"/>
          <w:lang w:eastAsia="ja-JP"/>
        </w:rPr>
        <w:t xml:space="preserve">Driving ability according to German Guidelines in stabilized bipolar I and II outpatients receiving Lithium or Lamotrigine.  </w:t>
      </w:r>
      <w:r w:rsidRPr="0023102D">
        <w:rPr>
          <w:rFonts w:ascii="Times New Roman" w:eastAsia="Times New Roman" w:hAnsi="Times New Roman" w:cs="Times New Roman"/>
          <w:i/>
          <w:lang w:eastAsia="ja-JP"/>
        </w:rPr>
        <w:t xml:space="preserve">Journal of Clinical Pharmacology, 53 </w:t>
      </w:r>
      <w:r w:rsidRPr="0023102D">
        <w:rPr>
          <w:rFonts w:ascii="Times New Roman" w:eastAsia="Times New Roman" w:hAnsi="Times New Roman" w:cs="Times New Roman"/>
          <w:lang w:eastAsia="ja-JP"/>
        </w:rPr>
        <w:t xml:space="preserve">(4), 459- 462.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Shen, J., Moller, H., Wang, X., &amp; Shapiro, C.M. (2009).  Mirtazapine, a sedating antidepressant, and improved driving safety in patients with major depressive disorder Journal of Clinical Psychiatry, 70 (3), 370-7.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Soyka, M., Kagerer, S., Brunnauer, A., Laux, G., Moller, H-J.(2005). Driving ability in schizophrenic patients: Effects of neuroleptics. </w:t>
      </w:r>
      <w:r w:rsidRPr="0023102D">
        <w:rPr>
          <w:rFonts w:ascii="Times New Roman" w:hAnsi="Times New Roman" w:cs="Times New Roman"/>
          <w:i/>
        </w:rPr>
        <w:t>International Journal of Psychiatry in Clinical Practice, 9(3),</w:t>
      </w:r>
      <w:r w:rsidRPr="0023102D">
        <w:rPr>
          <w:rFonts w:ascii="Times New Roman" w:hAnsi="Times New Roman" w:cs="Times New Roman"/>
        </w:rPr>
        <w:t xml:space="preserve"> 168-174.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Soyka, M., Winter, C., Kagerer, S., Brunnauer, M., Laux, G., Moller, H-J. (2005). Effects of haloperidol and risperidone on psychomotor performance relevant to driving ability in schizophrenic patients compared to healthy controls. </w:t>
      </w:r>
      <w:r w:rsidRPr="0023102D">
        <w:rPr>
          <w:rFonts w:ascii="Times New Roman" w:hAnsi="Times New Roman" w:cs="Times New Roman"/>
          <w:i/>
        </w:rPr>
        <w:t xml:space="preserve">Journal of Psychiatric Research, 39(1), </w:t>
      </w:r>
      <w:r w:rsidRPr="0023102D">
        <w:rPr>
          <w:rFonts w:ascii="Times New Roman" w:hAnsi="Times New Roman" w:cs="Times New Roman"/>
        </w:rPr>
        <w:t>101-108.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Van Laar, M.W., Volkerts, E.R., Van Willigenburg, A.P.P. (1991). Therapeutic effects and effects on actual driving performance of chronically administered buspirone and diazepam in anxious outpatients. </w:t>
      </w:r>
      <w:r w:rsidRPr="0023102D">
        <w:rPr>
          <w:rFonts w:ascii="Times New Roman" w:hAnsi="Times New Roman" w:cs="Times New Roman"/>
          <w:i/>
        </w:rPr>
        <w:t>Journal of Clinical Psychopharmacology, 12(2),</w:t>
      </w:r>
      <w:r w:rsidRPr="0023102D">
        <w:rPr>
          <w:rFonts w:ascii="Times New Roman" w:hAnsi="Times New Roman" w:cs="Times New Roman"/>
        </w:rPr>
        <w:t xml:space="preserve"> 86-95.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Verster, J.C., Veldhuijzen, D.S., Volkerts, E.R. (2005). Is it safe to drive a car when treated with anxiolytics? Evidence from on-the-road driving studies during normal traffic. </w:t>
      </w:r>
      <w:r w:rsidRPr="0023102D">
        <w:rPr>
          <w:rFonts w:ascii="Times New Roman" w:hAnsi="Times New Roman" w:cs="Times New Roman"/>
          <w:i/>
        </w:rPr>
        <w:t>Current Psychiatry Reviews, 1(2),</w:t>
      </w:r>
      <w:r w:rsidRPr="0023102D">
        <w:rPr>
          <w:rFonts w:ascii="Times New Roman" w:hAnsi="Times New Roman" w:cs="Times New Roman"/>
        </w:rPr>
        <w:t xml:space="preserve"> 215-225.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Wingen, M., Ramaekers, J.G., Schmitt, J.A.J. (2006). Driving impairment in depressed patients receiving long-term antidepressant treatment. </w:t>
      </w:r>
      <w:r w:rsidRPr="0023102D">
        <w:rPr>
          <w:rFonts w:ascii="Times New Roman" w:hAnsi="Times New Roman" w:cs="Times New Roman"/>
          <w:i/>
        </w:rPr>
        <w:t>Psychopharmacology, 188(1),</w:t>
      </w:r>
      <w:r w:rsidRPr="0023102D">
        <w:rPr>
          <w:rFonts w:ascii="Times New Roman" w:hAnsi="Times New Roman" w:cs="Times New Roman"/>
        </w:rPr>
        <w:t xml:space="preserve"> 84-91.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Wylie, K.R., Thompson, D.J., Wildgust, H.J. (1993). Effects of depot neuroleptics on driving performance in chronic schizophrenic patients. </w:t>
      </w:r>
      <w:r w:rsidRPr="0023102D">
        <w:rPr>
          <w:rFonts w:ascii="Times New Roman" w:hAnsi="Times New Roman" w:cs="Times New Roman"/>
          <w:i/>
        </w:rPr>
        <w:t xml:space="preserve">Journal of Neurology, Neurosurgery Psychiatry, 56(8), </w:t>
      </w:r>
      <w:r w:rsidRPr="0023102D">
        <w:rPr>
          <w:rFonts w:ascii="Times New Roman" w:hAnsi="Times New Roman" w:cs="Times New Roman"/>
        </w:rPr>
        <w:t>910-913.</w:t>
      </w: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  <w:r w:rsidRPr="0023102D">
        <w:rPr>
          <w:rFonts w:ascii="Times New Roman" w:hAnsi="Times New Roman" w:cs="Times New Roman"/>
          <w:b/>
        </w:rPr>
        <w:lastRenderedPageBreak/>
        <w:t>Guidelines/editorials/discussion pieces on the current status of drivers with mental health conditions (n=11)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Dun, C., Baker, K., Swan, J., Vlachou, V., &amp; Fossey, E. (2015). 'Drive safe' initiatives: An analysis of improvements in mental health practices (2005-2013) to support safe driving. </w:t>
      </w:r>
      <w:r w:rsidRPr="0023102D">
        <w:rPr>
          <w:rFonts w:ascii="Times New Roman" w:hAnsi="Times New Roman" w:cs="Times New Roman"/>
          <w:i/>
        </w:rPr>
        <w:t>British Journal of Occupational Therapy, 78(6),</w:t>
      </w:r>
      <w:r w:rsidRPr="0023102D">
        <w:rPr>
          <w:rFonts w:ascii="Times New Roman" w:hAnsi="Times New Roman" w:cs="Times New Roman"/>
        </w:rPr>
        <w:t xml:space="preserve"> 364-368.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Dun, C., Bull, B.J., Hitch, D., Lhuede, K., Vlachou, V., Swan, J. (2015). Supporting safe driving practices among consumers of mental health services: Guidelines for assessment. </w:t>
      </w:r>
      <w:r w:rsidRPr="0023102D">
        <w:rPr>
          <w:rFonts w:ascii="Times New Roman" w:hAnsi="Times New Roman" w:cs="Times New Roman"/>
          <w:i/>
        </w:rPr>
        <w:t>Psychiatric Services, 66(5),</w:t>
      </w:r>
      <w:r w:rsidRPr="0023102D">
        <w:rPr>
          <w:rFonts w:ascii="Times New Roman" w:hAnsi="Times New Roman" w:cs="Times New Roman"/>
        </w:rPr>
        <w:t xml:space="preserve"> 536-538.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Errasoul, A., &amp; Daly, R. (2013). New guidelines on fitness to drive: What do they mean to psychiatrists and their patients? </w:t>
      </w:r>
      <w:r w:rsidRPr="0023102D">
        <w:rPr>
          <w:rFonts w:ascii="Times New Roman" w:hAnsi="Times New Roman" w:cs="Times New Roman"/>
          <w:i/>
        </w:rPr>
        <w:t>Irish Journal of Psychological Medicine, 30(4),</w:t>
      </w:r>
      <w:r w:rsidRPr="0023102D">
        <w:rPr>
          <w:rFonts w:ascii="Times New Roman" w:hAnsi="Times New Roman" w:cs="Times New Roman"/>
        </w:rPr>
        <w:t xml:space="preserve"> 233-235.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Harris, M. (2000). Psychiatric conditions with relevance to fitness to drive. </w:t>
      </w:r>
      <w:r w:rsidRPr="0023102D">
        <w:rPr>
          <w:rFonts w:ascii="Times New Roman" w:hAnsi="Times New Roman" w:cs="Times New Roman"/>
          <w:i/>
        </w:rPr>
        <w:t>Advances in Psychiatric Treatment, 6,</w:t>
      </w:r>
      <w:r w:rsidRPr="0023102D">
        <w:rPr>
          <w:rFonts w:ascii="Times New Roman" w:hAnsi="Times New Roman" w:cs="Times New Roman"/>
        </w:rPr>
        <w:t xml:space="preserve"> 261-269.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Kumar, S., &amp; Pickering, B. (2001). 'Fitness to drive' in New Zealand: Psychiatric aspects and the clinician's role. </w:t>
      </w:r>
      <w:r w:rsidRPr="0023102D">
        <w:rPr>
          <w:rFonts w:ascii="Times New Roman" w:hAnsi="Times New Roman" w:cs="Times New Roman"/>
          <w:i/>
        </w:rPr>
        <w:t>Australasian Psychiatry, 9(1),</w:t>
      </w:r>
      <w:r w:rsidRPr="0023102D">
        <w:rPr>
          <w:rFonts w:ascii="Times New Roman" w:hAnsi="Times New Roman" w:cs="Times New Roman"/>
        </w:rPr>
        <w:t xml:space="preserve"> 51-54.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Metzner, J.L., Dentino, A.N., Godard, S.L., Hay, D.P., Hay, L., Linnoila, M. (1993). Impairment in driving and psychiatric illness. </w:t>
      </w:r>
      <w:r w:rsidRPr="0023102D">
        <w:rPr>
          <w:rFonts w:ascii="Times New Roman" w:hAnsi="Times New Roman" w:cs="Times New Roman"/>
          <w:i/>
        </w:rPr>
        <w:t>Journal of Neuropsychiatry, 5(2),</w:t>
      </w:r>
      <w:r w:rsidRPr="0023102D">
        <w:rPr>
          <w:rFonts w:ascii="Times New Roman" w:hAnsi="Times New Roman" w:cs="Times New Roman"/>
        </w:rPr>
        <w:t xml:space="preserve"> 211-220.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Petch, E. (1996). Mental disorder and fitness to drive. </w:t>
      </w:r>
      <w:r w:rsidRPr="0023102D">
        <w:rPr>
          <w:rFonts w:ascii="Times New Roman" w:hAnsi="Times New Roman" w:cs="Times New Roman"/>
          <w:i/>
        </w:rPr>
        <w:t>The Journal of Forensic Psychiatry, 7(3),</w:t>
      </w:r>
      <w:r w:rsidRPr="0023102D">
        <w:rPr>
          <w:rFonts w:ascii="Times New Roman" w:hAnsi="Times New Roman" w:cs="Times New Roman"/>
        </w:rPr>
        <w:t xml:space="preserve"> 607-618.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Rubinsztein, J., &amp; Lawton, C. A. (1995). Depression and driving in the elderly. </w:t>
      </w:r>
      <w:r w:rsidRPr="0023102D">
        <w:rPr>
          <w:rFonts w:ascii="Times New Roman" w:hAnsi="Times New Roman" w:cs="Times New Roman"/>
          <w:i/>
        </w:rPr>
        <w:t>International Journal of Geriatric Psychiatry, 10(1),</w:t>
      </w:r>
      <w:r w:rsidRPr="0023102D">
        <w:rPr>
          <w:rFonts w:ascii="Times New Roman" w:hAnsi="Times New Roman" w:cs="Times New Roman"/>
        </w:rPr>
        <w:t xml:space="preserve"> 15-17.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Tillmann, W.A., Hobbs, G.E. (1949). The accident-prone automobile driver. A study of the psychiatric and social background. </w:t>
      </w:r>
      <w:r w:rsidRPr="0023102D">
        <w:rPr>
          <w:rFonts w:ascii="Times New Roman" w:hAnsi="Times New Roman" w:cs="Times New Roman"/>
          <w:i/>
        </w:rPr>
        <w:t xml:space="preserve">The American Journal of Psychiatry, 106(5), </w:t>
      </w:r>
      <w:r w:rsidRPr="0023102D">
        <w:rPr>
          <w:rFonts w:ascii="Times New Roman" w:hAnsi="Times New Roman" w:cs="Times New Roman"/>
        </w:rPr>
        <w:t>321-331.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Warner, J. P. (1996). The older driver and mental illness. </w:t>
      </w:r>
      <w:r w:rsidRPr="0023102D">
        <w:rPr>
          <w:rFonts w:ascii="Times New Roman" w:hAnsi="Times New Roman" w:cs="Times New Roman"/>
          <w:i/>
        </w:rPr>
        <w:t xml:space="preserve">International Journal of Geriatric Psychiatry, 11(10), </w:t>
      </w:r>
      <w:r w:rsidRPr="0023102D">
        <w:rPr>
          <w:rFonts w:ascii="Times New Roman" w:hAnsi="Times New Roman" w:cs="Times New Roman"/>
        </w:rPr>
        <w:t xml:space="preserve">859-862. 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Wickens, C. M., Smart, R. G., &amp; Mann, R. E. (2014). The impact of depression on driver performance. </w:t>
      </w:r>
      <w:r w:rsidRPr="0023102D">
        <w:rPr>
          <w:rFonts w:ascii="Times New Roman" w:hAnsi="Times New Roman" w:cs="Times New Roman"/>
          <w:i/>
        </w:rPr>
        <w:t>International Journal of Mental Health and Addiction, 12(4),</w:t>
      </w:r>
      <w:r w:rsidRPr="0023102D">
        <w:rPr>
          <w:rFonts w:ascii="Times New Roman" w:hAnsi="Times New Roman" w:cs="Times New Roman"/>
        </w:rPr>
        <w:t xml:space="preserve"> 524-537. </w:t>
      </w: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</w:p>
    <w:p w:rsidR="00C0633D" w:rsidRPr="0023102D" w:rsidRDefault="00C0633D" w:rsidP="00C0633D">
      <w:pPr>
        <w:spacing w:after="0" w:line="480" w:lineRule="auto"/>
        <w:rPr>
          <w:rFonts w:ascii="Times New Roman" w:hAnsi="Times New Roman" w:cs="Times New Roman"/>
          <w:b/>
        </w:rPr>
      </w:pPr>
      <w:r w:rsidRPr="0023102D">
        <w:rPr>
          <w:rFonts w:ascii="Times New Roman" w:hAnsi="Times New Roman" w:cs="Times New Roman"/>
          <w:b/>
        </w:rPr>
        <w:t>Driving phobia/anxiety and veterans with PTSD (n=7)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lastRenderedPageBreak/>
        <w:t xml:space="preserve">Alpers, G.W., Wilhelm, F.H., Roth, W.T. (2005). Psychophysiological assessment during exposure in driving phobic patients. </w:t>
      </w:r>
      <w:r w:rsidRPr="0023102D">
        <w:rPr>
          <w:rFonts w:ascii="Times New Roman" w:hAnsi="Times New Roman" w:cs="Times New Roman"/>
          <w:i/>
        </w:rPr>
        <w:t>Journal of Abnormal Psychology, 114(1),</w:t>
      </w:r>
      <w:r w:rsidRPr="0023102D">
        <w:rPr>
          <w:rFonts w:ascii="Times New Roman" w:hAnsi="Times New Roman" w:cs="Times New Roman"/>
        </w:rPr>
        <w:t xml:space="preserve"> 126-139.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Amick, M.M., Kraft, M., McGlinchey, R. (2013). Driving simulator performance of veterans from Iraq and Afghanistan wars. </w:t>
      </w:r>
      <w:r w:rsidRPr="0023102D">
        <w:rPr>
          <w:rFonts w:ascii="Times New Roman" w:hAnsi="Times New Roman" w:cs="Times New Roman"/>
          <w:i/>
        </w:rPr>
        <w:t>Journal of Rehabilitation Research and Development, 50(4),</w:t>
      </w:r>
      <w:r w:rsidRPr="0023102D">
        <w:rPr>
          <w:rFonts w:ascii="Times New Roman" w:hAnsi="Times New Roman" w:cs="Times New Roman"/>
        </w:rPr>
        <w:t xml:space="preserve"> 463-370.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Classen, S., Cormack, N.L., Winter, S.M., Monahan, M., Yarney, A., Lutz, A.L., Platek, K. (2014). Efficacy of an occupational therapy driving intervention for returning combat veterans. </w:t>
      </w:r>
      <w:r w:rsidRPr="0023102D">
        <w:rPr>
          <w:rFonts w:ascii="Times New Roman" w:hAnsi="Times New Roman" w:cs="Times New Roman"/>
          <w:i/>
        </w:rPr>
        <w:t>OTJR: occupation, participation and health, 34(4),</w:t>
      </w:r>
      <w:r w:rsidRPr="0023102D">
        <w:rPr>
          <w:rFonts w:ascii="Times New Roman" w:hAnsi="Times New Roman" w:cs="Times New Roman"/>
        </w:rPr>
        <w:t xml:space="preserve"> 177-182.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Hannold, E.M., Classen, S., Winter, S., Landford, D.N., Levy, C.E. (2013). Exploratory pilot study of driving perceptions among OIF/OEF veterans with mTBI and PTSD. </w:t>
      </w:r>
      <w:r w:rsidRPr="0023102D">
        <w:rPr>
          <w:rFonts w:ascii="Times New Roman" w:hAnsi="Times New Roman" w:cs="Times New Roman"/>
          <w:i/>
        </w:rPr>
        <w:t>Journal of Rehabilitation Research &amp; Development, 50(10),</w:t>
      </w:r>
      <w:r w:rsidRPr="0023102D">
        <w:rPr>
          <w:rFonts w:ascii="Times New Roman" w:hAnsi="Times New Roman" w:cs="Times New Roman"/>
        </w:rPr>
        <w:t xml:space="preserve"> 1315-1330.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Hwang, E.J., Peyton, C.G., Kim, D.K., Nakama-Sato, K.K., Noble, A.E. (2014). Post-deployment driving stress and related occupational limitations among veterans of operation Iraqi Freedom and Operation Enduring Freedom. </w:t>
      </w:r>
      <w:r w:rsidRPr="0023102D">
        <w:rPr>
          <w:rFonts w:ascii="Times New Roman" w:hAnsi="Times New Roman" w:cs="Times New Roman"/>
          <w:i/>
        </w:rPr>
        <w:t>American Journal of Occupational Therapy, 68(4),</w:t>
      </w:r>
      <w:r w:rsidRPr="0023102D">
        <w:rPr>
          <w:rFonts w:ascii="Times New Roman" w:hAnsi="Times New Roman" w:cs="Times New Roman"/>
        </w:rPr>
        <w:t xml:space="preserve"> 386-394.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Kraft, T., Kraft, D. (2004). Creating a virtual reality in hypnosis: A case of driving phobia. </w:t>
      </w:r>
      <w:r w:rsidRPr="0023102D">
        <w:rPr>
          <w:rFonts w:ascii="Times New Roman" w:hAnsi="Times New Roman" w:cs="Times New Roman"/>
          <w:i/>
        </w:rPr>
        <w:t>Contemporary Hypnosis, 21(2),</w:t>
      </w:r>
      <w:r w:rsidRPr="0023102D">
        <w:rPr>
          <w:rFonts w:ascii="Times New Roman" w:hAnsi="Times New Roman" w:cs="Times New Roman"/>
        </w:rPr>
        <w:t xml:space="preserve"> 79-85.</w:t>
      </w:r>
    </w:p>
    <w:p w:rsidR="00C0633D" w:rsidRPr="0023102D" w:rsidRDefault="00C0633D" w:rsidP="00C0633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23102D">
        <w:rPr>
          <w:rFonts w:ascii="Times New Roman" w:hAnsi="Times New Roman" w:cs="Times New Roman"/>
        </w:rPr>
        <w:t xml:space="preserve">Williamson, A. (2004). A case of driving phobia treated with dissociative imagery. </w:t>
      </w:r>
      <w:r w:rsidRPr="0023102D">
        <w:rPr>
          <w:rFonts w:ascii="Times New Roman" w:hAnsi="Times New Roman" w:cs="Times New Roman"/>
          <w:i/>
        </w:rPr>
        <w:t>Contemporary Hypnosis, 21(2),</w:t>
      </w:r>
      <w:r w:rsidRPr="0023102D">
        <w:rPr>
          <w:rFonts w:ascii="Times New Roman" w:hAnsi="Times New Roman" w:cs="Times New Roman"/>
        </w:rPr>
        <w:t xml:space="preserve"> 86-92.</w:t>
      </w:r>
    </w:p>
    <w:p w:rsidR="008F12D3" w:rsidRPr="0023102D" w:rsidRDefault="008F12D3">
      <w:pPr>
        <w:rPr>
          <w:rFonts w:ascii="Times New Roman" w:hAnsi="Times New Roman" w:cs="Times New Roman"/>
        </w:rPr>
      </w:pPr>
    </w:p>
    <w:sectPr w:rsidR="008F12D3" w:rsidRPr="0023102D" w:rsidSect="0038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docVars>
    <w:docVar w:name="Total_Editing_Time" w:val="0"/>
  </w:docVars>
  <w:rsids>
    <w:rsidRoot w:val="00C0633D"/>
    <w:rsid w:val="000066EB"/>
    <w:rsid w:val="0023102D"/>
    <w:rsid w:val="00386DE0"/>
    <w:rsid w:val="008F12D3"/>
    <w:rsid w:val="00C0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3D"/>
    <w:pPr>
      <w:spacing w:after="160" w:line="259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3D"/>
    <w:pPr>
      <w:spacing w:after="160" w:line="259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7892</Characters>
  <Application>Microsoft Office Word</Application>
  <DocSecurity>0</DocSecurity>
  <Lines>129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Harries</dc:creator>
  <cp:keywords/>
  <dc:description/>
  <cp:lastModifiedBy>JBODONZO</cp:lastModifiedBy>
  <cp:revision>3</cp:revision>
  <dcterms:created xsi:type="dcterms:W3CDTF">2017-08-22T20:05:00Z</dcterms:created>
  <dcterms:modified xsi:type="dcterms:W3CDTF">2017-08-24T21:00:00Z</dcterms:modified>
</cp:coreProperties>
</file>