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60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240"/>
        <w:gridCol w:w="1110"/>
        <w:gridCol w:w="830"/>
        <w:gridCol w:w="1060"/>
        <w:gridCol w:w="1300"/>
        <w:gridCol w:w="750"/>
        <w:gridCol w:w="1070"/>
        <w:gridCol w:w="1110"/>
        <w:gridCol w:w="800"/>
        <w:gridCol w:w="1110"/>
        <w:gridCol w:w="1070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Table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 </w:t>
            </w:r>
            <w:r>
              <w:rPr>
                <w:rStyle w:val="4"/>
                <w:rFonts w:eastAsia="宋体"/>
                <w:sz w:val="20"/>
                <w:szCs w:val="20"/>
                <w:lang w:val="en-US" w:eastAsia="zh-CN" w:bidi="ar"/>
              </w:rPr>
              <w:t>Differences in autism syp</w:t>
            </w:r>
            <w:bookmarkStart w:id="0" w:name="_GoBack"/>
            <w:bookmarkEnd w:id="0"/>
            <w:r>
              <w:rPr>
                <w:rStyle w:val="4"/>
                <w:rFonts w:eastAsia="宋体"/>
                <w:sz w:val="20"/>
                <w:szCs w:val="20"/>
                <w:lang w:val="en-US" w:eastAsia="zh-CN" w:bidi="ar"/>
              </w:rPr>
              <w:t>toms in ASD boys* with and without common sleep problems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0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Item</w:t>
            </w:r>
          </w:p>
        </w:tc>
        <w:tc>
          <w:tcPr>
            <w:tcW w:w="2350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Bedtime Resistance,Mean ± SD/ Median(IQR)</w:t>
            </w:r>
          </w:p>
        </w:tc>
        <w:tc>
          <w:tcPr>
            <w:tcW w:w="83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</w:t>
            </w:r>
          </w:p>
        </w:tc>
        <w:tc>
          <w:tcPr>
            <w:tcW w:w="2360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Sleep Anxiety, Mean ± SD/ Median(IQR)</w:t>
            </w:r>
          </w:p>
        </w:tc>
        <w:tc>
          <w:tcPr>
            <w:tcW w:w="75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</w:t>
            </w:r>
          </w:p>
        </w:tc>
        <w:tc>
          <w:tcPr>
            <w:tcW w:w="2180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Sleep Onset Delay,Mean ± SD/ Median(IQR)</w:t>
            </w:r>
          </w:p>
        </w:tc>
        <w:tc>
          <w:tcPr>
            <w:tcW w:w="80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</w:t>
            </w:r>
          </w:p>
        </w:tc>
        <w:tc>
          <w:tcPr>
            <w:tcW w:w="2180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Daytime sleepiness,Mean ± SD/ Median(IQR)</w:t>
            </w:r>
          </w:p>
        </w:tc>
        <w:tc>
          <w:tcPr>
            <w:tcW w:w="82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09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(-)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(+)</w:t>
            </w:r>
          </w:p>
        </w:tc>
        <w:tc>
          <w:tcPr>
            <w:tcW w:w="83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(-)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(+)</w:t>
            </w:r>
          </w:p>
        </w:tc>
        <w:tc>
          <w:tcPr>
            <w:tcW w:w="75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(-)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(+)</w:t>
            </w:r>
          </w:p>
        </w:tc>
        <w:tc>
          <w:tcPr>
            <w:tcW w:w="80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(-)</w:t>
            </w:r>
          </w:p>
        </w:tc>
        <w:tc>
          <w:tcPr>
            <w:tcW w:w="107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(+)</w:t>
            </w:r>
          </w:p>
        </w:tc>
        <w:tc>
          <w:tcPr>
            <w:tcW w:w="82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Sensory stimuli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7(3-11)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9(3-13)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0.190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7(3-11)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9(6-13)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8(3-11)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8(3.5-13)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7(3-11)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9(6-13)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Sensorial relating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13(7-18)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14(8-18.5)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0.835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13(7-18)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14.5(10-20)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12.5±7.7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15.26±7.99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13(7-18)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15(9.5-20.5)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Body and object use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6(2-12)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9(4-12.5)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0.379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6(2-12)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8(4-13.5)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6(2.5-11)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10(3-13.5)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7(3-12)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7(3-13)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Language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12(6-17)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11(6-16)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0.020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11(6-17)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12.5(7-19.75)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11(6-17)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13(6-19)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11(6-17)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14(7-19.5)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Social self-help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10.71±5.28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10.55±5.11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0.676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11(7-14)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12(9-16)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10.39±5.25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12.01±4.92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10.52±5.25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11.49±5.06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Total score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49(35-66)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53(38-67.5)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0.729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48(35-64)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57(40-76)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49(35-65)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56(41.5-78)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49(35-65)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60(41-75)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Social awareness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11(9-13)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13(11-15)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11(9-13)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13(11-15)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11(9-13)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13(11-15)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11(9-13)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13(10-15)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Social cognition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17.83±4.84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18.56±4.23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0.031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17.65±4.76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19.22±4.37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18(15-21)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18(16-23)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18(15-21)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20(16-23.5)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Social communication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31.82±9.13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33.51±9.25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31.54±9.14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34.56±8.92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31.63±9.1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34.98±9.04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31.62±9.17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35.55±8.48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Social motivation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14(12-18)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14(11-19.5)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0.526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14(11-18)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16(12.25-21)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14(11-18)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15(12-20)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14(11-18)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16(12.5-19)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Autistic mannerisms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13(9-17.5)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14(9-18)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0.733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13(9-17)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16(11-20.75)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13(9-17)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16(11-20)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13(9-17.5)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16(12-19)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Total score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89.09±23.76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92.58±23.36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87.84±23.26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97.13±23.85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89(74-105)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99(81-118)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88.31±23.57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98.97±22.41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</w:t>
            </w:r>
            <w:r>
              <w:rPr>
                <w:rStyle w:val="4"/>
                <w:rFonts w:eastAsia="宋体"/>
                <w:lang w:val="en-US" w:eastAsia="zh-CN" w:bidi="ar"/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33(30-39)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31(27.5-36)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33(29-38)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34(28.25-37.75)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33(29-38)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33(29-38.25)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33(29-37.75)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35(30-41)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Communication warning behavior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43(26-59)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40(29.5-60)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0.951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42(26-58)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45(30-62)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42(27-58)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43(28-68.5)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0.061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42(27-59)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47(30-64)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 There were 1,077 boys with ASD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55A49"/>
    <w:rsid w:val="4691136C"/>
    <w:rsid w:val="679D3AD1"/>
    <w:rsid w:val="7BB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2021-06-30T08:30:00Z</dcterms:created>
  <dc:creator>veronica</dc:creator>
  <cp:lastModifiedBy>veronica</cp:lastModifiedBy>
  <dcterms:modified xsi:type="dcterms:W3CDTF">2021-06-30T08:43:52Z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03D4432A90E0441E8B0F595171EEA4BC</vt:lpwstr>
  </property>
</Properties>
</file>