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5465C" w14:textId="484B17B9" w:rsidR="001D48D7" w:rsidRDefault="001D48D7" w:rsidP="001D48D7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3D9E07D" wp14:editId="1A578D23">
            <wp:extent cx="5274310" cy="4028440"/>
            <wp:effectExtent l="0" t="0" r="0" b="0"/>
            <wp:docPr id="1986423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23058" name="图片 19864230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F29D" w14:textId="77777777" w:rsidR="001D48D7" w:rsidRPr="00B67A24" w:rsidRDefault="001D48D7" w:rsidP="001D48D7">
      <w:pPr>
        <w:jc w:val="center"/>
        <w:rPr>
          <w:rFonts w:ascii="Times New Roman" w:hAnsi="Times New Roman" w:cs="Times New Roman"/>
          <w:szCs w:val="21"/>
        </w:rPr>
      </w:pPr>
      <w:bookmarkStart w:id="0" w:name="OLE_LINK286"/>
      <w:bookmarkStart w:id="1" w:name="OLE_LINK287"/>
      <w:r>
        <w:rPr>
          <w:rFonts w:ascii="Times New Roman" w:hAnsi="Times New Roman" w:cs="Times New Roman"/>
          <w:szCs w:val="21"/>
        </w:rPr>
        <w:t>Supplementary F</w:t>
      </w:r>
      <w:r>
        <w:rPr>
          <w:rFonts w:ascii="Times New Roman" w:hAnsi="Times New Roman" w:cs="Times New Roman" w:hint="eastAsia"/>
          <w:szCs w:val="21"/>
        </w:rPr>
        <w:t>igure</w:t>
      </w:r>
      <w:r>
        <w:rPr>
          <w:rFonts w:ascii="Times New Roman" w:hAnsi="Times New Roman" w:cs="Times New Roman"/>
          <w:szCs w:val="21"/>
        </w:rPr>
        <w:t xml:space="preserve"> 1</w:t>
      </w:r>
      <w:bookmarkEnd w:id="0"/>
      <w:bookmarkEnd w:id="1"/>
      <w:r>
        <w:rPr>
          <w:rFonts w:ascii="Times New Roman" w:hAnsi="Times New Roman" w:cs="Times New Roman"/>
          <w:szCs w:val="21"/>
        </w:rPr>
        <w:t xml:space="preserve"> </w:t>
      </w:r>
      <w:r w:rsidRPr="00B67A24">
        <w:rPr>
          <w:rFonts w:ascii="Times New Roman" w:hAnsi="Times New Roman" w:cs="Times New Roman"/>
          <w:szCs w:val="21"/>
        </w:rPr>
        <w:t xml:space="preserve">Weighted </w:t>
      </w:r>
      <w:r w:rsidRPr="007304F9">
        <w:rPr>
          <w:rFonts w:ascii="Times New Roman" w:hAnsi="Times New Roman" w:cs="Times New Roman"/>
          <w:szCs w:val="21"/>
        </w:rPr>
        <w:t>association between albumin and decreased skewness of PHQ-9 scores</w:t>
      </w:r>
      <w:r>
        <w:rPr>
          <w:rFonts w:ascii="Times New Roman" w:hAnsi="Times New Roman" w:cs="Times New Roman"/>
          <w:szCs w:val="21"/>
        </w:rPr>
        <w:t xml:space="preserve"> in linear regression</w:t>
      </w:r>
    </w:p>
    <w:p w14:paraId="01105DE9" w14:textId="77777777" w:rsidR="001D48D7" w:rsidRPr="00B67A24" w:rsidRDefault="001D48D7" w:rsidP="001D48D7">
      <w:pPr>
        <w:spacing w:line="360" w:lineRule="auto"/>
        <w:ind w:firstLineChars="400" w:firstLine="720"/>
        <w:jc w:val="left"/>
        <w:rPr>
          <w:rFonts w:ascii="Times New Roman" w:hAnsi="Times New Roman" w:cs="Times New Roman"/>
          <w:sz w:val="18"/>
          <w:szCs w:val="18"/>
        </w:rPr>
      </w:pPr>
      <w:r w:rsidRPr="00B67A24">
        <w:rPr>
          <w:rFonts w:ascii="Times New Roman" w:hAnsi="Times New Roman" w:cs="Times New Roman"/>
          <w:sz w:val="18"/>
          <w:szCs w:val="18"/>
        </w:rPr>
        <w:t>Data are presented as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sym w:font="Symbol" w:char="F062"/>
      </w:r>
      <w:r w:rsidRPr="00B67A24">
        <w:rPr>
          <w:rFonts w:ascii="Times New Roman" w:hAnsi="Times New Roman" w:cs="Times New Roman"/>
          <w:sz w:val="18"/>
          <w:szCs w:val="18"/>
        </w:rPr>
        <w:t xml:space="preserve">, 95% confidence intervals, and </w:t>
      </w:r>
      <w:r w:rsidRPr="00B67A24">
        <w:rPr>
          <w:rFonts w:ascii="Times New Roman" w:hAnsi="Times New Roman" w:cs="Times New Roman"/>
          <w:i/>
          <w:sz w:val="18"/>
          <w:szCs w:val="18"/>
        </w:rPr>
        <w:t>p</w:t>
      </w:r>
      <w:r w:rsidRPr="00B67A24">
        <w:rPr>
          <w:rFonts w:ascii="Times New Roman" w:hAnsi="Times New Roman" w:cs="Times New Roman"/>
          <w:sz w:val="18"/>
          <w:szCs w:val="18"/>
        </w:rPr>
        <w:t>-value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BEF6432" w14:textId="77777777" w:rsidR="001D48D7" w:rsidRPr="00B67A24" w:rsidRDefault="001D48D7" w:rsidP="001D48D7">
      <w:pPr>
        <w:spacing w:line="360" w:lineRule="auto"/>
        <w:ind w:leftChars="337" w:left="708"/>
        <w:jc w:val="left"/>
        <w:rPr>
          <w:rFonts w:ascii="Times New Roman" w:hAnsi="Times New Roman" w:cs="Times New Roman"/>
          <w:sz w:val="18"/>
          <w:szCs w:val="18"/>
        </w:rPr>
      </w:pPr>
      <w:r w:rsidRPr="00B67A24">
        <w:rPr>
          <w:rFonts w:ascii="Times New Roman" w:hAnsi="Times New Roman" w:cs="Times New Roman"/>
          <w:sz w:val="18"/>
          <w:szCs w:val="18"/>
        </w:rPr>
        <w:t xml:space="preserve">Non-adjusted model adjusts for: </w:t>
      </w:r>
      <w:r>
        <w:rPr>
          <w:rFonts w:ascii="Times New Roman" w:hAnsi="Times New Roman" w:cs="Times New Roman"/>
          <w:sz w:val="18"/>
          <w:szCs w:val="18"/>
        </w:rPr>
        <w:t>n</w:t>
      </w:r>
      <w:r w:rsidRPr="00B67A24">
        <w:rPr>
          <w:rFonts w:ascii="Times New Roman" w:hAnsi="Times New Roman" w:cs="Times New Roman"/>
          <w:sz w:val="18"/>
          <w:szCs w:val="18"/>
        </w:rPr>
        <w:t>one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59E3C6FA" w14:textId="77777777" w:rsidR="001D48D7" w:rsidRPr="00B67A24" w:rsidRDefault="001D48D7" w:rsidP="001D48D7">
      <w:pPr>
        <w:spacing w:line="360" w:lineRule="auto"/>
        <w:ind w:leftChars="337" w:left="708"/>
        <w:jc w:val="left"/>
        <w:rPr>
          <w:rFonts w:ascii="Times New Roman" w:hAnsi="Times New Roman" w:cs="Times New Roman"/>
          <w:sz w:val="18"/>
          <w:szCs w:val="18"/>
        </w:rPr>
      </w:pPr>
      <w:r w:rsidRPr="00B67A24">
        <w:rPr>
          <w:rFonts w:ascii="Times New Roman" w:hAnsi="Times New Roman" w:cs="Times New Roman"/>
          <w:sz w:val="18"/>
          <w:szCs w:val="18"/>
        </w:rPr>
        <w:t xml:space="preserve">Adjust I model adjust for: 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B67A24">
        <w:rPr>
          <w:rFonts w:ascii="Times New Roman" w:hAnsi="Times New Roman" w:cs="Times New Roman"/>
          <w:sz w:val="18"/>
          <w:szCs w:val="18"/>
        </w:rPr>
        <w:t>ge (years)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g</w:t>
      </w:r>
      <w:r w:rsidRPr="00B67A24">
        <w:rPr>
          <w:rFonts w:ascii="Times New Roman" w:hAnsi="Times New Roman" w:cs="Times New Roman"/>
          <w:sz w:val="18"/>
          <w:szCs w:val="18"/>
        </w:rPr>
        <w:t>ender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r</w:t>
      </w:r>
      <w:r w:rsidRPr="00B67A24">
        <w:rPr>
          <w:rFonts w:ascii="Times New Roman" w:hAnsi="Times New Roman" w:cs="Times New Roman"/>
          <w:sz w:val="18"/>
          <w:szCs w:val="18"/>
        </w:rPr>
        <w:t>ace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12555118" w14:textId="77777777" w:rsidR="001D48D7" w:rsidRDefault="001D48D7" w:rsidP="001D48D7">
      <w:pPr>
        <w:spacing w:line="360" w:lineRule="auto"/>
        <w:ind w:leftChars="337" w:left="708"/>
        <w:jc w:val="left"/>
        <w:rPr>
          <w:rFonts w:ascii="Times New Roman" w:hAnsi="Times New Roman" w:cs="Times New Roman"/>
          <w:sz w:val="18"/>
          <w:szCs w:val="18"/>
        </w:rPr>
      </w:pPr>
      <w:r w:rsidRPr="00B67A24">
        <w:rPr>
          <w:rFonts w:ascii="Times New Roman" w:hAnsi="Times New Roman" w:cs="Times New Roman"/>
          <w:sz w:val="18"/>
          <w:szCs w:val="18"/>
        </w:rPr>
        <w:t xml:space="preserve">Adjust II model adjust for: 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B67A24">
        <w:rPr>
          <w:rFonts w:ascii="Times New Roman" w:hAnsi="Times New Roman" w:cs="Times New Roman"/>
          <w:sz w:val="18"/>
          <w:szCs w:val="18"/>
        </w:rPr>
        <w:t>ge (years)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r</w:t>
      </w:r>
      <w:r w:rsidRPr="00B67A24">
        <w:rPr>
          <w:rFonts w:ascii="Times New Roman" w:hAnsi="Times New Roman" w:cs="Times New Roman"/>
          <w:sz w:val="18"/>
          <w:szCs w:val="18"/>
        </w:rPr>
        <w:t>ace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g</w:t>
      </w:r>
      <w:r w:rsidRPr="00B67A24">
        <w:rPr>
          <w:rFonts w:ascii="Times New Roman" w:hAnsi="Times New Roman" w:cs="Times New Roman"/>
          <w:sz w:val="18"/>
          <w:szCs w:val="18"/>
        </w:rPr>
        <w:t>ender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e</w:t>
      </w:r>
      <w:r w:rsidRPr="00B67A24">
        <w:rPr>
          <w:rFonts w:ascii="Times New Roman" w:hAnsi="Times New Roman" w:cs="Times New Roman"/>
          <w:sz w:val="18"/>
          <w:szCs w:val="18"/>
        </w:rPr>
        <w:t>ducation level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BMI status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d</w:t>
      </w:r>
      <w:r w:rsidRPr="00B67A24">
        <w:rPr>
          <w:rFonts w:ascii="Times New Roman" w:hAnsi="Times New Roman" w:cs="Times New Roman"/>
          <w:sz w:val="18"/>
          <w:szCs w:val="18"/>
        </w:rPr>
        <w:t>rinking status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B67A24">
        <w:rPr>
          <w:rFonts w:ascii="Times New Roman" w:hAnsi="Times New Roman" w:cs="Times New Roman"/>
          <w:sz w:val="18"/>
          <w:szCs w:val="18"/>
        </w:rPr>
        <w:t>moking status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c</w:t>
      </w:r>
      <w:r w:rsidRPr="00B67A24">
        <w:rPr>
          <w:rFonts w:ascii="Times New Roman" w:hAnsi="Times New Roman" w:cs="Times New Roman"/>
          <w:sz w:val="18"/>
          <w:szCs w:val="18"/>
        </w:rPr>
        <w:t>ongestive heart failure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coronary heart disease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l</w:t>
      </w:r>
      <w:r w:rsidRPr="00B67A24">
        <w:rPr>
          <w:rFonts w:ascii="Times New Roman" w:hAnsi="Times New Roman" w:cs="Times New Roman"/>
          <w:sz w:val="18"/>
          <w:szCs w:val="18"/>
        </w:rPr>
        <w:t>iver condition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c</w:t>
      </w:r>
      <w:r w:rsidRPr="00B67A24">
        <w:rPr>
          <w:rFonts w:ascii="Times New Roman" w:hAnsi="Times New Roman" w:cs="Times New Roman"/>
          <w:sz w:val="18"/>
          <w:szCs w:val="18"/>
        </w:rPr>
        <w:t xml:space="preserve">ancer or </w:t>
      </w:r>
      <w:r>
        <w:rPr>
          <w:rFonts w:ascii="Times New Roman" w:hAnsi="Times New Roman" w:cs="Times New Roman"/>
          <w:sz w:val="18"/>
          <w:szCs w:val="18"/>
        </w:rPr>
        <w:t>m</w:t>
      </w:r>
      <w:r w:rsidRPr="00B67A24">
        <w:rPr>
          <w:rFonts w:ascii="Times New Roman" w:hAnsi="Times New Roman" w:cs="Times New Roman"/>
          <w:sz w:val="18"/>
          <w:szCs w:val="18"/>
        </w:rPr>
        <w:t>alignancy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d</w:t>
      </w:r>
      <w:r w:rsidRPr="00B67A24">
        <w:rPr>
          <w:rFonts w:ascii="Times New Roman" w:hAnsi="Times New Roman" w:cs="Times New Roman"/>
          <w:sz w:val="18"/>
          <w:szCs w:val="18"/>
        </w:rPr>
        <w:t>iabetes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B67A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</w:t>
      </w:r>
      <w:r w:rsidRPr="00B67A24">
        <w:rPr>
          <w:rFonts w:ascii="Times New Roman" w:hAnsi="Times New Roman" w:cs="Times New Roman"/>
          <w:sz w:val="18"/>
          <w:szCs w:val="18"/>
        </w:rPr>
        <w:t>hyroid problem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E14CB40" w14:textId="77777777" w:rsidR="001D48D7" w:rsidRPr="000D0AED" w:rsidRDefault="001D48D7" w:rsidP="001D48D7">
      <w:pPr>
        <w:widowControl/>
        <w:jc w:val="left"/>
        <w:rPr>
          <w:rFonts w:ascii="Arial" w:hAnsi="Arial" w:cs="Arial"/>
          <w:color w:val="000000" w:themeColor="text1"/>
          <w:szCs w:val="21"/>
        </w:rPr>
      </w:pPr>
    </w:p>
    <w:p w14:paraId="5962DE2F" w14:textId="6A34F36F" w:rsidR="008E4513" w:rsidRPr="0043220E" w:rsidRDefault="008E4513" w:rsidP="008E4513">
      <w:pPr>
        <w:rPr>
          <w:rFonts w:ascii="Times New Roman" w:hAnsi="Times New Roman" w:cs="Times New Roman"/>
        </w:rPr>
      </w:pPr>
    </w:p>
    <w:sectPr w:rsidR="008E4513" w:rsidRPr="004322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513"/>
    <w:rsid w:val="00045163"/>
    <w:rsid w:val="00051E0E"/>
    <w:rsid w:val="000920B2"/>
    <w:rsid w:val="00096E89"/>
    <w:rsid w:val="000B5DEF"/>
    <w:rsid w:val="001D48D7"/>
    <w:rsid w:val="00262E92"/>
    <w:rsid w:val="002870BE"/>
    <w:rsid w:val="002A1591"/>
    <w:rsid w:val="002F0642"/>
    <w:rsid w:val="00415474"/>
    <w:rsid w:val="0043220E"/>
    <w:rsid w:val="00471209"/>
    <w:rsid w:val="004863DF"/>
    <w:rsid w:val="004A340B"/>
    <w:rsid w:val="004C7939"/>
    <w:rsid w:val="004D05AC"/>
    <w:rsid w:val="004E1849"/>
    <w:rsid w:val="00506508"/>
    <w:rsid w:val="00562AFC"/>
    <w:rsid w:val="00634630"/>
    <w:rsid w:val="00673F67"/>
    <w:rsid w:val="006A3E59"/>
    <w:rsid w:val="006D2B99"/>
    <w:rsid w:val="00701FD3"/>
    <w:rsid w:val="0075045B"/>
    <w:rsid w:val="008B6F0C"/>
    <w:rsid w:val="008D1CA3"/>
    <w:rsid w:val="008E4513"/>
    <w:rsid w:val="008F3470"/>
    <w:rsid w:val="008F429E"/>
    <w:rsid w:val="0090015F"/>
    <w:rsid w:val="009622CD"/>
    <w:rsid w:val="0097134E"/>
    <w:rsid w:val="009C3614"/>
    <w:rsid w:val="009F58B2"/>
    <w:rsid w:val="00B15BBC"/>
    <w:rsid w:val="00BA3B71"/>
    <w:rsid w:val="00BB197E"/>
    <w:rsid w:val="00C65CB4"/>
    <w:rsid w:val="00CD4579"/>
    <w:rsid w:val="00CE4AC2"/>
    <w:rsid w:val="00D153E3"/>
    <w:rsid w:val="00D47542"/>
    <w:rsid w:val="00D76340"/>
    <w:rsid w:val="00DA79F3"/>
    <w:rsid w:val="00DC75FF"/>
    <w:rsid w:val="00E855D1"/>
    <w:rsid w:val="00EC2592"/>
    <w:rsid w:val="00F429D8"/>
    <w:rsid w:val="00FB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834A76"/>
  <w15:chartTrackingRefBased/>
  <w15:docId w15:val="{4CE251EA-9B3D-8942-9A7F-AB6521F16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436</Characters>
  <Application>Microsoft Office Word</Application>
  <DocSecurity>0</DocSecurity>
  <Lines>9</Lines>
  <Paragraphs>2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枝 荔</dc:creator>
  <cp:keywords/>
  <dc:description/>
  <cp:lastModifiedBy>枝 荔</cp:lastModifiedBy>
  <cp:revision>3</cp:revision>
  <dcterms:created xsi:type="dcterms:W3CDTF">2023-05-11T11:56:00Z</dcterms:created>
  <dcterms:modified xsi:type="dcterms:W3CDTF">2023-05-12T05:52:00Z</dcterms:modified>
</cp:coreProperties>
</file>