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4631" w14:textId="77777777" w:rsidR="005B0987" w:rsidRDefault="005B0987" w:rsidP="00626A5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14:paraId="67E79849" w14:textId="77777777" w:rsidR="005B0987" w:rsidRDefault="005B0987" w:rsidP="00626A5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14:paraId="57141CC7" w14:textId="6F8BF47C" w:rsidR="005B0987" w:rsidRDefault="003F1AF5" w:rsidP="00626A56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24"/>
        </w:rPr>
      </w:pPr>
      <w:r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14AE4A96" wp14:editId="515D7507">
            <wp:extent cx="4483100" cy="2806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4D44F" w14:textId="7752C82F" w:rsidR="00A165D7" w:rsidRPr="00134F05" w:rsidRDefault="00626A56" w:rsidP="00134F05">
      <w:pPr>
        <w:pStyle w:val="MDPI42tablebody"/>
        <w:spacing w:line="24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34F05">
        <w:rPr>
          <w:rFonts w:ascii="Times New Roman" w:hAnsi="Times New Roman"/>
          <w:sz w:val="24"/>
          <w:szCs w:val="24"/>
        </w:rPr>
        <w:t xml:space="preserve">Supplement Figure 1. </w:t>
      </w:r>
      <w:r w:rsidR="00134F05" w:rsidRPr="00134F05">
        <w:rPr>
          <w:rFonts w:ascii="Times New Roman" w:hAnsi="Times New Roman"/>
          <w:sz w:val="24"/>
          <w:szCs w:val="24"/>
        </w:rPr>
        <w:t>Relative risks of allergic rhinitis associated with daily mean temperature</w:t>
      </w:r>
      <w:r w:rsidR="00134F05" w:rsidRPr="00134F05">
        <w:rPr>
          <w:rFonts w:ascii="Times New Roman" w:hAnsi="Times New Roman"/>
          <w:sz w:val="24"/>
          <w:szCs w:val="24"/>
        </w:rPr>
        <w:t xml:space="preserve"> at </w:t>
      </w:r>
      <w:r w:rsidR="00134F05" w:rsidRPr="00134F05">
        <w:rPr>
          <w:rFonts w:ascii="Times New Roman" w:hAnsi="Times New Roman"/>
          <w:snapToGrid/>
          <w:sz w:val="24"/>
          <w:szCs w:val="24"/>
        </w:rPr>
        <w:t>75th percentile relative to median temperature</w:t>
      </w:r>
      <w:r w:rsidRPr="00134F05">
        <w:rPr>
          <w:rFonts w:ascii="Times New Roman" w:hAnsi="Times New Roman"/>
          <w:sz w:val="24"/>
          <w:szCs w:val="24"/>
        </w:rPr>
        <w:t xml:space="preserve"> at lag02 day using different degrees of freedom</w:t>
      </w:r>
      <w:r w:rsidRPr="00134F05">
        <w:rPr>
          <w:rFonts w:ascii="Times New Roman" w:hAnsi="Times New Roman"/>
          <w:sz w:val="24"/>
          <w:szCs w:val="24"/>
        </w:rPr>
        <w:t xml:space="preserve"> </w:t>
      </w:r>
      <w:r w:rsidRPr="00134F05">
        <w:rPr>
          <w:rFonts w:ascii="Times New Roman" w:hAnsi="Times New Roman"/>
          <w:sz w:val="24"/>
          <w:szCs w:val="24"/>
        </w:rPr>
        <w:t>per year.</w:t>
      </w:r>
    </w:p>
    <w:sectPr w:rsidR="00A165D7" w:rsidRPr="00134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56"/>
    <w:rsid w:val="0005401B"/>
    <w:rsid w:val="00134F05"/>
    <w:rsid w:val="00317362"/>
    <w:rsid w:val="003D5372"/>
    <w:rsid w:val="003D6B70"/>
    <w:rsid w:val="003F1AF5"/>
    <w:rsid w:val="005B0987"/>
    <w:rsid w:val="00626A56"/>
    <w:rsid w:val="007517EA"/>
    <w:rsid w:val="008556A0"/>
    <w:rsid w:val="008A2213"/>
    <w:rsid w:val="00945E60"/>
    <w:rsid w:val="00A165D7"/>
    <w:rsid w:val="00A46BEC"/>
    <w:rsid w:val="00BF5CC6"/>
    <w:rsid w:val="00C05669"/>
    <w:rsid w:val="00C52D4B"/>
    <w:rsid w:val="00CC475D"/>
    <w:rsid w:val="00D2515F"/>
    <w:rsid w:val="00F0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A6241"/>
  <w15:chartTrackingRefBased/>
  <w15:docId w15:val="{B7C65DEB-9340-4B47-B0AA-A23FD9C1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2tablebody">
    <w:name w:val="MDPI_4.2_table_body"/>
    <w:qFormat/>
    <w:rsid w:val="00134F0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Xinxiang Medical University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Song</dc:creator>
  <cp:keywords/>
  <dc:description/>
  <cp:lastModifiedBy>Jack Song</cp:lastModifiedBy>
  <cp:revision>4</cp:revision>
  <dcterms:created xsi:type="dcterms:W3CDTF">2021-03-15T08:52:00Z</dcterms:created>
  <dcterms:modified xsi:type="dcterms:W3CDTF">2021-03-15T08:57:00Z</dcterms:modified>
</cp:coreProperties>
</file>