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E" w:rsidRDefault="00196B5E" w:rsidP="00196B5E">
      <w:pPr>
        <w:rPr>
          <w:b/>
        </w:rPr>
      </w:pPr>
      <w:r>
        <w:rPr>
          <w:b/>
        </w:rPr>
        <w:t>END OF SURVEY</w:t>
      </w:r>
    </w:p>
    <w:p w:rsidR="00196B5E" w:rsidRDefault="00196B5E" w:rsidP="00196B5E">
      <w:pPr>
        <w:spacing w:after="0" w:line="480" w:lineRule="auto"/>
        <w:rPr>
          <w:b/>
        </w:rPr>
      </w:pPr>
      <w:r>
        <w:rPr>
          <w:b/>
        </w:rPr>
        <w:t>Additional File 3</w:t>
      </w:r>
    </w:p>
    <w:p w:rsidR="00196B5E" w:rsidRDefault="00196B5E" w:rsidP="00196B5E">
      <w:pPr>
        <w:spacing w:after="0" w:line="480" w:lineRule="auto"/>
        <w:rPr>
          <w:b/>
        </w:rPr>
      </w:pPr>
      <w:r>
        <w:rPr>
          <w:b/>
        </w:rPr>
        <w:t>Title of data: Prevention s</w:t>
      </w:r>
      <w:r w:rsidRPr="003A1B98">
        <w:rPr>
          <w:b/>
        </w:rPr>
        <w:t xml:space="preserve">ystem inventory (n=189) </w:t>
      </w:r>
    </w:p>
    <w:p w:rsidR="00196B5E" w:rsidRPr="003A1B98" w:rsidRDefault="00196B5E" w:rsidP="00196B5E">
      <w:pPr>
        <w:spacing w:after="0" w:line="480" w:lineRule="auto"/>
        <w:rPr>
          <w:b/>
        </w:rPr>
      </w:pPr>
      <w:r>
        <w:rPr>
          <w:b/>
        </w:rPr>
        <w:t xml:space="preserve">Description of data: </w:t>
      </w:r>
      <w:r w:rsidRPr="003A1B98">
        <w:t>Th</w:t>
      </w:r>
      <w:r>
        <w:t xml:space="preserve">is table presents a summary of the objectives, strategies, target groups, setting and funding sources of the initiatives collected during the Systems Inventory. 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3639"/>
        <w:gridCol w:w="761"/>
        <w:gridCol w:w="760"/>
        <w:gridCol w:w="760"/>
        <w:gridCol w:w="761"/>
        <w:gridCol w:w="760"/>
        <w:gridCol w:w="761"/>
        <w:gridCol w:w="763"/>
        <w:gridCol w:w="709"/>
      </w:tblGrid>
      <w:tr w:rsidR="00196B5E" w:rsidRPr="002358F7" w:rsidTr="00B80FFA">
        <w:trPr>
          <w:jc w:val="center"/>
        </w:trPr>
        <w:tc>
          <w:tcPr>
            <w:tcW w:w="3639" w:type="dxa"/>
          </w:tcPr>
          <w:p w:rsidR="00196B5E" w:rsidRPr="002358F7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 xml:space="preserve">Nutrition </w:t>
            </w:r>
          </w:p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n=</w:t>
            </w: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521" w:type="dxa"/>
            <w:gridSpan w:val="2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Physical activity</w:t>
            </w:r>
          </w:p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n=95</w:t>
            </w:r>
          </w:p>
        </w:tc>
        <w:tc>
          <w:tcPr>
            <w:tcW w:w="1521" w:type="dxa"/>
            <w:gridSpan w:val="2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Obesity</w:t>
            </w:r>
          </w:p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n=28</w:t>
            </w:r>
          </w:p>
        </w:tc>
        <w:tc>
          <w:tcPr>
            <w:tcW w:w="1472" w:type="dxa"/>
            <w:gridSpan w:val="2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Total</w:t>
            </w:r>
          </w:p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n=189</w:t>
            </w:r>
          </w:p>
        </w:tc>
      </w:tr>
      <w:tr w:rsidR="00196B5E" w:rsidRPr="002358F7" w:rsidTr="00B80FFA">
        <w:trPr>
          <w:jc w:val="center"/>
        </w:trPr>
        <w:tc>
          <w:tcPr>
            <w:tcW w:w="3639" w:type="dxa"/>
          </w:tcPr>
          <w:p w:rsidR="00196B5E" w:rsidRPr="002358F7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0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0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1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0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61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63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09" w:type="dxa"/>
          </w:tcPr>
          <w:p w:rsidR="00196B5E" w:rsidRPr="002358F7" w:rsidRDefault="00196B5E" w:rsidP="00B80FFA">
            <w:pPr>
              <w:tabs>
                <w:tab w:val="left" w:pos="1755"/>
              </w:tabs>
              <w:jc w:val="center"/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%</w:t>
            </w:r>
          </w:p>
        </w:tc>
      </w:tr>
      <w:tr w:rsidR="00196B5E" w:rsidRPr="00D70530" w:rsidTr="00B80FFA">
        <w:trPr>
          <w:trHeight w:val="273"/>
          <w:jc w:val="center"/>
        </w:trPr>
        <w:tc>
          <w:tcPr>
            <w:tcW w:w="3639" w:type="dxa"/>
          </w:tcPr>
          <w:p w:rsidR="00196B5E" w:rsidRPr="005A7986" w:rsidRDefault="00196B5E" w:rsidP="00B80FFA">
            <w:pPr>
              <w:tabs>
                <w:tab w:val="left" w:pos="1755"/>
              </w:tabs>
              <w:rPr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</w:tr>
      <w:tr w:rsidR="00196B5E" w:rsidRPr="00D70530" w:rsidTr="00B80FFA">
        <w:trPr>
          <w:trHeight w:val="273"/>
          <w:jc w:val="center"/>
        </w:trPr>
        <w:tc>
          <w:tcPr>
            <w:tcW w:w="3639" w:type="dxa"/>
          </w:tcPr>
          <w:p w:rsidR="00196B5E" w:rsidRPr="002358F7" w:rsidRDefault="00196B5E" w:rsidP="00B80FFA">
            <w:pPr>
              <w:tabs>
                <w:tab w:val="left" w:pos="1755"/>
              </w:tabs>
              <w:ind w:left="1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 attitudes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86.8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2358F7" w:rsidRDefault="00196B5E" w:rsidP="00B80FFA">
            <w:pPr>
              <w:tabs>
                <w:tab w:val="left" w:pos="1755"/>
              </w:tabs>
              <w:ind w:left="17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Change behaviour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8D6C74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knowledge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84.7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 w:rsidRPr="00B26731">
              <w:rPr>
                <w:sz w:val="20"/>
                <w:szCs w:val="20"/>
              </w:rPr>
              <w:t>Buil</w:t>
            </w:r>
            <w:r>
              <w:rPr>
                <w:sz w:val="20"/>
                <w:szCs w:val="20"/>
              </w:rPr>
              <w:t>d skills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 awareness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 development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enrolment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Influence changes to </w:t>
            </w:r>
            <w:proofErr w:type="spellStart"/>
            <w:r>
              <w:rPr>
                <w:sz w:val="20"/>
                <w:szCs w:val="20"/>
              </w:rPr>
              <w:t>built</w:t>
            </w:r>
            <w:proofErr w:type="spellEnd"/>
            <w:r>
              <w:rPr>
                <w:sz w:val="20"/>
                <w:szCs w:val="20"/>
              </w:rPr>
              <w:t xml:space="preserve"> environment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 change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</w:tr>
      <w:tr w:rsidR="00196B5E" w:rsidRPr="00D70530" w:rsidTr="00B80FFA">
        <w:trPr>
          <w:trHeight w:val="268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regulation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</w:tr>
      <w:tr w:rsidR="00196B5E" w:rsidRPr="00D70530" w:rsidTr="00B80FFA">
        <w:trPr>
          <w:trHeight w:val="267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communication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resources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76.2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partnerships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67.9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68.3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education sessions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Unpaid media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61.4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resources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53.4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support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50.8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services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Incentives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42.9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39.7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or guidelines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 media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</w:t>
            </w:r>
          </w:p>
        </w:tc>
      </w:tr>
      <w:tr w:rsidR="00196B5E" w:rsidRPr="00D70530" w:rsidTr="00B80FFA">
        <w:trPr>
          <w:trHeight w:val="261"/>
          <w:jc w:val="center"/>
        </w:trPr>
        <w:tc>
          <w:tcPr>
            <w:tcW w:w="3639" w:type="dxa"/>
          </w:tcPr>
          <w:p w:rsidR="00196B5E" w:rsidRDefault="00196B5E" w:rsidP="00B80FFA">
            <w:pPr>
              <w:tabs>
                <w:tab w:val="left" w:pos="1755"/>
              </w:tabs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curriculum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</w:tr>
      <w:tr w:rsidR="00196B5E" w:rsidRPr="00D70530" w:rsidTr="00B80FFA">
        <w:trPr>
          <w:trHeight w:val="270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Primary target group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 w:rsidRPr="00B26731">
              <w:rPr>
                <w:sz w:val="20"/>
                <w:szCs w:val="20"/>
              </w:rPr>
              <w:t>Everyone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50 years and over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Workplaces and staff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SES and disadvantaged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12 to 17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of chronic disease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Aboriginal and Torres Strait Islander 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18 years and over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and linguistically diverse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with mental illness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staff and community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school children 5-12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aged children 5-17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living with disability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of children below 18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below 18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groups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below 5 years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96B5E" w:rsidRPr="00D70530" w:rsidTr="00B80FFA">
        <w:trPr>
          <w:trHeight w:val="25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professionals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3703F6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Setting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centre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centre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State-wide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school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school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institution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Pre-school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group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196B5E" w:rsidRPr="00D70530" w:rsidTr="00B80FFA">
        <w:trPr>
          <w:trHeight w:val="265"/>
          <w:jc w:val="center"/>
        </w:trPr>
        <w:tc>
          <w:tcPr>
            <w:tcW w:w="3639" w:type="dxa"/>
          </w:tcPr>
          <w:p w:rsidR="00196B5E" w:rsidRPr="00B2673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Day-care centre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1755"/>
              </w:tabs>
              <w:rPr>
                <w:b/>
                <w:sz w:val="20"/>
                <w:szCs w:val="20"/>
              </w:rPr>
            </w:pPr>
            <w:r w:rsidRPr="002358F7">
              <w:rPr>
                <w:b/>
                <w:sz w:val="20"/>
                <w:szCs w:val="20"/>
              </w:rPr>
              <w:t>Funding source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government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</w:t>
            </w: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government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Charities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Philanthropy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196B5E" w:rsidRPr="00D70530" w:rsidTr="00B80FFA">
        <w:trPr>
          <w:trHeight w:val="294"/>
          <w:jc w:val="center"/>
        </w:trPr>
        <w:tc>
          <w:tcPr>
            <w:tcW w:w="3639" w:type="dxa"/>
          </w:tcPr>
          <w:p w:rsidR="00196B5E" w:rsidRPr="00970FB1" w:rsidRDefault="00196B5E" w:rsidP="00B80FFA">
            <w:pPr>
              <w:tabs>
                <w:tab w:val="left" w:pos="306"/>
              </w:tabs>
              <w:ind w:left="1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government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60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763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96B5E" w:rsidRDefault="00196B5E" w:rsidP="00B80FFA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</w:tbl>
    <w:p w:rsidR="00196B5E" w:rsidRDefault="00196B5E" w:rsidP="00196B5E">
      <w:pPr>
        <w:spacing w:line="480" w:lineRule="auto"/>
      </w:pPr>
    </w:p>
    <w:p w:rsidR="00053929" w:rsidRPr="00196B5E" w:rsidRDefault="00053929" w:rsidP="00196B5E">
      <w:bookmarkStart w:id="0" w:name="_GoBack"/>
      <w:bookmarkEnd w:id="0"/>
    </w:p>
    <w:sectPr w:rsidR="00053929" w:rsidRPr="0019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664"/>
    <w:multiLevelType w:val="hybridMultilevel"/>
    <w:tmpl w:val="B934B520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412B"/>
    <w:multiLevelType w:val="hybridMultilevel"/>
    <w:tmpl w:val="AF54B28C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77AF"/>
    <w:multiLevelType w:val="hybridMultilevel"/>
    <w:tmpl w:val="A2DC76C2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76F2"/>
    <w:multiLevelType w:val="hybridMultilevel"/>
    <w:tmpl w:val="EB5A6816"/>
    <w:lvl w:ilvl="0" w:tplc="08D07A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1A07"/>
    <w:multiLevelType w:val="hybridMultilevel"/>
    <w:tmpl w:val="835A8004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B15B3"/>
    <w:multiLevelType w:val="hybridMultilevel"/>
    <w:tmpl w:val="75FCA4A0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61B7"/>
    <w:multiLevelType w:val="hybridMultilevel"/>
    <w:tmpl w:val="03761D5C"/>
    <w:lvl w:ilvl="0" w:tplc="08D07A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6EA7"/>
    <w:multiLevelType w:val="hybridMultilevel"/>
    <w:tmpl w:val="B4C0BB74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B25F6"/>
    <w:multiLevelType w:val="hybridMultilevel"/>
    <w:tmpl w:val="F9CA7F28"/>
    <w:lvl w:ilvl="0" w:tplc="08D07A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93838"/>
    <w:multiLevelType w:val="hybridMultilevel"/>
    <w:tmpl w:val="DCB22D76"/>
    <w:lvl w:ilvl="0" w:tplc="9782F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29"/>
    <w:rsid w:val="00053929"/>
    <w:rsid w:val="00196B5E"/>
    <w:rsid w:val="003E3184"/>
    <w:rsid w:val="009047EC"/>
    <w:rsid w:val="00991D96"/>
    <w:rsid w:val="00B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1D96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991D96"/>
    <w:rPr>
      <w:lang w:val="en-AU"/>
    </w:rPr>
  </w:style>
  <w:style w:type="table" w:customStyle="1" w:styleId="QQuestionTable">
    <w:name w:val="QQuestionTable"/>
    <w:uiPriority w:val="99"/>
    <w:qFormat/>
    <w:rsid w:val="00991D96"/>
    <w:pPr>
      <w:spacing w:after="0" w:line="240" w:lineRule="auto"/>
      <w:jc w:val="center"/>
    </w:pPr>
    <w:rPr>
      <w:rFonts w:eastAsiaTheme="minorEastAsia"/>
      <w:sz w:val="20"/>
      <w:szCs w:val="20"/>
      <w:lang w:eastAsia="en-AU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91D96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196B5E"/>
    <w:pPr>
      <w:spacing w:after="0" w:line="240" w:lineRule="auto"/>
    </w:pPr>
    <w:rPr>
      <w:rFonts w:ascii="Calibri" w:hAnsi="Calibri" w:cs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1D96"/>
    <w:pPr>
      <w:spacing w:after="160" w:line="259" w:lineRule="auto"/>
      <w:ind w:left="720"/>
      <w:contextualSpacing/>
    </w:pPr>
    <w:rPr>
      <w:lang w:val="en-AU"/>
    </w:rPr>
  </w:style>
  <w:style w:type="character" w:customStyle="1" w:styleId="ListParagraphChar">
    <w:name w:val="List Paragraph Char"/>
    <w:link w:val="ListParagraph"/>
    <w:uiPriority w:val="34"/>
    <w:locked/>
    <w:rsid w:val="00991D96"/>
    <w:rPr>
      <w:lang w:val="en-AU"/>
    </w:rPr>
  </w:style>
  <w:style w:type="table" w:customStyle="1" w:styleId="QQuestionTable">
    <w:name w:val="QQuestionTable"/>
    <w:uiPriority w:val="99"/>
    <w:qFormat/>
    <w:rsid w:val="00991D96"/>
    <w:pPr>
      <w:spacing w:after="0" w:line="240" w:lineRule="auto"/>
      <w:jc w:val="center"/>
    </w:pPr>
    <w:rPr>
      <w:rFonts w:eastAsiaTheme="minorEastAsia"/>
      <w:sz w:val="20"/>
      <w:szCs w:val="20"/>
      <w:lang w:eastAsia="en-AU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91D96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196B5E"/>
    <w:pPr>
      <w:spacing w:after="0" w:line="240" w:lineRule="auto"/>
    </w:pPr>
    <w:rPr>
      <w:rFonts w:ascii="Calibri" w:hAnsi="Calibri" w:cstheme="minorHAns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2923</Characters>
  <Application>Microsoft Office Word</Application>
  <DocSecurity>0</DocSecurity>
  <Lines>121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2</cp:revision>
  <dcterms:created xsi:type="dcterms:W3CDTF">2021-08-06T03:35:00Z</dcterms:created>
  <dcterms:modified xsi:type="dcterms:W3CDTF">2021-08-06T03:35:00Z</dcterms:modified>
</cp:coreProperties>
</file>