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2632" w14:textId="77777777" w:rsidR="00AC1B6B" w:rsidRPr="0072436E" w:rsidRDefault="00AC1B6B" w:rsidP="00AC1B6B">
      <w:pPr>
        <w:spacing w:after="0" w:line="360" w:lineRule="auto"/>
        <w:rPr>
          <w:b/>
          <w:bCs/>
        </w:rPr>
      </w:pPr>
      <w:r w:rsidRPr="0072436E">
        <w:rPr>
          <w:b/>
          <w:bCs/>
        </w:rPr>
        <w:t xml:space="preserve">Supplementary Table 1 </w:t>
      </w:r>
      <w:r w:rsidRPr="003D4196">
        <w:t>Gender and age groups</w:t>
      </w:r>
      <w:r>
        <w:t xml:space="preserve"> of respondents by study locations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236"/>
        <w:gridCol w:w="1690"/>
        <w:gridCol w:w="1073"/>
        <w:gridCol w:w="1073"/>
        <w:gridCol w:w="1073"/>
        <w:gridCol w:w="1073"/>
        <w:gridCol w:w="1073"/>
        <w:gridCol w:w="1069"/>
      </w:tblGrid>
      <w:tr w:rsidR="00AC1B6B" w:rsidRPr="00C0617A" w14:paraId="71ABDC67" w14:textId="77777777" w:rsidTr="007B0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5B0435D0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14ABF" w14:textId="77777777" w:rsidR="00AC1B6B" w:rsidRPr="00C0617A" w:rsidRDefault="00AC1B6B" w:rsidP="007B0CA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Age group (years)</w:t>
            </w:r>
          </w:p>
        </w:tc>
        <w:tc>
          <w:tcPr>
            <w:tcW w:w="3436" w:type="pct"/>
            <w:gridSpan w:val="6"/>
            <w:tcBorders>
              <w:left w:val="single" w:sz="4" w:space="0" w:color="auto"/>
            </w:tcBorders>
            <w:noWrap/>
            <w:vAlign w:val="center"/>
            <w:hideMark/>
          </w:tcPr>
          <w:p w14:paraId="1FED6797" w14:textId="77777777" w:rsidR="00AC1B6B" w:rsidRPr="00C0617A" w:rsidRDefault="00AC1B6B" w:rsidP="007B0CA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Study Locations</w:t>
            </w:r>
          </w:p>
        </w:tc>
      </w:tr>
      <w:tr w:rsidR="00AC1B6B" w:rsidRPr="00C0617A" w14:paraId="54A2A1B4" w14:textId="77777777" w:rsidTr="007B0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/>
            <w:tcBorders>
              <w:right w:val="single" w:sz="4" w:space="0" w:color="auto"/>
            </w:tcBorders>
            <w:hideMark/>
          </w:tcPr>
          <w:p w14:paraId="69333F5F" w14:textId="77777777" w:rsidR="00AC1B6B" w:rsidRPr="00C0617A" w:rsidRDefault="00AC1B6B" w:rsidP="007B0CA7">
            <w:pPr>
              <w:spacing w:line="36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130556" w14:textId="77777777" w:rsidR="00AC1B6B" w:rsidRPr="00C0617A" w:rsidRDefault="00AC1B6B" w:rsidP="007B0C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  <w:vAlign w:val="center"/>
            <w:hideMark/>
          </w:tcPr>
          <w:p w14:paraId="6AC0AEAC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PA Seri Kota</w:t>
            </w:r>
          </w:p>
        </w:tc>
        <w:tc>
          <w:tcPr>
            <w:tcW w:w="573" w:type="pct"/>
            <w:vAlign w:val="center"/>
            <w:hideMark/>
          </w:tcPr>
          <w:p w14:paraId="7CF9F531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PA Sri Negeri Sembilan</w:t>
            </w:r>
          </w:p>
        </w:tc>
        <w:tc>
          <w:tcPr>
            <w:tcW w:w="573" w:type="pct"/>
            <w:vAlign w:val="center"/>
            <w:hideMark/>
          </w:tcPr>
          <w:p w14:paraId="1C404A8B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PPR Pekan Kepong Setia</w:t>
            </w:r>
          </w:p>
        </w:tc>
        <w:tc>
          <w:tcPr>
            <w:tcW w:w="573" w:type="pct"/>
            <w:vAlign w:val="center"/>
            <w:hideMark/>
          </w:tcPr>
          <w:p w14:paraId="69788625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PPR Wahyu</w:t>
            </w:r>
          </w:p>
        </w:tc>
        <w:tc>
          <w:tcPr>
            <w:tcW w:w="573" w:type="pct"/>
            <w:vAlign w:val="center"/>
            <w:hideMark/>
          </w:tcPr>
          <w:p w14:paraId="4FBF1680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PPR </w:t>
            </w:r>
            <w:proofErr w:type="spellStart"/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Fasa</w:t>
            </w:r>
            <w:proofErr w:type="spellEnd"/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8/9 Bandar </w:t>
            </w:r>
            <w:proofErr w:type="spellStart"/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Baru</w:t>
            </w:r>
            <w:proofErr w:type="spellEnd"/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Sentul</w:t>
            </w:r>
          </w:p>
        </w:tc>
        <w:tc>
          <w:tcPr>
            <w:tcW w:w="573" w:type="pct"/>
            <w:vAlign w:val="center"/>
            <w:hideMark/>
          </w:tcPr>
          <w:p w14:paraId="70CF1D44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PA Seri Melaka</w:t>
            </w:r>
          </w:p>
        </w:tc>
      </w:tr>
      <w:tr w:rsidR="00AC1B6B" w:rsidRPr="00C0617A" w14:paraId="6AC35DDB" w14:textId="77777777" w:rsidTr="007B0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7E2254B9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9315A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18-29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0F86EBCA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73" w:type="pct"/>
            <w:noWrap/>
            <w:vAlign w:val="center"/>
            <w:hideMark/>
          </w:tcPr>
          <w:p w14:paraId="461070A9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73" w:type="pct"/>
            <w:noWrap/>
            <w:vAlign w:val="center"/>
            <w:hideMark/>
          </w:tcPr>
          <w:p w14:paraId="7FBED9C9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3" w:type="pct"/>
            <w:noWrap/>
            <w:vAlign w:val="center"/>
            <w:hideMark/>
          </w:tcPr>
          <w:p w14:paraId="57B5DE6B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73" w:type="pct"/>
            <w:noWrap/>
            <w:vAlign w:val="center"/>
            <w:hideMark/>
          </w:tcPr>
          <w:p w14:paraId="77228602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73" w:type="pct"/>
            <w:noWrap/>
            <w:vAlign w:val="center"/>
            <w:hideMark/>
          </w:tcPr>
          <w:p w14:paraId="027C0473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90</w:t>
            </w:r>
          </w:p>
        </w:tc>
      </w:tr>
      <w:tr w:rsidR="00AC1B6B" w:rsidRPr="00C0617A" w14:paraId="627E6ED3" w14:textId="77777777" w:rsidTr="007B0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3F48F99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5C6C9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30-39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0217DD92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73" w:type="pct"/>
            <w:noWrap/>
            <w:vAlign w:val="center"/>
            <w:hideMark/>
          </w:tcPr>
          <w:p w14:paraId="689BE7A1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73" w:type="pct"/>
            <w:noWrap/>
            <w:vAlign w:val="center"/>
            <w:hideMark/>
          </w:tcPr>
          <w:p w14:paraId="4011F12B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73" w:type="pct"/>
            <w:noWrap/>
            <w:vAlign w:val="center"/>
            <w:hideMark/>
          </w:tcPr>
          <w:p w14:paraId="0B5DDBC3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73" w:type="pct"/>
            <w:noWrap/>
            <w:vAlign w:val="center"/>
            <w:hideMark/>
          </w:tcPr>
          <w:p w14:paraId="2AC472DA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3" w:type="pct"/>
            <w:noWrap/>
            <w:vAlign w:val="center"/>
            <w:hideMark/>
          </w:tcPr>
          <w:p w14:paraId="4D76D2B6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56</w:t>
            </w:r>
          </w:p>
        </w:tc>
      </w:tr>
      <w:tr w:rsidR="00AC1B6B" w:rsidRPr="00C0617A" w14:paraId="5E6447FC" w14:textId="77777777" w:rsidTr="007B0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76E8545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B8221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40-49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2CBC1291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73" w:type="pct"/>
            <w:noWrap/>
            <w:vAlign w:val="center"/>
            <w:hideMark/>
          </w:tcPr>
          <w:p w14:paraId="462111B4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3" w:type="pct"/>
            <w:noWrap/>
            <w:vAlign w:val="center"/>
            <w:hideMark/>
          </w:tcPr>
          <w:p w14:paraId="7DB0F5BC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3" w:type="pct"/>
            <w:noWrap/>
            <w:vAlign w:val="center"/>
            <w:hideMark/>
          </w:tcPr>
          <w:p w14:paraId="08D03B37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73" w:type="pct"/>
            <w:noWrap/>
            <w:vAlign w:val="center"/>
            <w:hideMark/>
          </w:tcPr>
          <w:p w14:paraId="377C61A8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3" w:type="pct"/>
            <w:noWrap/>
            <w:vAlign w:val="center"/>
            <w:hideMark/>
          </w:tcPr>
          <w:p w14:paraId="39BB381B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44</w:t>
            </w:r>
          </w:p>
        </w:tc>
      </w:tr>
      <w:tr w:rsidR="00AC1B6B" w:rsidRPr="00C0617A" w14:paraId="65128219" w14:textId="77777777" w:rsidTr="007B0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2A8921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B9720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50-59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5D415BD3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3" w:type="pct"/>
            <w:noWrap/>
            <w:vAlign w:val="center"/>
            <w:hideMark/>
          </w:tcPr>
          <w:p w14:paraId="2F6C8625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3" w:type="pct"/>
            <w:noWrap/>
            <w:vAlign w:val="center"/>
            <w:hideMark/>
          </w:tcPr>
          <w:p w14:paraId="716300C5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3" w:type="pct"/>
            <w:noWrap/>
            <w:vAlign w:val="center"/>
            <w:hideMark/>
          </w:tcPr>
          <w:p w14:paraId="7E2182C5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3" w:type="pct"/>
            <w:noWrap/>
            <w:vAlign w:val="center"/>
            <w:hideMark/>
          </w:tcPr>
          <w:p w14:paraId="66A2AD7C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3" w:type="pct"/>
            <w:noWrap/>
            <w:vAlign w:val="center"/>
            <w:hideMark/>
          </w:tcPr>
          <w:p w14:paraId="09E659DF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31</w:t>
            </w:r>
          </w:p>
        </w:tc>
      </w:tr>
      <w:tr w:rsidR="00AC1B6B" w:rsidRPr="00C0617A" w14:paraId="7EA4F452" w14:textId="77777777" w:rsidTr="007B0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215DADE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A2BB2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60+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48EB3C95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3" w:type="pct"/>
            <w:noWrap/>
            <w:vAlign w:val="center"/>
            <w:hideMark/>
          </w:tcPr>
          <w:p w14:paraId="037FEFC8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3" w:type="pct"/>
            <w:noWrap/>
            <w:vAlign w:val="center"/>
            <w:hideMark/>
          </w:tcPr>
          <w:p w14:paraId="5E1E825A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3" w:type="pct"/>
            <w:noWrap/>
            <w:vAlign w:val="center"/>
            <w:hideMark/>
          </w:tcPr>
          <w:p w14:paraId="537BA776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3" w:type="pct"/>
            <w:noWrap/>
            <w:vAlign w:val="center"/>
            <w:hideMark/>
          </w:tcPr>
          <w:p w14:paraId="49D441DE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3" w:type="pct"/>
            <w:noWrap/>
            <w:vAlign w:val="center"/>
            <w:hideMark/>
          </w:tcPr>
          <w:p w14:paraId="6EEFBFFB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26</w:t>
            </w:r>
          </w:p>
        </w:tc>
      </w:tr>
      <w:tr w:rsidR="00AC1B6B" w:rsidRPr="00C0617A" w14:paraId="5C668A2C" w14:textId="77777777" w:rsidTr="007B0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193DDC9C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1905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18-29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76DDD88A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3" w:type="pct"/>
            <w:noWrap/>
            <w:vAlign w:val="center"/>
            <w:hideMark/>
          </w:tcPr>
          <w:p w14:paraId="37C90C90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3" w:type="pct"/>
            <w:noWrap/>
            <w:vAlign w:val="center"/>
            <w:hideMark/>
          </w:tcPr>
          <w:p w14:paraId="36F3AF7A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3" w:type="pct"/>
            <w:noWrap/>
            <w:vAlign w:val="center"/>
            <w:hideMark/>
          </w:tcPr>
          <w:p w14:paraId="3D9FB9E1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3" w:type="pct"/>
            <w:noWrap/>
            <w:vAlign w:val="center"/>
            <w:hideMark/>
          </w:tcPr>
          <w:p w14:paraId="33AACF6B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73" w:type="pct"/>
            <w:noWrap/>
            <w:vAlign w:val="center"/>
            <w:hideMark/>
          </w:tcPr>
          <w:p w14:paraId="3AE41E2D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89</w:t>
            </w:r>
          </w:p>
        </w:tc>
      </w:tr>
      <w:tr w:rsidR="00AC1B6B" w:rsidRPr="00C0617A" w14:paraId="50863E2E" w14:textId="77777777" w:rsidTr="007B0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4CFB46A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93F12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30-39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080552FC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73" w:type="pct"/>
            <w:noWrap/>
            <w:vAlign w:val="center"/>
            <w:hideMark/>
          </w:tcPr>
          <w:p w14:paraId="4F4D3EED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73" w:type="pct"/>
            <w:noWrap/>
            <w:vAlign w:val="center"/>
            <w:hideMark/>
          </w:tcPr>
          <w:p w14:paraId="6173D879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73" w:type="pct"/>
            <w:noWrap/>
            <w:vAlign w:val="center"/>
            <w:hideMark/>
          </w:tcPr>
          <w:p w14:paraId="344473A6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73" w:type="pct"/>
            <w:noWrap/>
            <w:vAlign w:val="center"/>
            <w:hideMark/>
          </w:tcPr>
          <w:p w14:paraId="41156B0A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73" w:type="pct"/>
            <w:noWrap/>
            <w:vAlign w:val="center"/>
            <w:hideMark/>
          </w:tcPr>
          <w:p w14:paraId="6DB84043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55</w:t>
            </w:r>
          </w:p>
        </w:tc>
      </w:tr>
      <w:tr w:rsidR="00AC1B6B" w:rsidRPr="00C0617A" w14:paraId="27A1869C" w14:textId="77777777" w:rsidTr="007B0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90C3DA8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632CA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40-49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03F76AA5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3" w:type="pct"/>
            <w:noWrap/>
            <w:vAlign w:val="center"/>
            <w:hideMark/>
          </w:tcPr>
          <w:p w14:paraId="45C2E7C6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3" w:type="pct"/>
            <w:noWrap/>
            <w:vAlign w:val="center"/>
            <w:hideMark/>
          </w:tcPr>
          <w:p w14:paraId="61427ABC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3" w:type="pct"/>
            <w:noWrap/>
            <w:vAlign w:val="center"/>
            <w:hideMark/>
          </w:tcPr>
          <w:p w14:paraId="4E6B560A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73" w:type="pct"/>
            <w:noWrap/>
            <w:vAlign w:val="center"/>
            <w:hideMark/>
          </w:tcPr>
          <w:p w14:paraId="06D08C03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3" w:type="pct"/>
            <w:noWrap/>
            <w:vAlign w:val="center"/>
            <w:hideMark/>
          </w:tcPr>
          <w:p w14:paraId="0998026B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44</w:t>
            </w:r>
          </w:p>
        </w:tc>
      </w:tr>
      <w:tr w:rsidR="00AC1B6B" w:rsidRPr="00C0617A" w14:paraId="6B49A979" w14:textId="77777777" w:rsidTr="007B0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AB5C9F0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0F007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50-59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43D50F7D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3" w:type="pct"/>
            <w:noWrap/>
            <w:vAlign w:val="center"/>
            <w:hideMark/>
          </w:tcPr>
          <w:p w14:paraId="5FC00B2B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3" w:type="pct"/>
            <w:noWrap/>
            <w:vAlign w:val="center"/>
            <w:hideMark/>
          </w:tcPr>
          <w:p w14:paraId="65796BE0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3" w:type="pct"/>
            <w:noWrap/>
            <w:vAlign w:val="center"/>
            <w:hideMark/>
          </w:tcPr>
          <w:p w14:paraId="7E2C68DB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3" w:type="pct"/>
            <w:noWrap/>
            <w:vAlign w:val="center"/>
            <w:hideMark/>
          </w:tcPr>
          <w:p w14:paraId="08BF9CC3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3" w:type="pct"/>
            <w:noWrap/>
            <w:vAlign w:val="center"/>
            <w:hideMark/>
          </w:tcPr>
          <w:p w14:paraId="39ED9A6A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30</w:t>
            </w:r>
          </w:p>
        </w:tc>
      </w:tr>
      <w:tr w:rsidR="00AC1B6B" w:rsidRPr="00C0617A" w14:paraId="1909B090" w14:textId="77777777" w:rsidTr="007B0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3F7866A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C42EF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60+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07D0AE08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73" w:type="pct"/>
            <w:noWrap/>
            <w:vAlign w:val="center"/>
            <w:hideMark/>
          </w:tcPr>
          <w:p w14:paraId="6BB12F43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3" w:type="pct"/>
            <w:noWrap/>
            <w:vAlign w:val="center"/>
            <w:hideMark/>
          </w:tcPr>
          <w:p w14:paraId="076F0CB0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3" w:type="pct"/>
            <w:noWrap/>
            <w:vAlign w:val="center"/>
            <w:hideMark/>
          </w:tcPr>
          <w:p w14:paraId="4A466C6A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73" w:type="pct"/>
            <w:noWrap/>
            <w:vAlign w:val="center"/>
            <w:hideMark/>
          </w:tcPr>
          <w:p w14:paraId="0ABA0C5B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3" w:type="pct"/>
            <w:noWrap/>
            <w:vAlign w:val="center"/>
            <w:hideMark/>
          </w:tcPr>
          <w:p w14:paraId="1E78BD7A" w14:textId="77777777" w:rsidR="00AC1B6B" w:rsidRPr="00C0617A" w:rsidRDefault="00AC1B6B" w:rsidP="007B0C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24</w:t>
            </w:r>
          </w:p>
        </w:tc>
      </w:tr>
      <w:tr w:rsidR="00AC1B6B" w:rsidRPr="00C0617A" w14:paraId="400C76FB" w14:textId="77777777" w:rsidTr="007B0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23C7437B" w14:textId="77777777" w:rsidR="00AC1B6B" w:rsidRPr="00C0617A" w:rsidRDefault="00AC1B6B" w:rsidP="007B0CA7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2E747DE2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73" w:type="pct"/>
            <w:noWrap/>
            <w:vAlign w:val="center"/>
            <w:hideMark/>
          </w:tcPr>
          <w:p w14:paraId="460E036B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494</w:t>
            </w:r>
          </w:p>
        </w:tc>
        <w:tc>
          <w:tcPr>
            <w:tcW w:w="573" w:type="pct"/>
            <w:noWrap/>
            <w:vAlign w:val="center"/>
            <w:hideMark/>
          </w:tcPr>
          <w:p w14:paraId="22A6022E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73" w:type="pct"/>
            <w:noWrap/>
            <w:vAlign w:val="center"/>
            <w:hideMark/>
          </w:tcPr>
          <w:p w14:paraId="55AE5E2D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529</w:t>
            </w:r>
          </w:p>
        </w:tc>
        <w:tc>
          <w:tcPr>
            <w:tcW w:w="573" w:type="pct"/>
            <w:noWrap/>
            <w:vAlign w:val="center"/>
            <w:hideMark/>
          </w:tcPr>
          <w:p w14:paraId="1D5FB86B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573" w:type="pct"/>
            <w:noWrap/>
            <w:vAlign w:val="center"/>
            <w:hideMark/>
          </w:tcPr>
          <w:p w14:paraId="7C32B310" w14:textId="77777777" w:rsidR="00AC1B6B" w:rsidRPr="00C0617A" w:rsidRDefault="00AC1B6B" w:rsidP="007B0C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0617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489</w:t>
            </w:r>
          </w:p>
        </w:tc>
      </w:tr>
    </w:tbl>
    <w:p w14:paraId="393D52ED" w14:textId="77777777" w:rsidR="00AC1B6B" w:rsidRPr="0086276A" w:rsidRDefault="00AC1B6B" w:rsidP="00AC1B6B">
      <w:pPr>
        <w:spacing w:after="0" w:line="360" w:lineRule="auto"/>
        <w:rPr>
          <w:i/>
          <w:iCs/>
          <w:sz w:val="16"/>
          <w:szCs w:val="18"/>
        </w:rPr>
      </w:pPr>
      <w:r w:rsidRPr="0086276A">
        <w:rPr>
          <w:i/>
          <w:iCs/>
          <w:sz w:val="16"/>
          <w:szCs w:val="18"/>
        </w:rPr>
        <w:t xml:space="preserve">PA/PPR, People's Housing </w:t>
      </w:r>
      <w:proofErr w:type="spellStart"/>
      <w:r w:rsidRPr="0086276A">
        <w:rPr>
          <w:i/>
          <w:iCs/>
          <w:sz w:val="16"/>
          <w:szCs w:val="18"/>
        </w:rPr>
        <w:t>Programme</w:t>
      </w:r>
      <w:proofErr w:type="spellEnd"/>
    </w:p>
    <w:p w14:paraId="706F5D0A" w14:textId="77777777" w:rsidR="003E23C3" w:rsidRDefault="00AC1B6B"/>
    <w:sectPr w:rsidR="003E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6B"/>
    <w:rsid w:val="00AC1B6B"/>
    <w:rsid w:val="00E1567D"/>
    <w:rsid w:val="00ED1408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6BD1"/>
  <w15:chartTrackingRefBased/>
  <w15:docId w15:val="{A990DA30-F11A-4A07-8190-48ADA662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64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6B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64"/>
    <w:rsid w:val="00AC1B6B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Chee Wen</dc:creator>
  <cp:keywords/>
  <dc:description/>
  <cp:lastModifiedBy>Eng, Chee Wen</cp:lastModifiedBy>
  <cp:revision>1</cp:revision>
  <dcterms:created xsi:type="dcterms:W3CDTF">2021-10-14T03:34:00Z</dcterms:created>
  <dcterms:modified xsi:type="dcterms:W3CDTF">2021-10-14T03:35:00Z</dcterms:modified>
</cp:coreProperties>
</file>