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CA5F" w14:textId="77777777" w:rsidR="00F02231" w:rsidRDefault="00F02231" w:rsidP="00F02231">
      <w:pPr>
        <w:rPr>
          <w:b/>
          <w:bCs/>
        </w:rPr>
      </w:pPr>
      <w:r w:rsidRPr="001E1F93">
        <w:rPr>
          <w:b/>
          <w:bCs/>
        </w:rPr>
        <w:t xml:space="preserve">Supplementary </w:t>
      </w:r>
      <w:r>
        <w:rPr>
          <w:b/>
          <w:bCs/>
        </w:rPr>
        <w:t>D</w:t>
      </w:r>
      <w:r w:rsidRPr="001E1F93">
        <w:rPr>
          <w:b/>
          <w:bCs/>
        </w:rPr>
        <w:t>ata</w:t>
      </w:r>
      <w:r>
        <w:rPr>
          <w:b/>
          <w:bCs/>
        </w:rPr>
        <w:t xml:space="preserve"> File 1.</w:t>
      </w:r>
    </w:p>
    <w:p w14:paraId="558375CD" w14:textId="77777777" w:rsidR="00F02231" w:rsidRPr="001E1F93" w:rsidRDefault="00F02231" w:rsidP="00F02231">
      <w:pPr>
        <w:rPr>
          <w:b/>
          <w:bCs/>
        </w:rPr>
      </w:pPr>
    </w:p>
    <w:p w14:paraId="2F4B2AC4" w14:textId="77777777" w:rsidR="00F02231" w:rsidRPr="001E1F93" w:rsidRDefault="00F02231" w:rsidP="00F02231">
      <w:pPr>
        <w:rPr>
          <w:rFonts w:eastAsia="Calibri"/>
          <w:color w:val="000000"/>
          <w:lang w:val="en-GB" w:eastAsia="en-GB"/>
        </w:rPr>
      </w:pPr>
      <w:r w:rsidRPr="001E1F93">
        <w:rPr>
          <w:rFonts w:eastAsia="Arial"/>
          <w:b/>
          <w:color w:val="000000"/>
          <w:lang w:val="en-GB" w:eastAsia="en-GB"/>
        </w:rPr>
        <w:t xml:space="preserve">Consolidated criteria for reporting qualitative studies (COREQ): </w:t>
      </w:r>
      <w:r>
        <w:rPr>
          <w:rFonts w:eastAsia="Calibri"/>
          <w:color w:val="000000"/>
          <w:lang w:val="en-GB" w:eastAsia="en-GB"/>
        </w:rPr>
        <w:t xml:space="preserve"> </w:t>
      </w:r>
      <w:r w:rsidRPr="001E1F93">
        <w:rPr>
          <w:rFonts w:eastAsia="Arial"/>
          <w:b/>
          <w:color w:val="000000"/>
          <w:lang w:val="en-GB" w:eastAsia="en-GB"/>
        </w:rPr>
        <w:t xml:space="preserve">32-item checklist. </w:t>
      </w:r>
    </w:p>
    <w:p w14:paraId="71B46D41" w14:textId="77777777" w:rsidR="00F02231" w:rsidRPr="001E1F93" w:rsidRDefault="00F02231" w:rsidP="00F02231">
      <w:pPr>
        <w:rPr>
          <w:rFonts w:eastAsia="Calibri"/>
          <w:color w:val="000000"/>
          <w:lang w:val="en-GB" w:eastAsia="en-GB"/>
        </w:rPr>
      </w:pPr>
      <w:r w:rsidRPr="001E1F93">
        <w:rPr>
          <w:rFonts w:eastAsia="Arial"/>
          <w:color w:val="000000"/>
          <w:lang w:val="en-GB" w:eastAsia="en-GB"/>
        </w:rPr>
        <w:t xml:space="preserve"> </w:t>
      </w:r>
    </w:p>
    <w:p w14:paraId="31D03E77" w14:textId="77777777" w:rsidR="00F02231" w:rsidRPr="001E1F93" w:rsidRDefault="00F02231" w:rsidP="00F02231">
      <w:pPr>
        <w:rPr>
          <w:rFonts w:eastAsia="Arial"/>
          <w:color w:val="000000"/>
          <w:lang w:val="en-GB" w:eastAsia="en-GB"/>
        </w:rPr>
      </w:pPr>
      <w:r w:rsidRPr="001E1F93">
        <w:rPr>
          <w:rFonts w:eastAsia="Arial"/>
          <w:color w:val="000000"/>
          <w:lang w:val="en-GB" w:eastAsia="en-GB"/>
        </w:rPr>
        <w:t>Developed from:</w:t>
      </w:r>
      <w:r>
        <w:rPr>
          <w:rFonts w:eastAsia="Arial"/>
          <w:color w:val="000000"/>
          <w:lang w:val="en-GB" w:eastAsia="en-GB"/>
        </w:rPr>
        <w:t xml:space="preserve"> </w:t>
      </w:r>
      <w:r w:rsidRPr="001E1F93">
        <w:rPr>
          <w:rFonts w:eastAsia="Arial"/>
          <w:color w:val="000000"/>
          <w:lang w:val="en-GB" w:eastAsia="en-GB"/>
        </w:rPr>
        <w:fldChar w:fldCharType="begin" w:fldLock="1"/>
      </w:r>
      <w:r w:rsidRPr="001E1F93">
        <w:rPr>
          <w:rFonts w:eastAsia="Arial"/>
          <w:color w:val="000000"/>
          <w:lang w:val="en-GB" w:eastAsia="en-GB"/>
        </w:rPr>
        <w:instrText xml:space="preserve">ADDIN Mendeley Bibliography CSL_BIBLIOGRAPHY </w:instrText>
      </w:r>
      <w:r w:rsidRPr="001E1F93">
        <w:rPr>
          <w:rFonts w:eastAsia="Arial"/>
          <w:color w:val="000000"/>
          <w:lang w:val="en-GB" w:eastAsia="en-GB"/>
        </w:rPr>
        <w:fldChar w:fldCharType="separate"/>
      </w:r>
      <w:r w:rsidRPr="001E1F93">
        <w:rPr>
          <w:rFonts w:eastAsia="Arial"/>
          <w:color w:val="000000"/>
          <w:lang w:val="en-GB" w:eastAsia="en-GB"/>
        </w:rPr>
        <w:t>Tong A, Sainsbury P, Craig J. Consolidated criteria for reporting qualitative research (COREQ): a 32-item checklist for interviews and focus groups. International Journal for Quality in HealthCare.;19(6):349–57. Available from: http://www.ncbi.nlm.nih.gov</w:t>
      </w:r>
      <w:r>
        <w:rPr>
          <w:rFonts w:eastAsia="Arial"/>
          <w:color w:val="000000"/>
          <w:lang w:val="en-GB" w:eastAsia="en-GB"/>
        </w:rPr>
        <w:t xml:space="preserve"> </w:t>
      </w:r>
      <w:r w:rsidRPr="001E1F93">
        <w:rPr>
          <w:rFonts w:eastAsia="Arial"/>
          <w:color w:val="000000"/>
          <w:lang w:val="en-GB" w:eastAsia="en-GB"/>
        </w:rPr>
        <w:t>/pubmed</w:t>
      </w:r>
      <w:r>
        <w:rPr>
          <w:rFonts w:eastAsia="Arial"/>
          <w:color w:val="000000"/>
          <w:lang w:val="en-GB" w:eastAsia="en-GB"/>
        </w:rPr>
        <w:t xml:space="preserve"> </w:t>
      </w:r>
      <w:r w:rsidRPr="001E1F93">
        <w:rPr>
          <w:rFonts w:eastAsia="Arial"/>
          <w:color w:val="000000"/>
          <w:lang w:val="en-GB" w:eastAsia="en-GB"/>
        </w:rPr>
        <w:t>/17872937</w:t>
      </w:r>
      <w:r>
        <w:rPr>
          <w:rFonts w:eastAsia="Arial"/>
          <w:color w:val="000000"/>
          <w:lang w:val="en-GB" w:eastAsia="en-GB"/>
        </w:rPr>
        <w:t>.</w:t>
      </w:r>
    </w:p>
    <w:p w14:paraId="1CF92BC8" w14:textId="77777777" w:rsidR="00F02231" w:rsidRPr="001E1F93" w:rsidRDefault="00F02231" w:rsidP="00F02231">
      <w:pPr>
        <w:spacing w:after="6" w:line="239" w:lineRule="auto"/>
        <w:rPr>
          <w:rFonts w:eastAsia="Arial"/>
          <w:color w:val="000000"/>
          <w:lang w:val="en-GB" w:eastAsia="en-GB"/>
        </w:rPr>
      </w:pPr>
      <w:r w:rsidRPr="001E1F93">
        <w:rPr>
          <w:rFonts w:eastAsia="Arial"/>
          <w:color w:val="000000"/>
          <w:lang w:val="en-GB" w:eastAsia="en-GB"/>
        </w:rPr>
        <w:fldChar w:fldCharType="end"/>
      </w:r>
      <w:r w:rsidRPr="001E1F93">
        <w:rPr>
          <w:rFonts w:eastAsia="Arial"/>
          <w:color w:val="000000"/>
          <w:lang w:val="en-GB" w:eastAsia="en-GB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7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749"/>
        <w:gridCol w:w="3961"/>
        <w:gridCol w:w="2760"/>
      </w:tblGrid>
      <w:tr w:rsidR="00F02231" w:rsidRPr="001E1F93" w14:paraId="45BEE645" w14:textId="77777777" w:rsidTr="0080729D">
        <w:trPr>
          <w:trHeight w:val="51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11554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No.  Item  </w:t>
            </w:r>
          </w:p>
          <w:p w14:paraId="1A003791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607BD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Guide questions/description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7A8EA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Reported on Page # </w:t>
            </w:r>
          </w:p>
        </w:tc>
      </w:tr>
      <w:tr w:rsidR="00F02231" w:rsidRPr="001E1F93" w14:paraId="3250519D" w14:textId="77777777" w:rsidTr="0080729D">
        <w:trPr>
          <w:trHeight w:val="51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3D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Domain 1: Research team and reflexivity  </w:t>
            </w: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A536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3FCF05D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041EE38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300B087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3245D2FD" w14:textId="77777777" w:rsidTr="0080729D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71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Personal Characteristics  </w:t>
            </w:r>
          </w:p>
        </w:tc>
        <w:tc>
          <w:tcPr>
            <w:tcW w:w="6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35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</w:p>
        </w:tc>
      </w:tr>
      <w:tr w:rsidR="00F02231" w:rsidRPr="001E1F93" w14:paraId="7667F42A" w14:textId="77777777" w:rsidTr="0080729D">
        <w:trPr>
          <w:trHeight w:val="51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035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1. Interviewer/facilitator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C26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Which author/s conducted the interview or focus group?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9D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Calibri"/>
                <w:color w:val="000000"/>
              </w:rPr>
              <w:t xml:space="preserve">Resom Berhe, </w:t>
            </w:r>
            <w:proofErr w:type="spellStart"/>
            <w:r w:rsidRPr="001E1F93">
              <w:rPr>
                <w:rFonts w:eastAsia="Calibri"/>
                <w:color w:val="000000"/>
              </w:rPr>
              <w:t>Adane</w:t>
            </w:r>
            <w:proofErr w:type="spellEnd"/>
            <w:r w:rsidRPr="001E1F9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E1F93">
              <w:rPr>
                <w:rFonts w:eastAsia="Calibri"/>
                <w:color w:val="000000"/>
              </w:rPr>
              <w:t>nigusie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1E1F93">
              <w:rPr>
                <w:rFonts w:eastAsia="Calibri"/>
                <w:color w:val="000000"/>
              </w:rPr>
              <w:t>Zemekale</w:t>
            </w:r>
            <w:proofErr w:type="spellEnd"/>
            <w:r w:rsidRPr="001E1F9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E1F93">
              <w:rPr>
                <w:rFonts w:eastAsia="Calibri"/>
                <w:color w:val="000000"/>
              </w:rPr>
              <w:t>Legese</w:t>
            </w:r>
            <w:proofErr w:type="spellEnd"/>
            <w:r>
              <w:rPr>
                <w:rFonts w:eastAsia="Calibri"/>
                <w:color w:val="000000"/>
              </w:rPr>
              <w:t xml:space="preserve">, and </w:t>
            </w:r>
            <w:proofErr w:type="spellStart"/>
            <w:r>
              <w:rPr>
                <w:rFonts w:eastAsia="Calibri"/>
                <w:color w:val="000000"/>
              </w:rPr>
              <w:t>Mekuriawu</w:t>
            </w:r>
            <w:proofErr w:type="spellEnd"/>
            <w:r>
              <w:rPr>
                <w:rFonts w:eastAsia="Calibri"/>
                <w:color w:val="000000"/>
              </w:rPr>
              <w:t xml:space="preserve"> Alemayehu</w:t>
            </w:r>
          </w:p>
        </w:tc>
      </w:tr>
      <w:tr w:rsidR="00F02231" w:rsidRPr="001E1F93" w14:paraId="5633DE12" w14:textId="77777777" w:rsidTr="0080729D">
        <w:trPr>
          <w:trHeight w:val="79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D829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2. Credentials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C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>What were the researcher</w:t>
            </w:r>
            <w:r>
              <w:rPr>
                <w:rFonts w:eastAsia="Arial"/>
                <w:color w:val="000000"/>
              </w:rPr>
              <w:t>'</w:t>
            </w:r>
            <w:r w:rsidRPr="001E1F93">
              <w:rPr>
                <w:rFonts w:eastAsia="Arial"/>
                <w:color w:val="000000"/>
              </w:rPr>
              <w:t xml:space="preserve">s credentials?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PhD, MD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A87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r w:rsidRPr="002E6A83">
              <w:rPr>
                <w:b/>
                <w:bCs/>
              </w:rPr>
              <w:t>Resom Berhe</w:t>
            </w:r>
          </w:p>
          <w:p w14:paraId="2718A9D9" w14:textId="77777777" w:rsidR="00F02231" w:rsidRPr="00DB58DE" w:rsidRDefault="00F02231" w:rsidP="0080729D">
            <w:pPr>
              <w:spacing w:after="200"/>
              <w:jc w:val="both"/>
            </w:pPr>
            <w:r w:rsidRPr="00DB58DE">
              <w:t>BS</w:t>
            </w:r>
            <w:r>
              <w:t>c</w:t>
            </w:r>
            <w:r w:rsidRPr="00DB58DE">
              <w:t>, MPH</w:t>
            </w:r>
          </w:p>
          <w:p w14:paraId="7838A446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 </w:t>
            </w:r>
            <w:proofErr w:type="spellStart"/>
            <w:r>
              <w:rPr>
                <w:b/>
                <w:bCs/>
              </w:rPr>
              <w:t>Spigt</w:t>
            </w:r>
            <w:proofErr w:type="spellEnd"/>
          </w:p>
          <w:p w14:paraId="30030558" w14:textId="77777777" w:rsidR="00F02231" w:rsidRPr="00DB58DE" w:rsidRDefault="00F02231" w:rsidP="0080729D">
            <w:pPr>
              <w:spacing w:after="200"/>
              <w:jc w:val="both"/>
            </w:pPr>
            <w:r w:rsidRPr="00DB58DE">
              <w:t>MSc, PhD, Associate Professor</w:t>
            </w:r>
          </w:p>
          <w:p w14:paraId="7EF0DACE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Mekuriaw</w:t>
            </w:r>
            <w:proofErr w:type="spellEnd"/>
            <w:r>
              <w:rPr>
                <w:b/>
                <w:bCs/>
              </w:rPr>
              <w:t xml:space="preserve"> Alemayehu</w:t>
            </w:r>
          </w:p>
          <w:p w14:paraId="790708DE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MPH, PhD, Associate Professor</w:t>
            </w:r>
          </w:p>
          <w:p w14:paraId="1DEC2C8E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Lucy </w:t>
            </w:r>
            <w:proofErr w:type="spellStart"/>
            <w:r>
              <w:rPr>
                <w:b/>
                <w:bCs/>
              </w:rPr>
              <w:t>Paintain</w:t>
            </w:r>
            <w:proofErr w:type="spellEnd"/>
          </w:p>
          <w:p w14:paraId="0875F977" w14:textId="77777777" w:rsidR="00F02231" w:rsidRPr="00893E1F" w:rsidRDefault="00F02231" w:rsidP="0080729D">
            <w:pPr>
              <w:spacing w:after="200"/>
              <w:jc w:val="both"/>
            </w:pPr>
            <w:r w:rsidRPr="00893E1F">
              <w:t>MPH,</w:t>
            </w:r>
            <w:r>
              <w:t xml:space="preserve"> </w:t>
            </w:r>
            <w:r w:rsidRPr="00893E1F">
              <w:t>PhD,</w:t>
            </w:r>
            <w:r>
              <w:t xml:space="preserve"> </w:t>
            </w:r>
            <w:r w:rsidRPr="00893E1F">
              <w:t>Assistance professor</w:t>
            </w:r>
          </w:p>
          <w:p w14:paraId="30EFEE59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Cherinet</w:t>
            </w:r>
            <w:proofErr w:type="spellEnd"/>
            <w:r>
              <w:rPr>
                <w:b/>
                <w:bCs/>
              </w:rPr>
              <w:t xml:space="preserve"> Adera</w:t>
            </w:r>
          </w:p>
          <w:p w14:paraId="7F9794EF" w14:textId="77777777" w:rsidR="00F02231" w:rsidRPr="00893E1F" w:rsidRDefault="00F02231" w:rsidP="0080729D">
            <w:pPr>
              <w:spacing w:after="200"/>
              <w:jc w:val="both"/>
            </w:pPr>
            <w:r w:rsidRPr="00893E1F">
              <w:t>MPH, MD</w:t>
            </w:r>
          </w:p>
          <w:p w14:paraId="75399566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Adane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Nigusie</w:t>
            </w:r>
            <w:proofErr w:type="spellEnd"/>
          </w:p>
          <w:p w14:paraId="3D255E92" w14:textId="77777777" w:rsidR="00F02231" w:rsidRPr="00893E1F" w:rsidRDefault="00F02231" w:rsidP="0080729D">
            <w:pPr>
              <w:spacing w:after="200"/>
              <w:jc w:val="both"/>
            </w:pPr>
            <w:r w:rsidRPr="00893E1F">
              <w:t xml:space="preserve">MPH, PhD candidate </w:t>
            </w:r>
          </w:p>
          <w:p w14:paraId="5DA9CBE6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proofErr w:type="spellStart"/>
            <w:r w:rsidRPr="0000300D">
              <w:rPr>
                <w:b/>
                <w:bCs/>
              </w:rPr>
              <w:t>Zemichael</w:t>
            </w:r>
            <w:proofErr w:type="spellEnd"/>
            <w:r w:rsidRPr="0000300D">
              <w:rPr>
                <w:b/>
                <w:bCs/>
              </w:rPr>
              <w:t xml:space="preserve"> </w:t>
            </w:r>
            <w:proofErr w:type="spellStart"/>
            <w:r w:rsidRPr="0000300D">
              <w:rPr>
                <w:b/>
                <w:bCs/>
              </w:rPr>
              <w:t>Gizaw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56000D9F" w14:textId="77777777" w:rsidR="00F02231" w:rsidRPr="00893E1F" w:rsidRDefault="00F02231" w:rsidP="0080729D">
            <w:pPr>
              <w:spacing w:after="200"/>
              <w:jc w:val="both"/>
            </w:pPr>
            <w:r w:rsidRPr="00893E1F">
              <w:t>MPH, PhD candidate</w:t>
            </w:r>
          </w:p>
          <w:p w14:paraId="5B176926" w14:textId="77777777" w:rsidR="00F02231" w:rsidRDefault="00F02231" w:rsidP="0080729D">
            <w:pPr>
              <w:spacing w:after="200"/>
              <w:jc w:val="both"/>
              <w:rPr>
                <w:b/>
                <w:bCs/>
              </w:rPr>
            </w:pPr>
            <w:proofErr w:type="spellStart"/>
            <w:r w:rsidRPr="0000300D">
              <w:rPr>
                <w:b/>
                <w:bCs/>
              </w:rPr>
              <w:lastRenderedPageBreak/>
              <w:t>Dia-Eldin</w:t>
            </w:r>
            <w:proofErr w:type="spellEnd"/>
            <w:r w:rsidRPr="0000300D">
              <w:rPr>
                <w:b/>
                <w:bCs/>
              </w:rPr>
              <w:t xml:space="preserve"> A. </w:t>
            </w:r>
            <w:proofErr w:type="spellStart"/>
            <w:r w:rsidRPr="0000300D">
              <w:rPr>
                <w:b/>
                <w:bCs/>
              </w:rPr>
              <w:t>Elnaiem</w:t>
            </w:r>
            <w:proofErr w:type="spellEnd"/>
          </w:p>
          <w:p w14:paraId="2C29AF39" w14:textId="77777777" w:rsidR="00F02231" w:rsidRPr="00331CCD" w:rsidRDefault="00F02231" w:rsidP="0080729D">
            <w:pPr>
              <w:spacing w:after="200"/>
              <w:jc w:val="both"/>
            </w:pPr>
            <w:r w:rsidRPr="00893E1F">
              <w:t>MSc,</w:t>
            </w:r>
            <w:r>
              <w:t xml:space="preserve"> </w:t>
            </w:r>
            <w:r w:rsidRPr="00893E1F">
              <w:t>PhD,</w:t>
            </w:r>
            <w:r>
              <w:t xml:space="preserve"> </w:t>
            </w:r>
            <w:r w:rsidRPr="00893E1F">
              <w:t>Professor</w:t>
            </w:r>
          </w:p>
        </w:tc>
      </w:tr>
      <w:tr w:rsidR="00F02231" w:rsidRPr="001E1F93" w14:paraId="733CB289" w14:textId="77777777" w:rsidTr="0080729D">
        <w:trPr>
          <w:trHeight w:val="768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3381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lastRenderedPageBreak/>
              <w:t xml:space="preserve">3. Occupation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A2F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was their occupation at the time of the study?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C6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Researcher at </w:t>
            </w:r>
            <w:r>
              <w:rPr>
                <w:rFonts w:eastAsia="Arial"/>
                <w:color w:val="000000"/>
              </w:rPr>
              <w:t xml:space="preserve">Gondar University, Maastricht University, LSHTM, Kala CORE, </w:t>
            </w:r>
            <w:r w:rsidRPr="001E1F93">
              <w:rPr>
                <w:rFonts w:eastAsia="Arial"/>
                <w:color w:val="000000"/>
              </w:rPr>
              <w:t>the Marry land University</w:t>
            </w:r>
          </w:p>
        </w:tc>
      </w:tr>
      <w:tr w:rsidR="00F02231" w:rsidRPr="001E1F93" w14:paraId="027213DE" w14:textId="77777777" w:rsidTr="0080729D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56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4. Gender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C08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Was the researcher male or female?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5D9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>Male reported in Methods</w:t>
            </w:r>
          </w:p>
        </w:tc>
      </w:tr>
      <w:tr w:rsidR="00F02231" w:rsidRPr="001E1F93" w14:paraId="2681AA35" w14:textId="77777777" w:rsidTr="0080729D">
        <w:trPr>
          <w:trHeight w:val="279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CCD7" w14:textId="77777777" w:rsidR="00F02231" w:rsidRPr="001E1F93" w:rsidRDefault="00F02231" w:rsidP="0080729D">
            <w:pPr>
              <w:ind w:right="39"/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5. Experience and training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FD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experience or training did the researcher have?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86C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- </w:t>
            </w:r>
          </w:p>
          <w:p w14:paraId="6DCB7DEA" w14:textId="77777777" w:rsidR="00F02231" w:rsidRPr="001E1F93" w:rsidRDefault="00F02231" w:rsidP="0080729D">
            <w:pPr>
              <w:spacing w:line="239" w:lineRule="auto"/>
              <w:ind w:right="25"/>
              <w:rPr>
                <w:rFonts w:eastAsia="Arial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The researcher </w:t>
            </w:r>
          </w:p>
          <w:p w14:paraId="32AA781D" w14:textId="77777777" w:rsidR="00F02231" w:rsidRPr="001E1F93" w:rsidRDefault="00F02231" w:rsidP="0080729D">
            <w:pPr>
              <w:ind w:right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h</w:t>
            </w:r>
            <w:r w:rsidRPr="001E1F93">
              <w:rPr>
                <w:rFonts w:eastAsia="Arial"/>
                <w:color w:val="000000"/>
              </w:rPr>
              <w:t>as a certificated in Qualitative Mixed Methods in international health from</w:t>
            </w:r>
            <w:r>
              <w:rPr>
                <w:rFonts w:eastAsia="Arial"/>
                <w:color w:val="000000"/>
              </w:rPr>
              <w:t xml:space="preserve"> Emory University </w:t>
            </w:r>
            <w:r w:rsidRPr="001E1F93">
              <w:rPr>
                <w:rFonts w:eastAsia="Arial"/>
                <w:color w:val="000000"/>
              </w:rPr>
              <w:t xml:space="preserve">in 2017.  </w:t>
            </w:r>
          </w:p>
          <w:p w14:paraId="50CEBEFC" w14:textId="77777777" w:rsidR="00F02231" w:rsidRPr="001E1F93" w:rsidRDefault="00F02231" w:rsidP="0080729D">
            <w:pPr>
              <w:ind w:right="60"/>
              <w:rPr>
                <w:rFonts w:eastAsia="Calibri"/>
                <w:color w:val="000000"/>
              </w:rPr>
            </w:pPr>
          </w:p>
        </w:tc>
      </w:tr>
      <w:tr w:rsidR="00F02231" w:rsidRPr="001E1F93" w14:paraId="79F41619" w14:textId="77777777" w:rsidTr="0080729D"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2D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Relationship with participants 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0A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591446F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6925272D" w14:textId="77777777" w:rsidTr="0080729D"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B42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6. Relationship established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B0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Was a relationship established prior to study commencement?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96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No </w:t>
            </w:r>
          </w:p>
        </w:tc>
      </w:tr>
      <w:tr w:rsidR="00F02231" w:rsidRPr="001E1F93" w14:paraId="138592EF" w14:textId="77777777" w:rsidTr="0080729D"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E37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7. Participant knowledge of the interviewer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C25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did the participants know about the researcher?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personal goals, reasons for doing the research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46F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Participant information sheet and Consent Form  </w:t>
            </w:r>
          </w:p>
        </w:tc>
      </w:tr>
      <w:tr w:rsidR="00F02231" w:rsidRPr="001E1F93" w14:paraId="51787267" w14:textId="77777777" w:rsidTr="0080729D"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10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8. Interviewer characteristics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CF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characteristics were reported about the interviewer/facilitator?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b</w:t>
            </w:r>
            <w:r w:rsidRPr="001E1F93">
              <w:rPr>
                <w:rFonts w:eastAsia="Arial"/>
                <w:color w:val="000000"/>
              </w:rPr>
              <w:t xml:space="preserve">ias, assumptions, reasons and interests in the research topic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046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57B34963" w14:textId="77777777" w:rsidTr="0080729D">
        <w:tblPrEx>
          <w:tblCellMar>
            <w:left w:w="108" w:type="dxa"/>
            <w:right w:w="37" w:type="dxa"/>
          </w:tblCellMar>
        </w:tblPrEx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FD9" w14:textId="77777777" w:rsidR="00F02231" w:rsidRPr="001E1F93" w:rsidRDefault="00F02231" w:rsidP="0080729D">
            <w:pPr>
              <w:jc w:val="both"/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Domain 2: study design  </w:t>
            </w: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1A6E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77FD835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53A3EDF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52EC8B9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7D0CFEF7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3A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Theoretical framework  </w:t>
            </w:r>
          </w:p>
        </w:tc>
        <w:tc>
          <w:tcPr>
            <w:tcW w:w="6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BAE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</w:p>
        </w:tc>
      </w:tr>
      <w:tr w:rsidR="00F02231" w:rsidRPr="001E1F93" w14:paraId="54CDDD60" w14:textId="77777777" w:rsidTr="0080729D">
        <w:tblPrEx>
          <w:tblCellMar>
            <w:left w:w="108" w:type="dxa"/>
            <w:right w:w="37" w:type="dxa"/>
          </w:tblCellMar>
        </w:tblPrEx>
        <w:trPr>
          <w:trHeight w:val="127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BC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9. Methodological orientation and Theory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01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methodological orientation was stated to underpin the study? e.g. </w:t>
            </w:r>
          </w:p>
          <w:p w14:paraId="3F0C9F02" w14:textId="77777777" w:rsidR="00F02231" w:rsidRPr="001E1F93" w:rsidRDefault="00F02231" w:rsidP="0080729D">
            <w:pPr>
              <w:ind w:right="57"/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grounded theory, discourse analysis, ethnography, phenomenology, content analysis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E29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4FB13DE4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4E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Participant selection 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F09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003A17D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4C82B58C" w14:textId="77777777" w:rsidTr="0080729D">
        <w:tblPrEx>
          <w:tblCellMar>
            <w:left w:w="108" w:type="dxa"/>
            <w:right w:w="37" w:type="dxa"/>
          </w:tblCellMar>
        </w:tblPrEx>
        <w:trPr>
          <w:trHeight w:val="768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2C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10. Sampling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BE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How were participants selected?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purposive, convenience, consecutive, snowball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9429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7A5ADD3C" w14:textId="77777777" w:rsidTr="0080729D">
        <w:tblPrEx>
          <w:tblCellMar>
            <w:left w:w="108" w:type="dxa"/>
            <w:right w:w="37" w:type="dxa"/>
          </w:tblCellMar>
        </w:tblPrEx>
        <w:trPr>
          <w:trHeight w:val="77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EB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lastRenderedPageBreak/>
              <w:t xml:space="preserve">11. Method of approach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71B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How were participants approached?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face-to-face, telephone, mail, email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C59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74A0B405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D8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12. Sample size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19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How many participants were in the study?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81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473A452D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73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13. </w:t>
            </w:r>
            <w:proofErr w:type="gramStart"/>
            <w:r w:rsidRPr="001E1F93">
              <w:rPr>
                <w:rFonts w:eastAsia="Arial"/>
                <w:color w:val="000000"/>
              </w:rPr>
              <w:t>Non-participation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B9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How many people refused to participate or dropped out? Reasons?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A8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0E8CD9B5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D6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Setting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1C6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333EE2B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5CE8BD5A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A9F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14. Setting of data collection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E2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Where was the data collected? e.g. </w:t>
            </w:r>
          </w:p>
          <w:p w14:paraId="64ACB5A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home, clinic, workplace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D16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2FC9FEE2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0A79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15. Presence of nonparticipants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99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Was anyone else present besides the participants and researchers?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87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3B15096B" w14:textId="77777777" w:rsidTr="0080729D">
        <w:tblPrEx>
          <w:tblCellMar>
            <w:left w:w="108" w:type="dxa"/>
            <w:right w:w="37" w:type="dxa"/>
          </w:tblCellMar>
        </w:tblPrEx>
        <w:trPr>
          <w:trHeight w:val="77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E06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16. Description of sample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B2E" w14:textId="77777777" w:rsidR="00F02231" w:rsidRPr="001E1F93" w:rsidRDefault="00F02231" w:rsidP="0080729D">
            <w:pPr>
              <w:ind w:right="57"/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are the important characteristics of the sample?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demographic data, date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E32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5BD9DDE0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03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Data collection 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FB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149CBBB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34F80D07" w14:textId="77777777" w:rsidTr="0080729D">
        <w:tblPrEx>
          <w:tblCellMar>
            <w:left w:w="108" w:type="dxa"/>
            <w:right w:w="37" w:type="dxa"/>
          </w:tblCellMar>
        </w:tblPrEx>
        <w:trPr>
          <w:trHeight w:val="77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D36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17. Interview guide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DD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questions, prompts, guides provided by the authors? Was it pilot tested?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99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3749EEEE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A1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18. Repeat interviews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90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repeat inter views carried out? If yes, how many?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1DF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No </w:t>
            </w:r>
          </w:p>
        </w:tc>
      </w:tr>
      <w:tr w:rsidR="00F02231" w:rsidRPr="001E1F93" w14:paraId="19C0A849" w14:textId="77777777" w:rsidTr="0080729D">
        <w:tblPrEx>
          <w:tblCellMar>
            <w:left w:w="108" w:type="dxa"/>
            <w:right w:w="37" w:type="dxa"/>
          </w:tblCellMar>
        </w:tblPrEx>
        <w:trPr>
          <w:trHeight w:val="51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EEE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19. Audio/visual recording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414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Did the research use audio or visual recording to collect the data?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CF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5C3ECC69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27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20. Field notes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808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field notes made during and/or after the interview or focus group?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24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534A5EFF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59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21. Duration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C0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was the duration of the inter views or focus group?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2A3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4EEC7D46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36E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22. Data saturation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73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Was data saturation discussed?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E001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364A3052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CA6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23. Transcripts returned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F74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transcripts returned to participants for comment and/or correction?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4B4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4F9DE26B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CD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b/>
                <w:color w:val="000000"/>
              </w:rPr>
              <w:t xml:space="preserve">Domain 3: analysis and findings  </w:t>
            </w: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9E94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76C633D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2CBF6EB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4706169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6ADFB52E" w14:textId="77777777" w:rsidTr="0080729D">
        <w:tblPrEx>
          <w:tblCellMar>
            <w:left w:w="108" w:type="dxa"/>
            <w:right w:w="37" w:type="dxa"/>
          </w:tblCellMar>
        </w:tblPrEx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FFD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Data analysis  </w:t>
            </w:r>
          </w:p>
        </w:tc>
        <w:tc>
          <w:tcPr>
            <w:tcW w:w="6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E5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</w:p>
        </w:tc>
      </w:tr>
      <w:tr w:rsidR="00F02231" w:rsidRPr="001E1F93" w14:paraId="7E12D6BF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3BF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24. Number of data coders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EB9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How many data coders coded the data?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554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3A963D57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86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25. Description of the coding tree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E49A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Did authors provide a description of the coding tree?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8B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36725869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0BE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26. Derivation of themes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3FE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themes identified in advance or derived from the data?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972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5212F680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724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27. Software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3E13" w14:textId="77777777" w:rsidR="00F02231" w:rsidRPr="001E1F93" w:rsidRDefault="00F02231" w:rsidP="0080729D">
            <w:pPr>
              <w:jc w:val="both"/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What software, if applicable, was used to manage the data?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0831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 </w:t>
            </w:r>
          </w:p>
        </w:tc>
      </w:tr>
      <w:tr w:rsidR="00F02231" w:rsidRPr="001E1F93" w14:paraId="0477F59A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26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lastRenderedPageBreak/>
              <w:t xml:space="preserve">28. Participant checking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01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Did participants provide feedback on the findings?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AD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Methods </w:t>
            </w:r>
          </w:p>
        </w:tc>
      </w:tr>
      <w:tr w:rsidR="00F02231" w:rsidRPr="001E1F93" w14:paraId="4CF3D528" w14:textId="77777777" w:rsidTr="0080729D">
        <w:tblPrEx>
          <w:tblCellMar>
            <w:left w:w="108" w:type="dxa"/>
            <w:right w:w="37" w:type="dxa"/>
          </w:tblCellMar>
        </w:tblPrEx>
        <w:trPr>
          <w:trHeight w:val="2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9F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i/>
                <w:color w:val="000000"/>
              </w:rPr>
              <w:t xml:space="preserve">Reporting 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AA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  <w:p w14:paraId="7DD77015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 </w:t>
            </w:r>
          </w:p>
        </w:tc>
      </w:tr>
      <w:tr w:rsidR="00F02231" w:rsidRPr="001E1F93" w14:paraId="767FA2AD" w14:textId="77777777" w:rsidTr="0080729D">
        <w:tblPrEx>
          <w:tblCellMar>
            <w:left w:w="108" w:type="dxa"/>
            <w:right w:w="37" w:type="dxa"/>
          </w:tblCellMar>
        </w:tblPrEx>
        <w:trPr>
          <w:trHeight w:val="10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3F5D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29. Quotations presented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8D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participant quotations presented to illustrate the themes/findings? Was each quotation identified? </w:t>
            </w:r>
            <w:proofErr w:type="gramStart"/>
            <w:r w:rsidRPr="001E1F93">
              <w:rPr>
                <w:rFonts w:eastAsia="Arial"/>
                <w:color w:val="000000"/>
              </w:rPr>
              <w:t>e.g.</w:t>
            </w:r>
            <w:proofErr w:type="gramEnd"/>
            <w:r w:rsidRPr="001E1F93">
              <w:rPr>
                <w:rFonts w:eastAsia="Arial"/>
                <w:color w:val="000000"/>
              </w:rPr>
              <w:t xml:space="preserve"> participant number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2B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Results</w:t>
            </w:r>
          </w:p>
        </w:tc>
      </w:tr>
      <w:tr w:rsidR="00F02231" w:rsidRPr="001E1F93" w14:paraId="5AFEA6F0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ABC7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30. Data and findings consistent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E8B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Was there consistency between the data presented and the findings?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BEC0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Discussion</w:t>
            </w:r>
          </w:p>
        </w:tc>
      </w:tr>
      <w:tr w:rsidR="00F02231" w:rsidRPr="001E1F93" w14:paraId="7C8B447C" w14:textId="77777777" w:rsidTr="0080729D">
        <w:tblPrEx>
          <w:tblCellMar>
            <w:left w:w="108" w:type="dxa"/>
            <w:right w:w="37" w:type="dxa"/>
          </w:tblCellMar>
        </w:tblPrEx>
        <w:trPr>
          <w:trHeight w:val="51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13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31. Clarity of major themes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D78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Were major themes clearly presented in the findings?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134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Results</w:t>
            </w:r>
          </w:p>
        </w:tc>
      </w:tr>
      <w:tr w:rsidR="00F02231" w:rsidRPr="001E1F93" w14:paraId="4B9C258C" w14:textId="77777777" w:rsidTr="0080729D">
        <w:tblPrEx>
          <w:tblCellMar>
            <w:left w:w="108" w:type="dxa"/>
            <w:right w:w="37" w:type="dxa"/>
          </w:tblCellMar>
        </w:tblPrEx>
        <w:trPr>
          <w:trHeight w:val="518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4402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32. Clarity of minor themes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70C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 w:rsidRPr="001E1F93">
              <w:rPr>
                <w:rFonts w:eastAsia="Arial"/>
                <w:color w:val="000000"/>
              </w:rPr>
              <w:t xml:space="preserve">Is there a description of diverse cases or discussion of minor themes?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3BA6" w14:textId="77777777" w:rsidR="00F02231" w:rsidRPr="001E1F93" w:rsidRDefault="00F02231" w:rsidP="0080729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Results</w:t>
            </w:r>
          </w:p>
        </w:tc>
      </w:tr>
    </w:tbl>
    <w:p w14:paraId="40594852" w14:textId="77777777" w:rsidR="00F02231" w:rsidRPr="001E1F93" w:rsidRDefault="00F02231" w:rsidP="00F02231">
      <w:pPr>
        <w:jc w:val="both"/>
        <w:rPr>
          <w:rFonts w:eastAsia="Calibri"/>
          <w:color w:val="000000"/>
          <w:lang w:val="en-GB" w:eastAsia="en-GB"/>
        </w:rPr>
      </w:pPr>
    </w:p>
    <w:p w14:paraId="3C38512C" w14:textId="77777777" w:rsidR="00F02231" w:rsidRPr="001E1F93" w:rsidRDefault="00F02231" w:rsidP="00F02231">
      <w:pPr>
        <w:rPr>
          <w:rFonts w:eastAsia="Calibri"/>
          <w:color w:val="000000"/>
          <w:lang w:val="en-GB" w:eastAsia="en-GB"/>
        </w:rPr>
      </w:pPr>
    </w:p>
    <w:p w14:paraId="578EE797" w14:textId="77777777" w:rsidR="00F02231" w:rsidRPr="001E1F93" w:rsidRDefault="00F02231" w:rsidP="00F02231">
      <w:pPr>
        <w:spacing w:before="100" w:beforeAutospacing="1" w:after="100" w:afterAutospacing="1"/>
      </w:pPr>
    </w:p>
    <w:p w14:paraId="20576732" w14:textId="77777777" w:rsidR="00F02231" w:rsidRDefault="00F02231" w:rsidP="00F02231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51E51FDA" w14:textId="77777777" w:rsidR="00F02231" w:rsidRDefault="00F02231"/>
    <w:sectPr w:rsidR="00F0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31"/>
    <w:rsid w:val="00047AAA"/>
    <w:rsid w:val="00F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4E30"/>
  <w15:chartTrackingRefBased/>
  <w15:docId w15:val="{D0C78D9A-46D4-4B58-ADF3-F8463D4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02231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Gebremariam, Resom Berhe (Stud. FHML)</dc:creator>
  <cp:keywords/>
  <dc:description/>
  <cp:lastModifiedBy>Gebremariam, Resom Berhe (Stud. FHML)</cp:lastModifiedBy>
  <cp:revision>2</cp:revision>
  <dcterms:created xsi:type="dcterms:W3CDTF">2021-08-28T20:01:00Z</dcterms:created>
  <dcterms:modified xsi:type="dcterms:W3CDTF">2021-08-28T20:01:00Z</dcterms:modified>
</cp:coreProperties>
</file>