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54" w:rsidRPr="009D70A6" w:rsidRDefault="003808DB" w:rsidP="003808DB">
      <w:pPr>
        <w:jc w:val="center"/>
        <w:rPr>
          <w:b/>
          <w:color w:val="000000" w:themeColor="text1"/>
        </w:rPr>
      </w:pPr>
      <w:r w:rsidRPr="009D70A6">
        <w:rPr>
          <w:rFonts w:cs="Times New Roman"/>
          <w:b/>
          <w:color w:val="000000" w:themeColor="text1"/>
        </w:rPr>
        <w:t>Additional file 1</w:t>
      </w:r>
    </w:p>
    <w:p w:rsidR="00DD2BF9" w:rsidRPr="009D70A6" w:rsidRDefault="00DD2BF9" w:rsidP="00DD2BF9">
      <w:pPr>
        <w:pStyle w:val="1"/>
        <w:rPr>
          <w:color w:val="000000" w:themeColor="text1"/>
        </w:rPr>
      </w:pPr>
      <w:r w:rsidRPr="009D70A6">
        <w:rPr>
          <w:color w:val="000000" w:themeColor="text1"/>
        </w:rPr>
        <w:t>Supplementary Materials</w:t>
      </w:r>
    </w:p>
    <w:p w:rsidR="004E261F" w:rsidRPr="009D70A6" w:rsidRDefault="004E261F" w:rsidP="004E261F">
      <w:pPr>
        <w:pStyle w:val="1"/>
        <w:rPr>
          <w:b w:val="0"/>
          <w:color w:val="000000" w:themeColor="text1"/>
          <w:shd w:val="clear" w:color="auto" w:fill="FFFFFF"/>
        </w:rPr>
      </w:pPr>
      <w:r w:rsidRPr="009D70A6">
        <w:rPr>
          <w:b w:val="0"/>
          <w:color w:val="000000" w:themeColor="text1"/>
          <w:shd w:val="clear" w:color="auto" w:fill="FFFFFF"/>
        </w:rPr>
        <w:t>Table A1 The meaning and value of covariates</w:t>
      </w:r>
    </w:p>
    <w:p w:rsidR="004E261F" w:rsidRPr="009D70A6" w:rsidRDefault="004E261F" w:rsidP="004E261F">
      <w:pPr>
        <w:pStyle w:val="1"/>
        <w:rPr>
          <w:rFonts w:ascii="NimbusSanL-Bold" w:hAnsi="NimbusSanL-Bold" w:hint="eastAsia"/>
          <w:b w:val="0"/>
          <w:bCs w:val="0"/>
          <w:color w:val="000000" w:themeColor="text1"/>
          <w:szCs w:val="24"/>
        </w:rPr>
      </w:pPr>
      <w:r w:rsidRPr="009D70A6">
        <w:rPr>
          <w:b w:val="0"/>
          <w:color w:val="000000" w:themeColor="text1"/>
          <w:shd w:val="clear" w:color="auto" w:fill="FFFFFF"/>
        </w:rPr>
        <w:t>T</w:t>
      </w:r>
      <w:r w:rsidRPr="009D70A6">
        <w:rPr>
          <w:rFonts w:hint="eastAsia"/>
          <w:b w:val="0"/>
          <w:color w:val="000000" w:themeColor="text1"/>
          <w:shd w:val="clear" w:color="auto" w:fill="FFFFFF"/>
        </w:rPr>
        <w:t>able</w:t>
      </w:r>
      <w:r w:rsidR="00572484" w:rsidRPr="009D70A6">
        <w:rPr>
          <w:b w:val="0"/>
          <w:color w:val="000000" w:themeColor="text1"/>
          <w:shd w:val="clear" w:color="auto" w:fill="FFFFFF"/>
        </w:rPr>
        <w:t xml:space="preserve"> A2 </w:t>
      </w:r>
      <w:r w:rsidRPr="009D70A6">
        <w:rPr>
          <w:b w:val="0"/>
          <w:color w:val="000000" w:themeColor="text1"/>
          <w:shd w:val="clear" w:color="auto" w:fill="FFFFFF"/>
        </w:rPr>
        <w:t>Demographic characteristics of scarlet fever in S</w:t>
      </w:r>
      <w:r w:rsidRPr="009D70A6">
        <w:rPr>
          <w:rFonts w:hint="eastAsia"/>
          <w:b w:val="0"/>
          <w:color w:val="000000" w:themeColor="text1"/>
          <w:shd w:val="clear" w:color="auto" w:fill="FFFFFF"/>
        </w:rPr>
        <w:t>ichuan</w:t>
      </w:r>
      <w:r w:rsidRPr="009D70A6">
        <w:rPr>
          <w:b w:val="0"/>
          <w:color w:val="000000" w:themeColor="text1"/>
          <w:shd w:val="clear" w:color="auto" w:fill="FFFFFF"/>
        </w:rPr>
        <w:t xml:space="preserve"> Province, 2016–2019</w:t>
      </w:r>
    </w:p>
    <w:p w:rsidR="00BE1138" w:rsidRPr="009D70A6" w:rsidRDefault="00BE1138" w:rsidP="00BE1138">
      <w:pPr>
        <w:pStyle w:val="1"/>
        <w:rPr>
          <w:rStyle w:val="fontstyle01"/>
          <w:rFonts w:hint="eastAsia"/>
          <w:color w:val="000000" w:themeColor="text1"/>
          <w:sz w:val="24"/>
          <w:szCs w:val="24"/>
        </w:rPr>
      </w:pPr>
      <w:r w:rsidRPr="009D70A6">
        <w:rPr>
          <w:rFonts w:cs="Times New Roman"/>
          <w:b w:val="0"/>
          <w:color w:val="000000" w:themeColor="text1"/>
          <w:shd w:val="clear" w:color="auto" w:fill="FFFFFF"/>
        </w:rPr>
        <w:t>F</w:t>
      </w:r>
      <w:r w:rsidRPr="009D70A6">
        <w:rPr>
          <w:rFonts w:cs="Times New Roman" w:hint="eastAsia"/>
          <w:b w:val="0"/>
          <w:color w:val="000000" w:themeColor="text1"/>
          <w:shd w:val="clear" w:color="auto" w:fill="FFFFFF"/>
        </w:rPr>
        <w:t>igure</w:t>
      </w:r>
      <w:r w:rsidRPr="009D70A6">
        <w:rPr>
          <w:rFonts w:cs="Times New Roman"/>
          <w:b w:val="0"/>
          <w:color w:val="000000" w:themeColor="text1"/>
          <w:shd w:val="clear" w:color="auto" w:fill="FFFFFF"/>
        </w:rPr>
        <w:t xml:space="preserve"> A1</w:t>
      </w:r>
      <w:r w:rsidR="00B313C1" w:rsidRPr="009D70A6">
        <w:rPr>
          <w:rFonts w:cs="Times New Roman"/>
          <w:b w:val="0"/>
          <w:color w:val="000000" w:themeColor="text1"/>
          <w:shd w:val="clear" w:color="auto" w:fill="FFFFFF"/>
        </w:rPr>
        <w:t xml:space="preserve"> </w:t>
      </w:r>
      <w:r w:rsidRPr="009D70A6">
        <w:rPr>
          <w:rStyle w:val="fontstyle01"/>
          <w:color w:val="000000" w:themeColor="text1"/>
          <w:sz w:val="24"/>
          <w:szCs w:val="24"/>
        </w:rPr>
        <w:t xml:space="preserve">Time series of scarlet fever counts in 21 cities (/prefectures) of </w:t>
      </w:r>
      <w:r w:rsidRPr="009D70A6">
        <w:rPr>
          <w:rStyle w:val="fontstyle01"/>
          <w:rFonts w:hint="eastAsia"/>
          <w:color w:val="000000" w:themeColor="text1"/>
          <w:sz w:val="24"/>
          <w:szCs w:val="24"/>
        </w:rPr>
        <w:t>S</w:t>
      </w:r>
      <w:r w:rsidRPr="009D70A6">
        <w:rPr>
          <w:rStyle w:val="fontstyle01"/>
          <w:color w:val="000000" w:themeColor="text1"/>
          <w:sz w:val="24"/>
          <w:szCs w:val="24"/>
        </w:rPr>
        <w:t>ichuan province from 2016</w:t>
      </w:r>
      <w:r w:rsidRPr="009D70A6">
        <w:rPr>
          <w:rFonts w:ascii="CMR12" w:hAnsi="CMR12"/>
          <w:color w:val="000000" w:themeColor="text1"/>
        </w:rPr>
        <w:t xml:space="preserve"> </w:t>
      </w:r>
      <w:r w:rsidRPr="009D70A6">
        <w:rPr>
          <w:rStyle w:val="fontstyle01"/>
          <w:color w:val="000000" w:themeColor="text1"/>
          <w:sz w:val="24"/>
          <w:szCs w:val="24"/>
        </w:rPr>
        <w:t>to 2019</w:t>
      </w:r>
    </w:p>
    <w:p w:rsidR="007F530F" w:rsidRPr="009D70A6" w:rsidRDefault="00E90FCE" w:rsidP="007F530F">
      <w:pPr>
        <w:pStyle w:val="1"/>
        <w:rPr>
          <w:b w:val="0"/>
          <w:color w:val="000000" w:themeColor="text1"/>
        </w:rPr>
      </w:pPr>
      <w:r w:rsidRPr="009D70A6">
        <w:rPr>
          <w:b w:val="0"/>
          <w:color w:val="000000" w:themeColor="text1"/>
        </w:rPr>
        <w:t>Figure A2</w:t>
      </w:r>
      <w:r w:rsidR="007F530F" w:rsidRPr="009D70A6">
        <w:rPr>
          <w:b w:val="0"/>
          <w:color w:val="000000" w:themeColor="text1"/>
        </w:rPr>
        <w:t xml:space="preserve"> The fitted values for 21 </w:t>
      </w:r>
      <w:r w:rsidR="007F530F" w:rsidRPr="009D70A6">
        <w:rPr>
          <w:rFonts w:hint="eastAsia"/>
          <w:b w:val="0"/>
          <w:color w:val="000000" w:themeColor="text1"/>
        </w:rPr>
        <w:t xml:space="preserve">cities </w:t>
      </w:r>
      <w:r w:rsidR="007F530F" w:rsidRPr="009D70A6">
        <w:rPr>
          <w:b w:val="0"/>
          <w:color w:val="000000" w:themeColor="text1"/>
        </w:rPr>
        <w:t>(/prefectures)</w:t>
      </w:r>
      <w:r w:rsidR="005D4FC3" w:rsidRPr="009D70A6">
        <w:rPr>
          <w:b w:val="0"/>
          <w:color w:val="000000" w:themeColor="text1"/>
        </w:rPr>
        <w:t xml:space="preserve"> </w:t>
      </w:r>
      <w:r w:rsidR="005D4FC3" w:rsidRPr="009D70A6">
        <w:rPr>
          <w:b w:val="0"/>
          <w:color w:val="000000" w:themeColor="text1"/>
          <w:shd w:val="clear" w:color="auto" w:fill="FFFFFF"/>
        </w:rPr>
        <w:t>in S</w:t>
      </w:r>
      <w:r w:rsidR="005D4FC3" w:rsidRPr="009D70A6">
        <w:rPr>
          <w:rFonts w:hint="eastAsia"/>
          <w:b w:val="0"/>
          <w:color w:val="000000" w:themeColor="text1"/>
          <w:shd w:val="clear" w:color="auto" w:fill="FFFFFF"/>
        </w:rPr>
        <w:t>ichuan</w:t>
      </w:r>
      <w:r w:rsidR="005D4FC3" w:rsidRPr="009D70A6">
        <w:rPr>
          <w:b w:val="0"/>
          <w:color w:val="000000" w:themeColor="text1"/>
          <w:shd w:val="clear" w:color="auto" w:fill="FFFFFF"/>
        </w:rPr>
        <w:t xml:space="preserve"> Province during 2016–2019</w:t>
      </w:r>
    </w:p>
    <w:p w:rsidR="00E90FCE" w:rsidRPr="009D70A6" w:rsidRDefault="00E90FCE" w:rsidP="00E90FCE">
      <w:pPr>
        <w:pStyle w:val="1"/>
        <w:rPr>
          <w:rFonts w:ascii="NimbusSanL-Bold" w:hAnsi="NimbusSanL-Bold" w:hint="eastAsia"/>
          <w:b w:val="0"/>
          <w:bCs w:val="0"/>
          <w:color w:val="000000" w:themeColor="text1"/>
          <w:kern w:val="0"/>
          <w:szCs w:val="24"/>
        </w:rPr>
      </w:pPr>
      <w:r w:rsidRPr="009D70A6">
        <w:rPr>
          <w:rFonts w:hint="eastAsia"/>
          <w:b w:val="0"/>
          <w:color w:val="000000" w:themeColor="text1"/>
          <w:szCs w:val="24"/>
        </w:rPr>
        <w:t>Figure</w:t>
      </w:r>
      <w:r w:rsidRPr="009D70A6">
        <w:rPr>
          <w:b w:val="0"/>
          <w:color w:val="000000" w:themeColor="text1"/>
          <w:szCs w:val="24"/>
        </w:rPr>
        <w:t xml:space="preserve"> A3 </w:t>
      </w:r>
      <w:r w:rsidRPr="009D70A6">
        <w:rPr>
          <w:rStyle w:val="fontstyle01"/>
          <w:color w:val="000000" w:themeColor="text1"/>
          <w:kern w:val="0"/>
          <w:sz w:val="24"/>
          <w:szCs w:val="24"/>
        </w:rPr>
        <w:t>The estimated multiplicative effect of seasonality on the endemic mean</w:t>
      </w:r>
    </w:p>
    <w:p w:rsidR="00572488" w:rsidRPr="00D6440F" w:rsidRDefault="00E90FCE" w:rsidP="00D6440F">
      <w:pPr>
        <w:pStyle w:val="1"/>
        <w:rPr>
          <w:b w:val="0"/>
          <w:color w:val="000000" w:themeColor="text1"/>
        </w:rPr>
      </w:pPr>
      <w:r w:rsidRPr="009D70A6">
        <w:rPr>
          <w:b w:val="0"/>
          <w:color w:val="000000" w:themeColor="text1"/>
        </w:rPr>
        <w:t>Table A3 Model selection and compar</w:t>
      </w:r>
      <w:r w:rsidR="005D4FC3" w:rsidRPr="009D70A6">
        <w:rPr>
          <w:b w:val="0"/>
          <w:color w:val="000000" w:themeColor="text1"/>
        </w:rPr>
        <w:t>is</w:t>
      </w:r>
      <w:r w:rsidRPr="009D70A6">
        <w:rPr>
          <w:b w:val="0"/>
          <w:color w:val="000000" w:themeColor="text1"/>
        </w:rPr>
        <w:t>on</w:t>
      </w:r>
    </w:p>
    <w:p w:rsidR="00572488" w:rsidRPr="00D6440F" w:rsidRDefault="00572488" w:rsidP="00D6440F">
      <w:pPr>
        <w:pStyle w:val="1"/>
        <w:rPr>
          <w:b w:val="0"/>
        </w:rPr>
      </w:pPr>
      <w:r w:rsidRPr="00D6440F">
        <w:rPr>
          <w:rFonts w:cs="Times New Roman"/>
          <w:b w:val="0"/>
          <w:color w:val="000000"/>
          <w:szCs w:val="24"/>
          <w:shd w:val="clear" w:color="auto" w:fill="FFFFFF"/>
        </w:rPr>
        <w:t xml:space="preserve">Table </w:t>
      </w:r>
      <w:r w:rsidR="00EA1677" w:rsidRPr="00D6440F">
        <w:rPr>
          <w:rFonts w:cs="Times New Roman"/>
          <w:b w:val="0"/>
          <w:color w:val="000000"/>
          <w:szCs w:val="24"/>
          <w:shd w:val="clear" w:color="auto" w:fill="FFFFFF"/>
        </w:rPr>
        <w:t xml:space="preserve">A4 </w:t>
      </w:r>
      <w:r w:rsidR="00D6440F" w:rsidRPr="00D6440F">
        <w:rPr>
          <w:b w:val="0"/>
        </w:rPr>
        <w:t>Model without spatial term</w:t>
      </w:r>
    </w:p>
    <w:p w:rsidR="00D6440F" w:rsidRPr="00230E4C" w:rsidRDefault="00D6440F" w:rsidP="00230E4C">
      <w:pPr>
        <w:pStyle w:val="1"/>
        <w:rPr>
          <w:rFonts w:cs="Times New Roman"/>
          <w:b w:val="0"/>
          <w:color w:val="000000"/>
          <w:szCs w:val="24"/>
          <w:shd w:val="clear" w:color="auto" w:fill="FFFFFF"/>
        </w:rPr>
      </w:pPr>
      <w:r w:rsidRPr="00D6440F">
        <w:rPr>
          <w:b w:val="0"/>
          <w:shd w:val="clear" w:color="auto" w:fill="FFFFFF"/>
        </w:rPr>
        <w:t>Table A5 The estimates of random effects</w:t>
      </w:r>
    </w:p>
    <w:p w:rsidR="00230E4C" w:rsidRDefault="00230E4C" w:rsidP="00230E4C">
      <w:pPr>
        <w:pStyle w:val="1"/>
        <w:rPr>
          <w:rStyle w:val="fontstyle01"/>
          <w:rFonts w:ascii="Times New Roman" w:hAnsi="Times New Roman" w:cs="Times New Roman"/>
          <w:b/>
          <w:sz w:val="24"/>
          <w:szCs w:val="24"/>
        </w:rPr>
      </w:pPr>
      <w:r w:rsidRPr="00D6440F">
        <w:rPr>
          <w:rStyle w:val="fontstyle01"/>
          <w:rFonts w:ascii="Times New Roman" w:hAnsi="Times New Roman" w:cs="Times New Roman"/>
          <w:sz w:val="24"/>
          <w:szCs w:val="24"/>
        </w:rPr>
        <w:t>Figure</w:t>
      </w:r>
      <w:r>
        <w:rPr>
          <w:rStyle w:val="fontstyle01"/>
          <w:rFonts w:ascii="Times New Roman" w:hAnsi="Times New Roman" w:cs="Times New Roman"/>
          <w:sz w:val="24"/>
          <w:szCs w:val="24"/>
        </w:rPr>
        <w:t xml:space="preserve"> </w:t>
      </w:r>
      <w:r w:rsidRPr="00D6440F">
        <w:rPr>
          <w:rStyle w:val="fontstyle01"/>
          <w:rFonts w:ascii="Times New Roman" w:hAnsi="Times New Roman" w:cs="Times New Roman"/>
          <w:sz w:val="24"/>
          <w:szCs w:val="24"/>
        </w:rPr>
        <w:t>A</w:t>
      </w:r>
      <w:r>
        <w:rPr>
          <w:rStyle w:val="fontstyle01"/>
          <w:rFonts w:ascii="Times New Roman" w:hAnsi="Times New Roman" w:cs="Times New Roman"/>
          <w:sz w:val="24"/>
          <w:szCs w:val="24"/>
        </w:rPr>
        <w:t>4</w:t>
      </w:r>
      <w:r w:rsidRPr="00D6440F">
        <w:rPr>
          <w:rStyle w:val="fontstyle01"/>
          <w:rFonts w:ascii="Times New Roman" w:hAnsi="Times New Roman" w:cs="Times New Roman"/>
          <w:sz w:val="24"/>
          <w:szCs w:val="24"/>
        </w:rPr>
        <w:t xml:space="preserve">  Spatial connectivity weights</w:t>
      </w:r>
    </w:p>
    <w:p w:rsidR="00230E4C" w:rsidRPr="00230E4C" w:rsidRDefault="00230E4C" w:rsidP="00230E4C">
      <w:pPr>
        <w:pStyle w:val="1"/>
        <w:rPr>
          <w:b w:val="0"/>
        </w:rPr>
      </w:pPr>
      <w:r w:rsidRPr="00230E4C">
        <w:rPr>
          <w:b w:val="0"/>
        </w:rPr>
        <w:t>Figure A5 The matrix of cities showing the connectivity</w:t>
      </w:r>
      <w:r w:rsidRPr="00230E4C">
        <w:rPr>
          <w:rFonts w:hint="eastAsia"/>
          <w:b w:val="0"/>
        </w:rPr>
        <w:t xml:space="preserve"> </w:t>
      </w:r>
      <w:r w:rsidRPr="00230E4C">
        <w:rPr>
          <w:b w:val="0"/>
        </w:rPr>
        <w:t>weights</w:t>
      </w:r>
    </w:p>
    <w:p w:rsidR="00230E4C" w:rsidRPr="00572488" w:rsidRDefault="00230E4C" w:rsidP="00572488">
      <w:pPr>
        <w:sectPr w:rsidR="00230E4C" w:rsidRPr="00572488" w:rsidSect="00BA2A50">
          <w:footerReference w:type="default" r:id="rId7"/>
          <w:pgSz w:w="11906" w:h="16838"/>
          <w:pgMar w:top="1440" w:right="1797" w:bottom="1440" w:left="1797" w:header="851" w:footer="992" w:gutter="0"/>
          <w:cols w:space="425"/>
          <w:docGrid w:type="lines" w:linePitch="312"/>
        </w:sectPr>
      </w:pPr>
    </w:p>
    <w:p w:rsidR="004E261F" w:rsidRPr="009D70A6" w:rsidRDefault="004E261F" w:rsidP="00BA2A50">
      <w:pPr>
        <w:widowControl/>
        <w:jc w:val="left"/>
        <w:rPr>
          <w:color w:val="000000" w:themeColor="text1"/>
        </w:rPr>
      </w:pPr>
      <w:r w:rsidRPr="009D70A6">
        <w:rPr>
          <w:color w:val="000000" w:themeColor="text1"/>
          <w:shd w:val="clear" w:color="auto" w:fill="FFFFFF"/>
        </w:rPr>
        <w:lastRenderedPageBreak/>
        <w:t>Table A1 The meaning and value of covariates</w:t>
      </w:r>
    </w:p>
    <w:tbl>
      <w:tblPr>
        <w:tblpPr w:leftFromText="180" w:rightFromText="180" w:vertAnchor="text" w:tblpY="1"/>
        <w:tblOverlap w:val="never"/>
        <w:tblW w:w="5000" w:type="pct"/>
        <w:tblLook w:val="04A0" w:firstRow="1" w:lastRow="0" w:firstColumn="1" w:lastColumn="0" w:noHBand="0" w:noVBand="1"/>
      </w:tblPr>
      <w:tblGrid>
        <w:gridCol w:w="5631"/>
        <w:gridCol w:w="4712"/>
        <w:gridCol w:w="3615"/>
      </w:tblGrid>
      <w:tr w:rsidR="009D70A6" w:rsidRPr="009D70A6" w:rsidTr="003F6DEE">
        <w:trPr>
          <w:trHeight w:val="282"/>
        </w:trPr>
        <w:tc>
          <w:tcPr>
            <w:tcW w:w="2017" w:type="pct"/>
            <w:tcBorders>
              <w:top w:val="single" w:sz="4" w:space="0" w:color="auto"/>
              <w:left w:val="nil"/>
              <w:bottom w:val="single" w:sz="4" w:space="0" w:color="auto"/>
              <w:right w:val="nil"/>
            </w:tcBorders>
            <w:shd w:val="clear" w:color="auto" w:fill="auto"/>
            <w:noWrap/>
            <w:vAlign w:val="center"/>
            <w:hideMark/>
          </w:tcPr>
          <w:p w:rsidR="003F6DEE" w:rsidRPr="009D70A6" w:rsidRDefault="003F6DEE" w:rsidP="003F6DEE">
            <w:pPr>
              <w:widowControl/>
              <w:jc w:val="left"/>
              <w:rPr>
                <w:rFonts w:ascii="宋体" w:eastAsia="Times New Roman" w:hAnsi="宋体" w:cs="宋体"/>
                <w:color w:val="000000" w:themeColor="text1"/>
                <w:kern w:val="0"/>
                <w:sz w:val="18"/>
                <w:szCs w:val="18"/>
              </w:rPr>
            </w:pPr>
          </w:p>
        </w:tc>
        <w:tc>
          <w:tcPr>
            <w:tcW w:w="1688" w:type="pct"/>
            <w:tcBorders>
              <w:top w:val="single" w:sz="4" w:space="0" w:color="auto"/>
              <w:left w:val="nil"/>
              <w:bottom w:val="single" w:sz="4" w:space="0" w:color="auto"/>
              <w:right w:val="nil"/>
            </w:tcBorders>
            <w:shd w:val="clear" w:color="auto" w:fill="auto"/>
            <w:noWrap/>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Meaning</w:t>
            </w:r>
          </w:p>
        </w:tc>
        <w:tc>
          <w:tcPr>
            <w:tcW w:w="1295" w:type="pct"/>
            <w:tcBorders>
              <w:top w:val="single" w:sz="4" w:space="0" w:color="auto"/>
              <w:left w:val="nil"/>
              <w:bottom w:val="single" w:sz="4" w:space="0" w:color="auto"/>
              <w:right w:val="nil"/>
            </w:tcBorders>
            <w:shd w:val="clear" w:color="auto" w:fill="auto"/>
            <w:noWrap/>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Range of values</w:t>
            </w:r>
          </w:p>
        </w:tc>
      </w:tr>
      <w:tr w:rsidR="009D70A6" w:rsidRPr="009D70A6" w:rsidTr="003F6DEE">
        <w:trPr>
          <w:trHeight w:val="1369"/>
        </w:trPr>
        <w:tc>
          <w:tcPr>
            <w:tcW w:w="2017" w:type="pct"/>
            <w:tcBorders>
              <w:top w:val="single" w:sz="4" w:space="0" w:color="auto"/>
              <w:left w:val="nil"/>
              <w:bottom w:val="nil"/>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r w:rsidRPr="009D70A6">
              <w:rPr>
                <w:rFonts w:eastAsia="等线" w:cs="Times New Roman"/>
                <w:color w:val="000000" w:themeColor="text1"/>
                <w:kern w:val="0"/>
                <w:sz w:val="18"/>
                <w:szCs w:val="18"/>
              </w:rPr>
              <w:t>Population Density</w:t>
            </w:r>
          </w:p>
        </w:tc>
        <w:tc>
          <w:tcPr>
            <w:tcW w:w="1688" w:type="pct"/>
            <w:tcBorders>
              <w:top w:val="single" w:sz="4" w:space="0" w:color="auto"/>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Population density is a</w:t>
            </w:r>
            <w:r w:rsidRPr="009D70A6">
              <w:rPr>
                <w:rFonts w:eastAsia="等线" w:cs="Times New Roman"/>
                <w:b/>
                <w:bCs/>
                <w:color w:val="000000" w:themeColor="text1"/>
                <w:kern w:val="0"/>
                <w:sz w:val="18"/>
                <w:szCs w:val="18"/>
              </w:rPr>
              <w:t> </w:t>
            </w:r>
            <w:r w:rsidRPr="009D70A6">
              <w:rPr>
                <w:rFonts w:eastAsia="等线" w:cs="Times New Roman"/>
                <w:color w:val="000000" w:themeColor="text1"/>
                <w:kern w:val="0"/>
                <w:sz w:val="18"/>
                <w:szCs w:val="18"/>
              </w:rPr>
              <w:t>measurement of the number of people in an area. It is an average number. Population density is calculated by dividing the number of people by the area. Population density is usually shown as the number of people per 10,000 square kilometers.</w:t>
            </w:r>
          </w:p>
        </w:tc>
        <w:tc>
          <w:tcPr>
            <w:tcW w:w="1295" w:type="pct"/>
            <w:tcBorders>
              <w:top w:val="single" w:sz="4" w:space="0" w:color="auto"/>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8-1157 (10,000 square kilometres)</w:t>
            </w:r>
          </w:p>
        </w:tc>
      </w:tr>
      <w:tr w:rsidR="009D70A6" w:rsidRPr="009D70A6" w:rsidTr="003F6DEE">
        <w:trPr>
          <w:trHeight w:val="821"/>
        </w:trPr>
        <w:tc>
          <w:tcPr>
            <w:tcW w:w="2017" w:type="pct"/>
            <w:tcBorders>
              <w:top w:val="nil"/>
              <w:left w:val="nil"/>
              <w:bottom w:val="nil"/>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r w:rsidRPr="009D70A6">
              <w:rPr>
                <w:rFonts w:eastAsia="等线" w:cs="Times New Roman"/>
                <w:color w:val="000000" w:themeColor="text1"/>
                <w:kern w:val="0"/>
                <w:sz w:val="18"/>
                <w:szCs w:val="18"/>
              </w:rPr>
              <w:t>S</w:t>
            </w:r>
            <w:r w:rsidRPr="009D70A6">
              <w:rPr>
                <w:rFonts w:eastAsia="等线" w:cs="Times New Roman" w:hint="eastAsia"/>
                <w:color w:val="000000" w:themeColor="text1"/>
                <w:kern w:val="0"/>
                <w:sz w:val="18"/>
                <w:szCs w:val="18"/>
              </w:rPr>
              <w:t>chool</w:t>
            </w:r>
            <w:r w:rsidRPr="009D70A6">
              <w:rPr>
                <w:rFonts w:eastAsia="等线" w:cs="Times New Roman"/>
                <w:color w:val="000000" w:themeColor="text1"/>
                <w:kern w:val="0"/>
                <w:sz w:val="18"/>
                <w:szCs w:val="18"/>
              </w:rPr>
              <w:t xml:space="preserve"> </w:t>
            </w:r>
            <w:r w:rsidRPr="009D70A6">
              <w:rPr>
                <w:rFonts w:eastAsia="等线" w:cs="Times New Roman" w:hint="eastAsia"/>
                <w:color w:val="000000" w:themeColor="text1"/>
                <w:kern w:val="0"/>
                <w:sz w:val="18"/>
                <w:szCs w:val="18"/>
              </w:rPr>
              <w:t>h</w:t>
            </w:r>
            <w:r w:rsidRPr="009D70A6">
              <w:rPr>
                <w:rFonts w:eastAsia="等线" w:cs="Times New Roman"/>
                <w:color w:val="000000" w:themeColor="text1"/>
                <w:kern w:val="0"/>
                <w:sz w:val="18"/>
                <w:szCs w:val="18"/>
              </w:rPr>
              <w:t xml:space="preserve">olidays </w:t>
            </w:r>
          </w:p>
        </w:tc>
        <w:tc>
          <w:tcPr>
            <w:tcW w:w="1688"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School holidays mainly refer to the winter and summer vacations in Sichuan province.</w:t>
            </w:r>
          </w:p>
        </w:tc>
        <w:tc>
          <w:tcPr>
            <w:tcW w:w="1295"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 xml:space="preserve">we set </w:t>
            </w:r>
            <w:r w:rsidRPr="009D70A6">
              <w:rPr>
                <w:rFonts w:eastAsia="等线" w:cs="Times New Roman" w:hint="eastAsia"/>
                <w:color w:val="000000" w:themeColor="text1"/>
                <w:kern w:val="0"/>
                <w:sz w:val="18"/>
                <w:szCs w:val="18"/>
              </w:rPr>
              <w:t>school</w:t>
            </w:r>
            <w:r w:rsidRPr="009D70A6">
              <w:rPr>
                <w:rFonts w:eastAsia="等线" w:cs="Times New Roman"/>
                <w:color w:val="000000" w:themeColor="text1"/>
                <w:kern w:val="0"/>
                <w:sz w:val="18"/>
                <w:szCs w:val="18"/>
              </w:rPr>
              <w:t xml:space="preserve"> </w:t>
            </w:r>
            <w:r w:rsidRPr="009D70A6">
              <w:rPr>
                <w:rFonts w:eastAsia="等线" w:cs="Times New Roman" w:hint="eastAsia"/>
                <w:color w:val="000000" w:themeColor="text1"/>
                <w:kern w:val="0"/>
                <w:sz w:val="18"/>
                <w:szCs w:val="18"/>
              </w:rPr>
              <w:t>holiday</w:t>
            </w:r>
            <w:r w:rsidRPr="009D70A6">
              <w:rPr>
                <w:rFonts w:eastAsia="等线" w:cs="Times New Roman"/>
                <w:color w:val="000000" w:themeColor="text1"/>
                <w:kern w:val="0"/>
                <w:sz w:val="18"/>
                <w:szCs w:val="18"/>
              </w:rPr>
              <w:t>s as a dummy variable, 0 denotes the school day, and 1 denotes the</w:t>
            </w:r>
          </w:p>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summer and winter vacations.</w:t>
            </w:r>
          </w:p>
        </w:tc>
      </w:tr>
      <w:tr w:rsidR="009D70A6" w:rsidRPr="009D70A6" w:rsidTr="003F6DEE">
        <w:trPr>
          <w:trHeight w:val="1095"/>
        </w:trPr>
        <w:tc>
          <w:tcPr>
            <w:tcW w:w="2017" w:type="pct"/>
            <w:tcBorders>
              <w:top w:val="nil"/>
              <w:left w:val="nil"/>
              <w:bottom w:val="nil"/>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r w:rsidRPr="009D70A6">
              <w:rPr>
                <w:rFonts w:eastAsia="等线" w:cs="Times New Roman"/>
                <w:color w:val="000000" w:themeColor="text1"/>
                <w:kern w:val="0"/>
                <w:sz w:val="18"/>
                <w:szCs w:val="18"/>
              </w:rPr>
              <w:t>GDP</w:t>
            </w:r>
          </w:p>
        </w:tc>
        <w:tc>
          <w:tcPr>
            <w:tcW w:w="1688"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 xml:space="preserve">Gross domestic product (GDP) is the total monetary or market value of all the finished goods and services produced within a region’s borders in a specific period.  </w:t>
            </w:r>
          </w:p>
        </w:tc>
        <w:tc>
          <w:tcPr>
            <w:tcW w:w="1295"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265.67-17012.65 (Trillion Yuan)</w:t>
            </w:r>
          </w:p>
        </w:tc>
      </w:tr>
      <w:tr w:rsidR="009D70A6" w:rsidRPr="009D70A6" w:rsidTr="003F6DEE">
        <w:trPr>
          <w:trHeight w:val="547"/>
        </w:trPr>
        <w:tc>
          <w:tcPr>
            <w:tcW w:w="2017" w:type="pct"/>
            <w:tcBorders>
              <w:top w:val="nil"/>
              <w:left w:val="nil"/>
              <w:bottom w:val="nil"/>
              <w:right w:val="nil"/>
            </w:tcBorders>
            <w:shd w:val="clear" w:color="auto" w:fill="auto"/>
            <w:noWrap/>
            <w:vAlign w:val="center"/>
            <w:hideMark/>
          </w:tcPr>
          <w:p w:rsidR="003F6DEE" w:rsidRPr="009D70A6" w:rsidRDefault="00497D79" w:rsidP="003F6DEE">
            <w:pPr>
              <w:widowControl/>
              <w:rPr>
                <w:rFonts w:eastAsia="等线" w:cs="Times New Roman"/>
                <w:color w:val="000000" w:themeColor="text1"/>
                <w:kern w:val="0"/>
                <w:sz w:val="18"/>
                <w:szCs w:val="18"/>
              </w:rPr>
            </w:pPr>
            <w:r>
              <w:rPr>
                <w:rFonts w:eastAsia="等线" w:cs="Times New Roman"/>
                <w:color w:val="000000" w:themeColor="text1"/>
                <w:kern w:val="0"/>
                <w:sz w:val="18"/>
                <w:szCs w:val="18"/>
              </w:rPr>
              <w:t xml:space="preserve">Number of health </w:t>
            </w:r>
            <w:r>
              <w:rPr>
                <w:rFonts w:eastAsia="等线" w:cs="Times New Roman" w:hint="eastAsia"/>
                <w:color w:val="000000" w:themeColor="text1"/>
                <w:kern w:val="0"/>
                <w:sz w:val="18"/>
                <w:szCs w:val="18"/>
              </w:rPr>
              <w:t>institution</w:t>
            </w:r>
            <w:r w:rsidR="003F6DEE" w:rsidRPr="009D70A6">
              <w:rPr>
                <w:rFonts w:eastAsia="等线" w:cs="Times New Roman"/>
                <w:color w:val="000000" w:themeColor="text1"/>
                <w:kern w:val="0"/>
                <w:sz w:val="18"/>
                <w:szCs w:val="18"/>
              </w:rPr>
              <w:t>s</w:t>
            </w:r>
          </w:p>
        </w:tc>
        <w:tc>
          <w:tcPr>
            <w:tcW w:w="1688"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 xml:space="preserve">The number of health </w:t>
            </w:r>
            <w:r w:rsidR="00497D79">
              <w:rPr>
                <w:rFonts w:eastAsia="等线" w:cs="Times New Roman" w:hint="eastAsia"/>
                <w:color w:val="000000" w:themeColor="text1"/>
                <w:kern w:val="0"/>
                <w:sz w:val="18"/>
                <w:szCs w:val="18"/>
              </w:rPr>
              <w:t>institution</w:t>
            </w:r>
            <w:r w:rsidR="00497D79" w:rsidRPr="009D70A6">
              <w:rPr>
                <w:rFonts w:eastAsia="等线" w:cs="Times New Roman"/>
                <w:color w:val="000000" w:themeColor="text1"/>
                <w:kern w:val="0"/>
                <w:sz w:val="18"/>
                <w:szCs w:val="18"/>
              </w:rPr>
              <w:t xml:space="preserve">s </w:t>
            </w:r>
            <w:r w:rsidRPr="009D70A6">
              <w:rPr>
                <w:rFonts w:eastAsia="等线" w:cs="Times New Roman"/>
                <w:color w:val="000000" w:themeColor="text1"/>
                <w:kern w:val="0"/>
                <w:sz w:val="18"/>
                <w:szCs w:val="18"/>
              </w:rPr>
              <w:t>per total population living in a designated area</w:t>
            </w:r>
            <w:r w:rsidR="00A13D3B" w:rsidRPr="009D70A6">
              <w:rPr>
                <w:rFonts w:eastAsia="等线" w:cs="Times New Roman" w:hint="eastAsia"/>
                <w:color w:val="000000" w:themeColor="text1"/>
                <w:kern w:val="0"/>
                <w:sz w:val="18"/>
                <w:szCs w:val="18"/>
              </w:rPr>
              <w:t>.</w:t>
            </w:r>
          </w:p>
        </w:tc>
        <w:tc>
          <w:tcPr>
            <w:tcW w:w="1295"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1056-12121</w:t>
            </w:r>
          </w:p>
        </w:tc>
      </w:tr>
      <w:tr w:rsidR="009D70A6" w:rsidRPr="009D70A6" w:rsidTr="003F6DEE">
        <w:trPr>
          <w:trHeight w:val="871"/>
        </w:trPr>
        <w:tc>
          <w:tcPr>
            <w:tcW w:w="2017" w:type="pct"/>
            <w:tcBorders>
              <w:top w:val="nil"/>
              <w:left w:val="nil"/>
              <w:bottom w:val="nil"/>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r w:rsidRPr="009D70A6">
              <w:rPr>
                <w:rFonts w:eastAsia="等线" w:cs="Times New Roman"/>
                <w:color w:val="000000" w:themeColor="text1"/>
                <w:kern w:val="0"/>
                <w:sz w:val="18"/>
                <w:szCs w:val="18"/>
              </w:rPr>
              <w:t>Number of kindergartens</w:t>
            </w:r>
          </w:p>
        </w:tc>
        <w:tc>
          <w:tcPr>
            <w:tcW w:w="1688"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The number of kindergartens per total population living in a designated area</w:t>
            </w:r>
            <w:r w:rsidR="00A13D3B" w:rsidRPr="009D70A6">
              <w:rPr>
                <w:rFonts w:eastAsia="等线" w:cs="Times New Roman"/>
                <w:color w:val="000000" w:themeColor="text1"/>
                <w:kern w:val="0"/>
                <w:sz w:val="18"/>
                <w:szCs w:val="18"/>
              </w:rPr>
              <w:t>.</w:t>
            </w:r>
          </w:p>
        </w:tc>
        <w:tc>
          <w:tcPr>
            <w:tcW w:w="1295"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192-2630</w:t>
            </w:r>
          </w:p>
        </w:tc>
      </w:tr>
      <w:tr w:rsidR="009D70A6" w:rsidRPr="009D70A6" w:rsidTr="003F6DEE">
        <w:trPr>
          <w:trHeight w:val="823"/>
        </w:trPr>
        <w:tc>
          <w:tcPr>
            <w:tcW w:w="2017" w:type="pct"/>
            <w:tcBorders>
              <w:top w:val="nil"/>
              <w:left w:val="nil"/>
              <w:bottom w:val="nil"/>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r w:rsidRPr="009D70A6">
              <w:rPr>
                <w:rFonts w:eastAsia="等线" w:cs="Times New Roman"/>
                <w:color w:val="000000" w:themeColor="text1"/>
                <w:kern w:val="0"/>
                <w:sz w:val="18"/>
                <w:szCs w:val="18"/>
              </w:rPr>
              <w:t>Number of primary schools</w:t>
            </w:r>
          </w:p>
        </w:tc>
        <w:tc>
          <w:tcPr>
            <w:tcW w:w="1688"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The number of primary schools per total population living in a designated area</w:t>
            </w:r>
            <w:r w:rsidR="00A13D3B" w:rsidRPr="009D70A6">
              <w:rPr>
                <w:rFonts w:eastAsia="等线" w:cs="Times New Roman"/>
                <w:color w:val="000000" w:themeColor="text1"/>
                <w:kern w:val="0"/>
                <w:sz w:val="18"/>
                <w:szCs w:val="18"/>
              </w:rPr>
              <w:t>.</w:t>
            </w:r>
          </w:p>
        </w:tc>
        <w:tc>
          <w:tcPr>
            <w:tcW w:w="1295" w:type="pct"/>
            <w:tcBorders>
              <w:top w:val="nil"/>
              <w:left w:val="nil"/>
              <w:bottom w:val="nil"/>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60-607</w:t>
            </w:r>
          </w:p>
        </w:tc>
      </w:tr>
      <w:tr w:rsidR="009D70A6" w:rsidRPr="009D70A6" w:rsidTr="003F6DEE">
        <w:trPr>
          <w:trHeight w:val="821"/>
        </w:trPr>
        <w:tc>
          <w:tcPr>
            <w:tcW w:w="2017" w:type="pct"/>
            <w:tcBorders>
              <w:top w:val="nil"/>
              <w:left w:val="nil"/>
              <w:bottom w:val="single" w:sz="4" w:space="0" w:color="auto"/>
              <w:right w:val="nil"/>
            </w:tcBorders>
            <w:shd w:val="clear" w:color="auto" w:fill="auto"/>
            <w:noWrap/>
            <w:vAlign w:val="center"/>
            <w:hideMark/>
          </w:tcPr>
          <w:p w:rsidR="003F6DEE" w:rsidRPr="009D70A6" w:rsidRDefault="003F6DEE" w:rsidP="003F6DEE">
            <w:pPr>
              <w:widowControl/>
              <w:rPr>
                <w:rFonts w:eastAsia="等线" w:cs="Times New Roman"/>
                <w:color w:val="000000" w:themeColor="text1"/>
                <w:kern w:val="0"/>
                <w:sz w:val="18"/>
                <w:szCs w:val="18"/>
              </w:rPr>
            </w:pPr>
            <w:bookmarkStart w:id="0" w:name="OLE_LINK5"/>
            <w:bookmarkStart w:id="1" w:name="OLE_LINK6"/>
            <w:r w:rsidRPr="009D70A6">
              <w:rPr>
                <w:rFonts w:eastAsia="等线" w:cs="Times New Roman"/>
                <w:color w:val="000000" w:themeColor="text1"/>
                <w:kern w:val="0"/>
                <w:sz w:val="18"/>
                <w:szCs w:val="18"/>
              </w:rPr>
              <w:t>Passenger-kilometers of highways</w:t>
            </w:r>
            <w:bookmarkEnd w:id="0"/>
            <w:bookmarkEnd w:id="1"/>
          </w:p>
        </w:tc>
        <w:tc>
          <w:tcPr>
            <w:tcW w:w="1688" w:type="pct"/>
            <w:tcBorders>
              <w:top w:val="nil"/>
              <w:left w:val="nil"/>
              <w:bottom w:val="single" w:sz="4" w:space="0" w:color="auto"/>
              <w:right w:val="nil"/>
            </w:tcBorders>
            <w:shd w:val="clear" w:color="auto" w:fill="auto"/>
            <w:vAlign w:val="center"/>
            <w:hideMark/>
          </w:tcPr>
          <w:p w:rsidR="003F6DEE" w:rsidRPr="009D70A6" w:rsidRDefault="003F6DEE" w:rsidP="003F6DEE">
            <w:pPr>
              <w:widowControl/>
              <w:jc w:val="left"/>
              <w:rPr>
                <w:rFonts w:eastAsia="等线" w:cs="Times New Roman"/>
                <w:color w:val="000000" w:themeColor="text1"/>
                <w:kern w:val="0"/>
                <w:sz w:val="18"/>
                <w:szCs w:val="18"/>
              </w:rPr>
            </w:pPr>
            <w:r w:rsidRPr="009D70A6">
              <w:rPr>
                <w:rFonts w:eastAsia="等线" w:cs="Times New Roman"/>
                <w:color w:val="000000" w:themeColor="text1"/>
                <w:kern w:val="0"/>
                <w:sz w:val="18"/>
                <w:szCs w:val="18"/>
              </w:rPr>
              <w:t>Passenger-Kilometers of Highways refers to the sum of actual delivery by a variety of means of transport highway with the corresponding number of passengers, which could reflect the mobility in space</w:t>
            </w:r>
            <w:r w:rsidR="00A13D3B" w:rsidRPr="009D70A6">
              <w:rPr>
                <w:rFonts w:eastAsia="等线" w:cs="Times New Roman"/>
                <w:color w:val="000000" w:themeColor="text1"/>
                <w:kern w:val="0"/>
                <w:sz w:val="18"/>
                <w:szCs w:val="18"/>
              </w:rPr>
              <w:t>.</w:t>
            </w:r>
          </w:p>
        </w:tc>
        <w:tc>
          <w:tcPr>
            <w:tcW w:w="1295" w:type="pct"/>
            <w:tcBorders>
              <w:top w:val="nil"/>
              <w:left w:val="nil"/>
              <w:bottom w:val="single" w:sz="4" w:space="0" w:color="auto"/>
              <w:right w:val="nil"/>
            </w:tcBorders>
            <w:shd w:val="clear" w:color="auto" w:fill="auto"/>
            <w:vAlign w:val="center"/>
            <w:hideMark/>
          </w:tcPr>
          <w:p w:rsidR="003F6DEE" w:rsidRPr="009D70A6" w:rsidRDefault="001C571B" w:rsidP="003F6DEE">
            <w:pPr>
              <w:widowControl/>
              <w:jc w:val="left"/>
              <w:rPr>
                <w:rFonts w:eastAsia="等线" w:cs="Times New Roman"/>
                <w:color w:val="000000" w:themeColor="text1"/>
                <w:kern w:val="0"/>
                <w:sz w:val="18"/>
                <w:szCs w:val="18"/>
              </w:rPr>
            </w:pPr>
            <w:r>
              <w:rPr>
                <w:rFonts w:eastAsia="等线" w:cs="Times New Roman"/>
                <w:color w:val="000000" w:themeColor="text1"/>
                <w:kern w:val="0"/>
                <w:sz w:val="18"/>
                <w:szCs w:val="18"/>
              </w:rPr>
              <w:t>60531-902156 (10,</w:t>
            </w:r>
            <w:r w:rsidR="003F6DEE" w:rsidRPr="009D70A6">
              <w:rPr>
                <w:rFonts w:eastAsia="等线" w:cs="Times New Roman"/>
                <w:color w:val="000000" w:themeColor="text1"/>
                <w:kern w:val="0"/>
                <w:sz w:val="18"/>
                <w:szCs w:val="18"/>
              </w:rPr>
              <w:t>000 passenger-km</w:t>
            </w:r>
            <w:r w:rsidR="003F6DEE" w:rsidRPr="009D70A6">
              <w:rPr>
                <w:rFonts w:ascii="等线" w:eastAsia="等线" w:hAnsi="等线" w:cs="Times New Roman" w:hint="eastAsia"/>
                <w:color w:val="000000" w:themeColor="text1"/>
                <w:kern w:val="0"/>
                <w:sz w:val="18"/>
                <w:szCs w:val="18"/>
              </w:rPr>
              <w:t>）</w:t>
            </w:r>
          </w:p>
        </w:tc>
      </w:tr>
    </w:tbl>
    <w:p w:rsidR="003F6DEE" w:rsidRPr="009D70A6" w:rsidRDefault="003F6DEE" w:rsidP="004E261F">
      <w:pPr>
        <w:rPr>
          <w:color w:val="000000" w:themeColor="text1"/>
        </w:rPr>
        <w:sectPr w:rsidR="003F6DEE" w:rsidRPr="009D70A6" w:rsidSect="003F6DEE">
          <w:pgSz w:w="16838" w:h="11906" w:orient="landscape"/>
          <w:pgMar w:top="1797" w:right="1440" w:bottom="1797" w:left="1440" w:header="851" w:footer="992" w:gutter="0"/>
          <w:cols w:space="425"/>
          <w:docGrid w:type="lines" w:linePitch="312"/>
        </w:sectPr>
      </w:pPr>
    </w:p>
    <w:p w:rsidR="004E261F" w:rsidRPr="009D70A6" w:rsidRDefault="004E261F" w:rsidP="004E261F">
      <w:pPr>
        <w:pStyle w:val="1"/>
        <w:rPr>
          <w:b w:val="0"/>
          <w:color w:val="000000" w:themeColor="text1"/>
          <w:sz w:val="22"/>
          <w:shd w:val="clear" w:color="auto" w:fill="FFFFFF"/>
        </w:rPr>
      </w:pPr>
      <w:r w:rsidRPr="009D70A6">
        <w:rPr>
          <w:b w:val="0"/>
          <w:color w:val="000000" w:themeColor="text1"/>
          <w:sz w:val="22"/>
          <w:shd w:val="clear" w:color="auto" w:fill="FFFFFF"/>
        </w:rPr>
        <w:lastRenderedPageBreak/>
        <w:t>T</w:t>
      </w:r>
      <w:r w:rsidRPr="009D70A6">
        <w:rPr>
          <w:rFonts w:hint="eastAsia"/>
          <w:b w:val="0"/>
          <w:color w:val="000000" w:themeColor="text1"/>
          <w:sz w:val="22"/>
          <w:shd w:val="clear" w:color="auto" w:fill="FFFFFF"/>
        </w:rPr>
        <w:t>able</w:t>
      </w:r>
      <w:r w:rsidRPr="009D70A6">
        <w:rPr>
          <w:b w:val="0"/>
          <w:color w:val="000000" w:themeColor="text1"/>
          <w:sz w:val="22"/>
          <w:shd w:val="clear" w:color="auto" w:fill="FFFFFF"/>
        </w:rPr>
        <w:t xml:space="preserve"> A2  Demographic characteristics of scarlet fever in S</w:t>
      </w:r>
      <w:r w:rsidRPr="009D70A6">
        <w:rPr>
          <w:rFonts w:hint="eastAsia"/>
          <w:b w:val="0"/>
          <w:color w:val="000000" w:themeColor="text1"/>
          <w:sz w:val="22"/>
          <w:shd w:val="clear" w:color="auto" w:fill="FFFFFF"/>
        </w:rPr>
        <w:t>ichuan</w:t>
      </w:r>
      <w:r w:rsidRPr="009D70A6">
        <w:rPr>
          <w:b w:val="0"/>
          <w:color w:val="000000" w:themeColor="text1"/>
          <w:sz w:val="22"/>
          <w:shd w:val="clear" w:color="auto" w:fill="FFFFFF"/>
        </w:rPr>
        <w:t xml:space="preserve"> Province, 2016–2019</w:t>
      </w:r>
    </w:p>
    <w:tbl>
      <w:tblPr>
        <w:tblW w:w="5000" w:type="pct"/>
        <w:tblLook w:val="04A0" w:firstRow="1" w:lastRow="0" w:firstColumn="1" w:lastColumn="0" w:noHBand="0" w:noVBand="1"/>
      </w:tblPr>
      <w:tblGrid>
        <w:gridCol w:w="1330"/>
        <w:gridCol w:w="555"/>
        <w:gridCol w:w="791"/>
        <w:gridCol w:w="806"/>
        <w:gridCol w:w="791"/>
        <w:gridCol w:w="554"/>
        <w:gridCol w:w="793"/>
        <w:gridCol w:w="554"/>
        <w:gridCol w:w="793"/>
        <w:gridCol w:w="554"/>
        <w:gridCol w:w="791"/>
      </w:tblGrid>
      <w:tr w:rsidR="009D70A6" w:rsidRPr="009D70A6" w:rsidTr="004E261F">
        <w:trPr>
          <w:trHeight w:val="283"/>
        </w:trPr>
        <w:tc>
          <w:tcPr>
            <w:tcW w:w="800" w:type="pct"/>
            <w:tcBorders>
              <w:top w:val="single" w:sz="4" w:space="0" w:color="auto"/>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　</w:t>
            </w:r>
          </w:p>
        </w:tc>
        <w:tc>
          <w:tcPr>
            <w:tcW w:w="333" w:type="pct"/>
            <w:tcBorders>
              <w:top w:val="single" w:sz="4" w:space="0" w:color="auto"/>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　</w:t>
            </w:r>
          </w:p>
        </w:tc>
        <w:tc>
          <w:tcPr>
            <w:tcW w:w="476" w:type="pct"/>
            <w:tcBorders>
              <w:top w:val="single" w:sz="4" w:space="0" w:color="auto"/>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　</w:t>
            </w:r>
          </w:p>
        </w:tc>
        <w:tc>
          <w:tcPr>
            <w:tcW w:w="2914" w:type="pct"/>
            <w:gridSpan w:val="7"/>
            <w:tcBorders>
              <w:top w:val="single" w:sz="4" w:space="0" w:color="auto"/>
              <w:left w:val="nil"/>
              <w:bottom w:val="nil"/>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Year </w:t>
            </w:r>
          </w:p>
        </w:tc>
        <w:tc>
          <w:tcPr>
            <w:tcW w:w="476" w:type="pct"/>
            <w:tcBorders>
              <w:top w:val="single" w:sz="4" w:space="0" w:color="auto"/>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　</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p>
        </w:tc>
        <w:tc>
          <w:tcPr>
            <w:tcW w:w="810"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     Total</w:t>
            </w:r>
          </w:p>
        </w:tc>
        <w:tc>
          <w:tcPr>
            <w:tcW w:w="961"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2016</w:t>
            </w:r>
          </w:p>
        </w:tc>
        <w:tc>
          <w:tcPr>
            <w:tcW w:w="810"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2017</w:t>
            </w:r>
          </w:p>
        </w:tc>
        <w:tc>
          <w:tcPr>
            <w:tcW w:w="810"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2018</w:t>
            </w:r>
          </w:p>
        </w:tc>
        <w:tc>
          <w:tcPr>
            <w:tcW w:w="810"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2019</w:t>
            </w:r>
          </w:p>
        </w:tc>
      </w:tr>
      <w:tr w:rsidR="009D70A6" w:rsidRPr="009D70A6" w:rsidTr="004E261F">
        <w:trPr>
          <w:trHeight w:val="283"/>
        </w:trPr>
        <w:tc>
          <w:tcPr>
            <w:tcW w:w="800"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cases</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incidence</w:t>
            </w:r>
          </w:p>
        </w:tc>
        <w:tc>
          <w:tcPr>
            <w:tcW w:w="485"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cases</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incidence</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cases</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incidence</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cases</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incidence</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cases</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center"/>
              <w:rPr>
                <w:rFonts w:eastAsia="等线" w:cs="Times New Roman"/>
                <w:color w:val="000000" w:themeColor="text1"/>
                <w:kern w:val="0"/>
                <w:sz w:val="13"/>
                <w:szCs w:val="15"/>
              </w:rPr>
            </w:pPr>
            <w:r w:rsidRPr="009D70A6">
              <w:rPr>
                <w:rFonts w:eastAsia="等线" w:cs="Times New Roman"/>
                <w:color w:val="000000" w:themeColor="text1"/>
                <w:kern w:val="0"/>
                <w:sz w:val="13"/>
                <w:szCs w:val="15"/>
              </w:rPr>
              <w:t>incidence</w:t>
            </w:r>
          </w:p>
        </w:tc>
      </w:tr>
      <w:tr w:rsidR="008A22CF" w:rsidRPr="009D70A6" w:rsidTr="004E261F">
        <w:trPr>
          <w:trHeight w:val="283"/>
        </w:trPr>
        <w:tc>
          <w:tcPr>
            <w:tcW w:w="800" w:type="pct"/>
            <w:tcBorders>
              <w:top w:val="nil"/>
              <w:left w:val="nil"/>
              <w:bottom w:val="nil"/>
              <w:right w:val="nil"/>
            </w:tcBorders>
            <w:shd w:val="clear" w:color="auto" w:fill="auto"/>
            <w:noWrap/>
            <w:vAlign w:val="center"/>
          </w:tcPr>
          <w:p w:rsidR="008A22CF" w:rsidRPr="009D70A6" w:rsidRDefault="008A22CF" w:rsidP="008A22C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Gender</w:t>
            </w:r>
          </w:p>
        </w:tc>
        <w:tc>
          <w:tcPr>
            <w:tcW w:w="333"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85"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tcPr>
          <w:p w:rsidR="008A22CF" w:rsidRPr="009D70A6" w:rsidRDefault="008A22CF" w:rsidP="004E261F">
            <w:pPr>
              <w:widowControl/>
              <w:jc w:val="right"/>
              <w:rPr>
                <w:rFonts w:eastAsia="等线" w:cs="Times New Roman"/>
                <w:color w:val="000000" w:themeColor="text1"/>
                <w:kern w:val="0"/>
                <w:sz w:val="13"/>
                <w:szCs w:val="15"/>
              </w:rPr>
            </w:pP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74089E" w:rsidP="004E261F">
            <w:pPr>
              <w:widowControl/>
              <w:ind w:firstLineChars="100" w:firstLine="130"/>
              <w:jc w:val="left"/>
              <w:rPr>
                <w:rFonts w:eastAsia="等线" w:cs="Times New Roman"/>
                <w:color w:val="000000" w:themeColor="text1"/>
                <w:kern w:val="0"/>
                <w:sz w:val="13"/>
                <w:szCs w:val="15"/>
              </w:rPr>
            </w:pPr>
            <w:r>
              <w:rPr>
                <w:rFonts w:eastAsia="等线" w:cs="Times New Roman" w:hint="eastAsia"/>
                <w:color w:val="000000" w:themeColor="text1"/>
                <w:kern w:val="0"/>
                <w:sz w:val="13"/>
                <w:szCs w:val="15"/>
              </w:rPr>
              <w:t>fe</w:t>
            </w:r>
            <w:r w:rsidR="004E261F" w:rsidRPr="009D70A6">
              <w:rPr>
                <w:rFonts w:eastAsia="等线" w:cs="Times New Roman"/>
                <w:color w:val="000000" w:themeColor="text1"/>
                <w:kern w:val="0"/>
                <w:sz w:val="13"/>
                <w:szCs w:val="15"/>
              </w:rPr>
              <w:t>male</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2,968</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0.892</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657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0.795</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805</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0.970</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754</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0.904</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752</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0.898</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male</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4,388</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1.319</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1,051</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1.272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1,197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1.442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1,073</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1.286</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1,067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1.274</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Age (year)</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0-3</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1,287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0.387</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306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0.370</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356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0.429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298</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0.357</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327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0.390</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4</w:t>
            </w:r>
            <w:r w:rsidRPr="009D70A6">
              <w:rPr>
                <w:rFonts w:eastAsia="等线" w:cs="Times New Roman" w:hint="eastAsia"/>
                <w:color w:val="000000" w:themeColor="text1"/>
                <w:kern w:val="0"/>
                <w:sz w:val="13"/>
                <w:szCs w:val="15"/>
              </w:rPr>
              <w:t>-</w:t>
            </w:r>
            <w:r w:rsidRPr="009D70A6">
              <w:rPr>
                <w:rFonts w:eastAsia="等线" w:cs="Times New Roman"/>
                <w:color w:val="000000" w:themeColor="text1"/>
                <w:kern w:val="0"/>
                <w:sz w:val="13"/>
                <w:szCs w:val="15"/>
              </w:rPr>
              <w:t>6</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3,890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1.169</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916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1.109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1,096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1.320</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1,003</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1.202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875</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1.045</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7</w:t>
            </w:r>
            <w:r w:rsidRPr="009D70A6">
              <w:rPr>
                <w:rFonts w:eastAsia="等线" w:cs="Times New Roman" w:hint="eastAsia"/>
                <w:color w:val="000000" w:themeColor="text1"/>
                <w:kern w:val="0"/>
                <w:sz w:val="13"/>
                <w:szCs w:val="15"/>
              </w:rPr>
              <w:t>-</w:t>
            </w:r>
            <w:r w:rsidRPr="009D70A6">
              <w:rPr>
                <w:rFonts w:eastAsia="等线" w:cs="Times New Roman"/>
                <w:color w:val="000000" w:themeColor="text1"/>
                <w:kern w:val="0"/>
                <w:sz w:val="13"/>
                <w:szCs w:val="15"/>
              </w:rPr>
              <w:t>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1,670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0.502</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390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0.472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453</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0.546</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399</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0.478</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428</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0.511</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10</w:t>
            </w:r>
            <w:r w:rsidRPr="009D70A6">
              <w:rPr>
                <w:rFonts w:eastAsia="等线" w:cs="Times New Roman" w:hint="eastAsia"/>
                <w:color w:val="000000" w:themeColor="text1"/>
                <w:kern w:val="0"/>
                <w:sz w:val="13"/>
                <w:szCs w:val="15"/>
              </w:rPr>
              <w:t>-</w:t>
            </w:r>
            <w:r w:rsidRPr="009D70A6">
              <w:rPr>
                <w:rFonts w:eastAsia="等线" w:cs="Times New Roman"/>
                <w:color w:val="000000" w:themeColor="text1"/>
                <w:kern w:val="0"/>
                <w:sz w:val="13"/>
                <w:szCs w:val="15"/>
              </w:rPr>
              <w:t>12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296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0.089</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64</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0.077</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72</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0.087</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86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0.103</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74</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0.088</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13-15</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0.032</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15</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0.018</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19</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0.023</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56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0.067</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16-59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107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0.032</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0.021</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9</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0.011</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22</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0.026</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59</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0.070</w:t>
            </w:r>
          </w:p>
        </w:tc>
      </w:tr>
      <w:tr w:rsidR="009D70A6" w:rsidRPr="009D70A6" w:rsidTr="004E261F">
        <w:trPr>
          <w:trHeight w:val="283"/>
        </w:trPr>
        <w:tc>
          <w:tcPr>
            <w:tcW w:w="1134" w:type="pct"/>
            <w:gridSpan w:val="2"/>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Source of cases</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Times New Roman" w:cs="Times New Roman"/>
                <w:color w:val="000000" w:themeColor="text1"/>
                <w:kern w:val="0"/>
                <w:sz w:val="13"/>
                <w:szCs w:val="15"/>
              </w:rPr>
            </w:pP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left"/>
              <w:rPr>
                <w:rFonts w:eastAsia="Times New Roman" w:cs="Times New Roman"/>
                <w:color w:val="000000" w:themeColor="text1"/>
                <w:kern w:val="0"/>
                <w:sz w:val="13"/>
                <w:szCs w:val="15"/>
              </w:rPr>
            </w:pP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Other province</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57</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0.017</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11</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0.013</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16</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0.019</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11</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0.013</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19</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0.023</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Foreign country</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0.000</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0.001</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0.000</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0.000</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0.000</w:t>
            </w:r>
          </w:p>
        </w:tc>
      </w:tr>
      <w:tr w:rsidR="009D70A6" w:rsidRPr="009D70A6" w:rsidTr="004E261F">
        <w:trPr>
          <w:trHeight w:val="283"/>
        </w:trPr>
        <w:tc>
          <w:tcPr>
            <w:tcW w:w="800" w:type="pct"/>
            <w:tcBorders>
              <w:top w:val="nil"/>
              <w:left w:val="nil"/>
              <w:bottom w:val="nil"/>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The same city</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7,160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2.151</w:t>
            </w:r>
          </w:p>
        </w:tc>
        <w:tc>
          <w:tcPr>
            <w:tcW w:w="485"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1,675</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2.027</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1,933</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2.328</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1,728</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2.072</w:t>
            </w:r>
          </w:p>
        </w:tc>
        <w:tc>
          <w:tcPr>
            <w:tcW w:w="333"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1,770</w:t>
            </w:r>
          </w:p>
        </w:tc>
        <w:tc>
          <w:tcPr>
            <w:tcW w:w="476" w:type="pct"/>
            <w:tcBorders>
              <w:top w:val="nil"/>
              <w:left w:val="nil"/>
              <w:bottom w:val="nil"/>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2.113</w:t>
            </w:r>
          </w:p>
        </w:tc>
      </w:tr>
      <w:tr w:rsidR="009D70A6" w:rsidRPr="009D70A6" w:rsidTr="004E261F">
        <w:trPr>
          <w:trHeight w:val="283"/>
        </w:trPr>
        <w:tc>
          <w:tcPr>
            <w:tcW w:w="800"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ind w:firstLineChars="100" w:firstLine="130"/>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Other cities</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138</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0.041</w:t>
            </w:r>
          </w:p>
        </w:tc>
        <w:tc>
          <w:tcPr>
            <w:tcW w:w="485"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21</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0.025</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53</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0.064</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34</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0.041</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30</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0.036</w:t>
            </w:r>
          </w:p>
        </w:tc>
      </w:tr>
      <w:tr w:rsidR="009D70A6" w:rsidRPr="009D70A6" w:rsidTr="004E261F">
        <w:trPr>
          <w:trHeight w:val="283"/>
        </w:trPr>
        <w:tc>
          <w:tcPr>
            <w:tcW w:w="800"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left"/>
              <w:rPr>
                <w:rFonts w:eastAsia="等线" w:cs="Times New Roman"/>
                <w:color w:val="000000" w:themeColor="text1"/>
                <w:kern w:val="0"/>
                <w:sz w:val="13"/>
                <w:szCs w:val="15"/>
              </w:rPr>
            </w:pPr>
            <w:r w:rsidRPr="009D70A6">
              <w:rPr>
                <w:rFonts w:eastAsia="等线" w:cs="Times New Roman"/>
                <w:color w:val="000000" w:themeColor="text1"/>
                <w:kern w:val="0"/>
                <w:sz w:val="13"/>
                <w:szCs w:val="15"/>
              </w:rPr>
              <w:t xml:space="preserve">Total </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7,356</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2.210</w:t>
            </w:r>
          </w:p>
        </w:tc>
        <w:tc>
          <w:tcPr>
            <w:tcW w:w="485"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1,708</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2.067</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2,002</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2.411</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1,827</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2.190</w:t>
            </w:r>
          </w:p>
        </w:tc>
        <w:tc>
          <w:tcPr>
            <w:tcW w:w="333"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1,819</w:t>
            </w:r>
          </w:p>
        </w:tc>
        <w:tc>
          <w:tcPr>
            <w:tcW w:w="476" w:type="pct"/>
            <w:tcBorders>
              <w:top w:val="nil"/>
              <w:left w:val="nil"/>
              <w:bottom w:val="single" w:sz="4" w:space="0" w:color="auto"/>
              <w:right w:val="nil"/>
            </w:tcBorders>
            <w:shd w:val="clear" w:color="auto" w:fill="auto"/>
            <w:noWrap/>
            <w:vAlign w:val="center"/>
            <w:hideMark/>
          </w:tcPr>
          <w:p w:rsidR="004E261F" w:rsidRPr="009D70A6" w:rsidRDefault="004E261F" w:rsidP="004E261F">
            <w:pPr>
              <w:widowControl/>
              <w:jc w:val="right"/>
              <w:rPr>
                <w:rFonts w:eastAsia="等线" w:cs="Times New Roman"/>
                <w:color w:val="000000" w:themeColor="text1"/>
                <w:kern w:val="0"/>
                <w:sz w:val="13"/>
                <w:szCs w:val="15"/>
              </w:rPr>
            </w:pPr>
            <w:r w:rsidRPr="009D70A6">
              <w:rPr>
                <w:rFonts w:eastAsia="等线" w:cs="Times New Roman"/>
                <w:color w:val="000000" w:themeColor="text1"/>
                <w:kern w:val="0"/>
                <w:sz w:val="13"/>
                <w:szCs w:val="15"/>
              </w:rPr>
              <w:t>2.172</w:t>
            </w:r>
          </w:p>
        </w:tc>
      </w:tr>
    </w:tbl>
    <w:p w:rsidR="004E261F" w:rsidRPr="009D70A6" w:rsidRDefault="004E261F" w:rsidP="004E261F">
      <w:pPr>
        <w:rPr>
          <w:rFonts w:cs="Times New Roman"/>
          <w:color w:val="000000" w:themeColor="text1"/>
          <w:sz w:val="13"/>
          <w:szCs w:val="15"/>
          <w:shd w:val="clear" w:color="auto" w:fill="FFFFFF"/>
        </w:rPr>
      </w:pPr>
      <w:r w:rsidRPr="009D70A6">
        <w:rPr>
          <w:rFonts w:cs="Times New Roman"/>
          <w:color w:val="000000" w:themeColor="text1"/>
          <w:sz w:val="13"/>
          <w:szCs w:val="15"/>
          <w:shd w:val="clear" w:color="auto" w:fill="FFFFFF"/>
        </w:rPr>
        <w:t>Note: incidence is the average annual inciden</w:t>
      </w:r>
      <w:r w:rsidR="00AD2A80">
        <w:rPr>
          <w:rFonts w:cs="Times New Roman"/>
          <w:color w:val="000000" w:themeColor="text1"/>
          <w:sz w:val="13"/>
          <w:szCs w:val="15"/>
          <w:shd w:val="clear" w:color="auto" w:fill="FFFFFF"/>
        </w:rPr>
        <w:t>ce rate (per 100,000 population</w:t>
      </w:r>
      <w:r w:rsidRPr="009D70A6">
        <w:rPr>
          <w:rFonts w:cs="Times New Roman"/>
          <w:color w:val="000000" w:themeColor="text1"/>
          <w:sz w:val="13"/>
          <w:szCs w:val="15"/>
          <w:shd w:val="clear" w:color="auto" w:fill="FFFFFF"/>
        </w:rPr>
        <w:t>)</w:t>
      </w:r>
    </w:p>
    <w:p w:rsidR="00625604" w:rsidRPr="009D70A6" w:rsidRDefault="00625604" w:rsidP="00991561">
      <w:pPr>
        <w:rPr>
          <w:color w:val="000000" w:themeColor="text1"/>
        </w:rPr>
        <w:sectPr w:rsidR="00625604" w:rsidRPr="009D70A6" w:rsidSect="00625604">
          <w:pgSz w:w="11906" w:h="16838"/>
          <w:pgMar w:top="1440" w:right="1797" w:bottom="1440" w:left="1797" w:header="851" w:footer="992" w:gutter="0"/>
          <w:cols w:space="425"/>
          <w:docGrid w:type="lines" w:linePitch="312"/>
        </w:sectPr>
      </w:pPr>
    </w:p>
    <w:p w:rsidR="00991561" w:rsidRPr="009D70A6" w:rsidRDefault="00991561" w:rsidP="00991561">
      <w:pPr>
        <w:rPr>
          <w:color w:val="000000" w:themeColor="text1"/>
        </w:rPr>
      </w:pPr>
    </w:p>
    <w:p w:rsidR="00991561" w:rsidRPr="009D70A6" w:rsidRDefault="00991561" w:rsidP="00991561">
      <w:pPr>
        <w:rPr>
          <w:color w:val="000000" w:themeColor="text1"/>
        </w:rPr>
      </w:pPr>
    </w:p>
    <w:p w:rsidR="00362F9B" w:rsidRPr="009D70A6" w:rsidRDefault="00362F9B" w:rsidP="00991561">
      <w:pPr>
        <w:pStyle w:val="1"/>
        <w:rPr>
          <w:rStyle w:val="fontstyle01"/>
          <w:rFonts w:ascii="Times New Roman" w:hAnsi="Times New Roman"/>
          <w:bCs/>
          <w:color w:val="000000" w:themeColor="text1"/>
          <w:sz w:val="24"/>
          <w:szCs w:val="44"/>
        </w:rPr>
      </w:pPr>
      <w:r w:rsidRPr="009D70A6">
        <w:rPr>
          <w:b w:val="0"/>
          <w:color w:val="000000" w:themeColor="text1"/>
        </w:rPr>
        <w:t>F</w:t>
      </w:r>
      <w:r w:rsidRPr="009D70A6">
        <w:rPr>
          <w:rFonts w:hint="eastAsia"/>
          <w:b w:val="0"/>
          <w:color w:val="000000" w:themeColor="text1"/>
        </w:rPr>
        <w:t>igure</w:t>
      </w:r>
      <w:r w:rsidRPr="009D70A6">
        <w:rPr>
          <w:b w:val="0"/>
          <w:color w:val="000000" w:themeColor="text1"/>
        </w:rPr>
        <w:t xml:space="preserve"> A1 </w:t>
      </w:r>
      <w:r w:rsidRPr="009D70A6">
        <w:rPr>
          <w:rStyle w:val="fontstyle01"/>
          <w:rFonts w:ascii="Times New Roman" w:hAnsi="Times New Roman"/>
          <w:bCs/>
          <w:color w:val="000000" w:themeColor="text1"/>
          <w:sz w:val="24"/>
          <w:szCs w:val="44"/>
        </w:rPr>
        <w:t xml:space="preserve">Time series of scarlet fever counts in 21 cities (/prefectures) of </w:t>
      </w:r>
      <w:r w:rsidRPr="009D70A6">
        <w:rPr>
          <w:rStyle w:val="fontstyle01"/>
          <w:rFonts w:ascii="Times New Roman" w:hAnsi="Times New Roman" w:hint="eastAsia"/>
          <w:bCs/>
          <w:color w:val="000000" w:themeColor="text1"/>
          <w:sz w:val="24"/>
          <w:szCs w:val="44"/>
        </w:rPr>
        <w:t>S</w:t>
      </w:r>
      <w:r w:rsidRPr="009D70A6">
        <w:rPr>
          <w:rStyle w:val="fontstyle01"/>
          <w:rFonts w:ascii="Times New Roman" w:hAnsi="Times New Roman"/>
          <w:bCs/>
          <w:color w:val="000000" w:themeColor="text1"/>
          <w:sz w:val="24"/>
          <w:szCs w:val="44"/>
        </w:rPr>
        <w:t>ichuan province from 2016</w:t>
      </w:r>
      <w:r w:rsidRPr="009D70A6">
        <w:rPr>
          <w:color w:val="000000" w:themeColor="text1"/>
        </w:rPr>
        <w:t xml:space="preserve"> </w:t>
      </w:r>
      <w:r w:rsidRPr="009D70A6">
        <w:rPr>
          <w:rStyle w:val="fontstyle01"/>
          <w:rFonts w:ascii="Times New Roman" w:hAnsi="Times New Roman"/>
          <w:bCs/>
          <w:color w:val="000000" w:themeColor="text1"/>
          <w:sz w:val="24"/>
          <w:szCs w:val="44"/>
        </w:rPr>
        <w:t>to 2019</w:t>
      </w:r>
    </w:p>
    <w:p w:rsidR="00362F9B" w:rsidRPr="009D70A6" w:rsidRDefault="00362F9B" w:rsidP="00362F9B">
      <w:pPr>
        <w:rPr>
          <w:rFonts w:cs="Times New Roman"/>
          <w:b/>
          <w:noProof/>
          <w:color w:val="000000" w:themeColor="text1"/>
        </w:rPr>
      </w:pPr>
    </w:p>
    <w:p w:rsidR="00362F9B" w:rsidRPr="009D70A6" w:rsidRDefault="00362F9B" w:rsidP="00362F9B">
      <w:pPr>
        <w:rPr>
          <w:color w:val="000000" w:themeColor="text1"/>
        </w:rPr>
      </w:pPr>
      <w:r w:rsidRPr="009D70A6">
        <w:rPr>
          <w:rFonts w:cs="Times New Roman"/>
          <w:b/>
          <w:noProof/>
          <w:color w:val="000000" w:themeColor="text1"/>
        </w:rPr>
        <w:drawing>
          <wp:inline distT="0" distB="0" distL="0" distR="0" wp14:anchorId="4AABBFFB" wp14:editId="39F0CEC9">
            <wp:extent cx="8565471" cy="3211285"/>
            <wp:effectExtent l="0" t="0" r="762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s1.png"/>
                    <pic:cNvPicPr/>
                  </pic:nvPicPr>
                  <pic:blipFill>
                    <a:blip r:embed="rId8">
                      <a:extLst>
                        <a:ext uri="{28A0092B-C50C-407E-A947-70E740481C1C}">
                          <a14:useLocalDpi xmlns:a14="http://schemas.microsoft.com/office/drawing/2010/main" val="0"/>
                        </a:ext>
                      </a:extLst>
                    </a:blip>
                    <a:stretch>
                      <a:fillRect/>
                    </a:stretch>
                  </pic:blipFill>
                  <pic:spPr>
                    <a:xfrm>
                      <a:off x="0" y="0"/>
                      <a:ext cx="8576652" cy="3215477"/>
                    </a:xfrm>
                    <a:prstGeom prst="rect">
                      <a:avLst/>
                    </a:prstGeom>
                  </pic:spPr>
                </pic:pic>
              </a:graphicData>
            </a:graphic>
          </wp:inline>
        </w:drawing>
      </w:r>
    </w:p>
    <w:p w:rsidR="008D4154" w:rsidRPr="009D70A6" w:rsidRDefault="008D4154" w:rsidP="00E90FCE">
      <w:pPr>
        <w:pStyle w:val="1"/>
        <w:rPr>
          <w:color w:val="000000" w:themeColor="text1"/>
        </w:rPr>
        <w:sectPr w:rsidR="008D4154" w:rsidRPr="009D70A6" w:rsidSect="00362F9B">
          <w:pgSz w:w="16838" w:h="11906" w:orient="landscape"/>
          <w:pgMar w:top="1797" w:right="1440" w:bottom="1797" w:left="1440" w:header="851" w:footer="992" w:gutter="0"/>
          <w:cols w:space="425"/>
          <w:docGrid w:type="linesAndChars" w:linePitch="312"/>
        </w:sectPr>
      </w:pPr>
      <w:r w:rsidRPr="009D70A6">
        <w:rPr>
          <w:color w:val="000000" w:themeColor="text1"/>
        </w:rPr>
        <w:br w:type="page"/>
      </w:r>
    </w:p>
    <w:p w:rsidR="008D4154" w:rsidRPr="009D70A6" w:rsidRDefault="00BE1138" w:rsidP="00362F9B">
      <w:pPr>
        <w:pStyle w:val="1"/>
        <w:rPr>
          <w:b w:val="0"/>
          <w:color w:val="000000" w:themeColor="text1"/>
        </w:rPr>
      </w:pPr>
      <w:r w:rsidRPr="009D70A6">
        <w:rPr>
          <w:b w:val="0"/>
          <w:color w:val="000000" w:themeColor="text1"/>
        </w:rPr>
        <w:lastRenderedPageBreak/>
        <w:t>Figure A</w:t>
      </w:r>
      <w:r w:rsidR="00E90FCE" w:rsidRPr="009D70A6">
        <w:rPr>
          <w:b w:val="0"/>
          <w:color w:val="000000" w:themeColor="text1"/>
        </w:rPr>
        <w:t>2</w:t>
      </w:r>
      <w:r w:rsidR="008D4154" w:rsidRPr="009D70A6">
        <w:rPr>
          <w:b w:val="0"/>
          <w:color w:val="000000" w:themeColor="text1"/>
        </w:rPr>
        <w:t xml:space="preserve"> The fitted values for 21 </w:t>
      </w:r>
      <w:r w:rsidR="008D4154" w:rsidRPr="009D70A6">
        <w:rPr>
          <w:rFonts w:hint="eastAsia"/>
          <w:b w:val="0"/>
          <w:color w:val="000000" w:themeColor="text1"/>
        </w:rPr>
        <w:t xml:space="preserve">cities </w:t>
      </w:r>
      <w:r w:rsidR="008D4154" w:rsidRPr="009D70A6">
        <w:rPr>
          <w:b w:val="0"/>
          <w:color w:val="000000" w:themeColor="text1"/>
        </w:rPr>
        <w:t>(/prefectures)</w:t>
      </w:r>
      <w:r w:rsidR="005D4FC3" w:rsidRPr="009D70A6">
        <w:rPr>
          <w:b w:val="0"/>
          <w:color w:val="000000" w:themeColor="text1"/>
        </w:rPr>
        <w:t xml:space="preserve"> in Sichuan province during 2016-2019</w:t>
      </w:r>
    </w:p>
    <w:p w:rsidR="00362F9B" w:rsidRPr="009D70A6" w:rsidRDefault="00233B50" w:rsidP="00362F9B">
      <w:pPr>
        <w:rPr>
          <w:color w:val="000000" w:themeColor="text1"/>
        </w:rPr>
        <w:sectPr w:rsidR="00362F9B" w:rsidRPr="009D70A6" w:rsidSect="00B313C1">
          <w:pgSz w:w="16838" w:h="11906" w:orient="landscape"/>
          <w:pgMar w:top="1800" w:right="1440" w:bottom="1800" w:left="1440" w:header="851" w:footer="992" w:gutter="0"/>
          <w:cols w:space="425"/>
          <w:docGrid w:type="lines" w:linePitch="326"/>
        </w:sectPr>
      </w:pPr>
      <w:r w:rsidRPr="009D70A6">
        <w:rPr>
          <w:noProof/>
          <w:color w:val="000000" w:themeColor="text1"/>
        </w:rPr>
        <w:drawing>
          <wp:inline distT="0" distB="0" distL="0" distR="0" wp14:anchorId="56F9FAC7" wp14:editId="4F169609">
            <wp:extent cx="8220547" cy="4702260"/>
            <wp:effectExtent l="0" t="0" r="952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_png"/>
                    <pic:cNvPicPr/>
                  </pic:nvPicPr>
                  <pic:blipFill rotWithShape="1">
                    <a:blip r:embed="rId9">
                      <a:extLst>
                        <a:ext uri="{28A0092B-C50C-407E-A947-70E740481C1C}">
                          <a14:useLocalDpi xmlns:a14="http://schemas.microsoft.com/office/drawing/2010/main" val="0"/>
                        </a:ext>
                      </a:extLst>
                    </a:blip>
                    <a:srcRect b="3069"/>
                    <a:stretch/>
                  </pic:blipFill>
                  <pic:spPr bwMode="auto">
                    <a:xfrm>
                      <a:off x="0" y="0"/>
                      <a:ext cx="8228796" cy="4706979"/>
                    </a:xfrm>
                    <a:prstGeom prst="rect">
                      <a:avLst/>
                    </a:prstGeom>
                    <a:ln>
                      <a:noFill/>
                    </a:ln>
                    <a:extLst>
                      <a:ext uri="{53640926-AAD7-44D8-BBD7-CCE9431645EC}">
                        <a14:shadowObscured xmlns:a14="http://schemas.microsoft.com/office/drawing/2010/main"/>
                      </a:ext>
                    </a:extLst>
                  </pic:spPr>
                </pic:pic>
              </a:graphicData>
            </a:graphic>
          </wp:inline>
        </w:drawing>
      </w:r>
    </w:p>
    <w:p w:rsidR="00E90FCE" w:rsidRPr="009D70A6" w:rsidRDefault="00E90FCE" w:rsidP="00E90FCE">
      <w:pPr>
        <w:pStyle w:val="1"/>
        <w:rPr>
          <w:rStyle w:val="fontstyle01"/>
          <w:rFonts w:hint="eastAsia"/>
          <w:color w:val="000000" w:themeColor="text1"/>
          <w:sz w:val="24"/>
          <w:szCs w:val="24"/>
        </w:rPr>
      </w:pPr>
      <w:r w:rsidRPr="009D70A6">
        <w:rPr>
          <w:rStyle w:val="fontstyle01"/>
          <w:color w:val="000000" w:themeColor="text1"/>
          <w:sz w:val="24"/>
          <w:szCs w:val="24"/>
        </w:rPr>
        <w:lastRenderedPageBreak/>
        <w:t>Figure A3. The estimated multiplicative effect of seasonality on the endemic mean</w:t>
      </w:r>
    </w:p>
    <w:p w:rsidR="00C425DF" w:rsidRPr="009D70A6" w:rsidRDefault="00C425DF" w:rsidP="00C425DF">
      <w:pPr>
        <w:rPr>
          <w:color w:val="000000" w:themeColor="text1"/>
        </w:rPr>
      </w:pPr>
      <w:r w:rsidRPr="009D70A6">
        <w:rPr>
          <w:noProof/>
          <w:color w:val="000000" w:themeColor="text1"/>
        </w:rPr>
        <w:drawing>
          <wp:inline distT="0" distB="0" distL="0" distR="0" wp14:anchorId="4BCD38A6" wp14:editId="1B031119">
            <wp:extent cx="4176793" cy="36597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537" cy="3661282"/>
                    </a:xfrm>
                    <a:prstGeom prst="rect">
                      <a:avLst/>
                    </a:prstGeom>
                    <a:noFill/>
                    <a:ln>
                      <a:noFill/>
                    </a:ln>
                  </pic:spPr>
                </pic:pic>
              </a:graphicData>
            </a:graphic>
          </wp:inline>
        </w:drawing>
      </w:r>
    </w:p>
    <w:p w:rsidR="00C425DF" w:rsidRDefault="00C425DF" w:rsidP="00C425DF">
      <w:pPr>
        <w:rPr>
          <w:color w:val="000000" w:themeColor="text1"/>
        </w:rPr>
      </w:pPr>
    </w:p>
    <w:p w:rsidR="00D04DFF" w:rsidRDefault="00D04DFF">
      <w:pPr>
        <w:widowControl/>
        <w:jc w:val="left"/>
        <w:rPr>
          <w:color w:val="000000" w:themeColor="text1"/>
        </w:rPr>
      </w:pPr>
      <w:r>
        <w:rPr>
          <w:color w:val="000000" w:themeColor="text1"/>
        </w:rPr>
        <w:br w:type="page"/>
      </w:r>
    </w:p>
    <w:p w:rsidR="00D04DFF" w:rsidRPr="009D70A6" w:rsidRDefault="00D04DFF" w:rsidP="00C425DF">
      <w:pPr>
        <w:rPr>
          <w:color w:val="000000" w:themeColor="text1"/>
        </w:rPr>
        <w:sectPr w:rsidR="00D04DFF" w:rsidRPr="009D70A6" w:rsidSect="00C425DF">
          <w:pgSz w:w="11906" w:h="16838"/>
          <w:pgMar w:top="1440" w:right="1797" w:bottom="1440" w:left="1797" w:header="851" w:footer="992" w:gutter="0"/>
          <w:cols w:space="425"/>
          <w:docGrid w:type="linesAndChars" w:linePitch="326"/>
        </w:sectPr>
      </w:pPr>
    </w:p>
    <w:p w:rsidR="007F530F" w:rsidRPr="009D70A6" w:rsidRDefault="00E90FCE" w:rsidP="00C425DF">
      <w:pPr>
        <w:widowControl/>
        <w:jc w:val="left"/>
        <w:rPr>
          <w:color w:val="000000" w:themeColor="text1"/>
        </w:rPr>
      </w:pPr>
      <w:r w:rsidRPr="009D70A6">
        <w:rPr>
          <w:color w:val="000000" w:themeColor="text1"/>
        </w:rPr>
        <w:lastRenderedPageBreak/>
        <w:t>Table A3</w:t>
      </w:r>
      <w:r w:rsidR="007F530F" w:rsidRPr="009D70A6">
        <w:rPr>
          <w:color w:val="000000" w:themeColor="text1"/>
        </w:rPr>
        <w:t xml:space="preserve"> Model selection and compar</w:t>
      </w:r>
      <w:r w:rsidR="005D4FC3" w:rsidRPr="009D70A6">
        <w:rPr>
          <w:color w:val="000000" w:themeColor="text1"/>
        </w:rPr>
        <w:t>is</w:t>
      </w:r>
      <w:r w:rsidR="007F530F" w:rsidRPr="009D70A6">
        <w:rPr>
          <w:color w:val="000000" w:themeColor="text1"/>
        </w:rPr>
        <w:t xml:space="preserve">on </w:t>
      </w:r>
    </w:p>
    <w:tbl>
      <w:tblPr>
        <w:tblW w:w="5000" w:type="pct"/>
        <w:tblLook w:val="04A0" w:firstRow="1" w:lastRow="0" w:firstColumn="1" w:lastColumn="0" w:noHBand="0" w:noVBand="1"/>
      </w:tblPr>
      <w:tblGrid>
        <w:gridCol w:w="1783"/>
        <w:gridCol w:w="695"/>
        <w:gridCol w:w="574"/>
        <w:gridCol w:w="574"/>
        <w:gridCol w:w="704"/>
        <w:gridCol w:w="574"/>
        <w:gridCol w:w="639"/>
        <w:gridCol w:w="704"/>
        <w:gridCol w:w="574"/>
        <w:gridCol w:w="899"/>
        <w:gridCol w:w="704"/>
        <w:gridCol w:w="574"/>
        <w:gridCol w:w="574"/>
        <w:gridCol w:w="704"/>
        <w:gridCol w:w="697"/>
        <w:gridCol w:w="574"/>
        <w:gridCol w:w="653"/>
        <w:gridCol w:w="574"/>
        <w:gridCol w:w="574"/>
        <w:gridCol w:w="610"/>
      </w:tblGrid>
      <w:tr w:rsidR="009D70A6" w:rsidRPr="009D70A6" w:rsidTr="002E6077">
        <w:trPr>
          <w:trHeight w:val="283"/>
        </w:trPr>
        <w:tc>
          <w:tcPr>
            <w:tcW w:w="643"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p>
        </w:tc>
        <w:tc>
          <w:tcPr>
            <w:tcW w:w="253"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p>
        </w:tc>
        <w:tc>
          <w:tcPr>
            <w:tcW w:w="411" w:type="pct"/>
            <w:gridSpan w:val="2"/>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Model 1</w:t>
            </w:r>
          </w:p>
        </w:tc>
        <w:tc>
          <w:tcPr>
            <w:tcW w:w="252"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p>
        </w:tc>
        <w:tc>
          <w:tcPr>
            <w:tcW w:w="435" w:type="pct"/>
            <w:gridSpan w:val="2"/>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Model 2</w:t>
            </w:r>
          </w:p>
        </w:tc>
        <w:tc>
          <w:tcPr>
            <w:tcW w:w="252"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528" w:type="pct"/>
            <w:gridSpan w:val="2"/>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Model 3</w:t>
            </w:r>
          </w:p>
        </w:tc>
        <w:tc>
          <w:tcPr>
            <w:tcW w:w="252"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p>
        </w:tc>
        <w:tc>
          <w:tcPr>
            <w:tcW w:w="412" w:type="pct"/>
            <w:gridSpan w:val="2"/>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Model 4</w:t>
            </w:r>
          </w:p>
        </w:tc>
        <w:tc>
          <w:tcPr>
            <w:tcW w:w="252"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p>
        </w:tc>
        <w:tc>
          <w:tcPr>
            <w:tcW w:w="456" w:type="pct"/>
            <w:gridSpan w:val="2"/>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Model 5</w:t>
            </w:r>
          </w:p>
        </w:tc>
        <w:tc>
          <w:tcPr>
            <w:tcW w:w="234" w:type="pct"/>
            <w:tcBorders>
              <w:top w:val="single" w:sz="4" w:space="0" w:color="auto"/>
              <w:left w:val="nil"/>
              <w:bottom w:val="nil"/>
              <w:right w:val="nil"/>
            </w:tcBorders>
            <w:shd w:val="clear" w:color="auto" w:fill="auto"/>
            <w:noWrap/>
            <w:vAlign w:val="center"/>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Model 6 </w:t>
            </w:r>
          </w:p>
        </w:tc>
        <w:tc>
          <w:tcPr>
            <w:tcW w:w="620" w:type="pct"/>
            <w:gridSpan w:val="3"/>
            <w:tcBorders>
              <w:top w:val="single" w:sz="4" w:space="0" w:color="auto"/>
              <w:left w:val="nil"/>
              <w:bottom w:val="nil"/>
            </w:tcBorders>
            <w:shd w:val="clear" w:color="auto" w:fill="auto"/>
            <w:noWrap/>
            <w:vAlign w:val="center"/>
          </w:tcPr>
          <w:p w:rsidR="007F530F" w:rsidRPr="009D70A6" w:rsidRDefault="007F530F" w:rsidP="002E6077">
            <w:pPr>
              <w:widowControl/>
              <w:ind w:right="260"/>
              <w:rPr>
                <w:rFonts w:eastAsia="等线" w:cs="Times New Roman"/>
                <w:color w:val="000000" w:themeColor="text1"/>
                <w:kern w:val="0"/>
                <w:sz w:val="13"/>
              </w:rPr>
            </w:pPr>
            <w:r w:rsidRPr="009D70A6">
              <w:rPr>
                <w:rFonts w:eastAsia="等线" w:cs="Times New Roman"/>
                <w:color w:val="000000" w:themeColor="text1"/>
                <w:kern w:val="0"/>
                <w:sz w:val="13"/>
              </w:rPr>
              <w:t xml:space="preserve">(with random </w:t>
            </w:r>
            <w:r w:rsidRPr="009D70A6">
              <w:rPr>
                <w:rFonts w:eastAsia="等线" w:cs="Times New Roman"/>
                <w:iCs/>
                <w:color w:val="000000" w:themeColor="text1"/>
                <w:kern w:val="0"/>
                <w:sz w:val="13"/>
              </w:rPr>
              <w:t>effect)</w:t>
            </w:r>
          </w:p>
        </w:tc>
      </w:tr>
      <w:tr w:rsidR="009D70A6" w:rsidRPr="009D70A6" w:rsidTr="00C425DF">
        <w:trPr>
          <w:trHeight w:val="44"/>
        </w:trPr>
        <w:tc>
          <w:tcPr>
            <w:tcW w:w="643" w:type="pc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Parameter</w:t>
            </w:r>
          </w:p>
        </w:tc>
        <w:tc>
          <w:tcPr>
            <w:tcW w:w="253"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411"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52"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435"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52"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528"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52"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411"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52"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455"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34"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RR</w:t>
            </w:r>
          </w:p>
        </w:tc>
        <w:tc>
          <w:tcPr>
            <w:tcW w:w="411" w:type="pct"/>
            <w:gridSpan w:val="2"/>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95%CI</w:t>
            </w:r>
          </w:p>
        </w:tc>
        <w:tc>
          <w:tcPr>
            <w:tcW w:w="210" w:type="pct"/>
            <w:vMerge w:val="restart"/>
            <w:tcBorders>
              <w:top w:val="single" w:sz="4" w:space="0" w:color="auto"/>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i/>
                <w:iCs/>
                <w:color w:val="000000" w:themeColor="text1"/>
                <w:kern w:val="0"/>
                <w:sz w:val="13"/>
              </w:rPr>
              <w:t>P</w:t>
            </w:r>
            <w:r w:rsidR="00ED7D84">
              <w:rPr>
                <w:rFonts w:eastAsia="等线" w:cs="Times New Roman"/>
                <w:i/>
                <w:iCs/>
                <w:color w:val="000000" w:themeColor="text1"/>
                <w:kern w:val="0"/>
                <w:sz w:val="13"/>
              </w:rPr>
              <w:t xml:space="preserve"> value</w:t>
            </w:r>
          </w:p>
        </w:tc>
      </w:tr>
      <w:tr w:rsidR="009D70A6" w:rsidRPr="009D70A6" w:rsidTr="002E6077">
        <w:trPr>
          <w:trHeight w:val="283"/>
        </w:trPr>
        <w:tc>
          <w:tcPr>
            <w:tcW w:w="64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p>
        </w:tc>
        <w:tc>
          <w:tcPr>
            <w:tcW w:w="253"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52"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52"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52"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52"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34"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lower</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upper</w:t>
            </w:r>
          </w:p>
        </w:tc>
        <w:tc>
          <w:tcPr>
            <w:tcW w:w="210" w:type="pct"/>
            <w:vMerge/>
            <w:tcBorders>
              <w:top w:val="single" w:sz="4" w:space="0" w:color="auto"/>
              <w:left w:val="nil"/>
              <w:bottom w:val="nil"/>
              <w:right w:val="nil"/>
            </w:tcBorders>
            <w:vAlign w:val="center"/>
            <w:hideMark/>
          </w:tcPr>
          <w:p w:rsidR="007F530F" w:rsidRPr="009D70A6" w:rsidRDefault="007F530F" w:rsidP="002E6077">
            <w:pPr>
              <w:widowControl/>
              <w:jc w:val="left"/>
              <w:rPr>
                <w:rFonts w:eastAsia="等线" w:cs="Times New Roman"/>
                <w:color w:val="000000" w:themeColor="text1"/>
                <w:kern w:val="0"/>
                <w:sz w:val="13"/>
              </w:rPr>
            </w:pPr>
          </w:p>
        </w:tc>
      </w:tr>
      <w:tr w:rsidR="009D70A6" w:rsidRPr="009D70A6" w:rsidTr="002E6077">
        <w:trPr>
          <w:trHeight w:val="283"/>
        </w:trPr>
        <w:tc>
          <w:tcPr>
            <w:tcW w:w="5000" w:type="pct"/>
            <w:gridSpan w:val="20"/>
            <w:tcBorders>
              <w:top w:val="nil"/>
              <w:left w:val="nil"/>
              <w:bottom w:val="nil"/>
              <w:right w:val="nil"/>
            </w:tcBorders>
            <w:shd w:val="clear" w:color="auto" w:fill="auto"/>
            <w:noWrap/>
            <w:vAlign w:val="center"/>
            <w:hideMark/>
          </w:tcPr>
          <w:p w:rsidR="007F530F" w:rsidRPr="009D70A6" w:rsidRDefault="007F530F" w:rsidP="00B313C1">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E</w:t>
            </w:r>
            <w:r w:rsidRPr="009D70A6">
              <w:rPr>
                <w:rFonts w:eastAsia="等线" w:cs="Times New Roman" w:hint="eastAsia"/>
                <w:color w:val="000000" w:themeColor="text1"/>
                <w:kern w:val="0"/>
                <w:sz w:val="13"/>
              </w:rPr>
              <w:t>pidemic</w:t>
            </w:r>
            <w:r w:rsidRPr="009D70A6">
              <w:rPr>
                <w:rFonts w:eastAsia="等线" w:cs="Times New Roman"/>
                <w:color w:val="000000" w:themeColor="text1"/>
                <w:kern w:val="0"/>
                <w:sz w:val="13"/>
              </w:rPr>
              <w:t xml:space="preserve"> </w:t>
            </w:r>
            <w:r w:rsidRPr="009D70A6">
              <w:rPr>
                <w:rFonts w:eastAsia="等线" w:cs="Times New Roman" w:hint="eastAsia"/>
                <w:color w:val="000000" w:themeColor="text1"/>
                <w:kern w:val="0"/>
                <w:sz w:val="13"/>
              </w:rPr>
              <w:t>within</w:t>
            </w:r>
            <w:r w:rsidRPr="009D70A6">
              <w:rPr>
                <w:rFonts w:eastAsia="等线" w:cs="Times New Roman"/>
                <w:color w:val="000000" w:themeColor="text1"/>
                <w:kern w:val="0"/>
                <w:sz w:val="13"/>
              </w:rPr>
              <w:t xml:space="preserve"> </w:t>
            </w:r>
            <w:r w:rsidRPr="009D70A6">
              <w:rPr>
                <w:rFonts w:eastAsia="等线" w:cs="Times New Roman" w:hint="eastAsia"/>
                <w:color w:val="000000" w:themeColor="text1"/>
                <w:kern w:val="0"/>
                <w:sz w:val="13"/>
              </w:rPr>
              <w:t>city</w:t>
            </w:r>
            <w:r w:rsidRPr="009D70A6">
              <w:rPr>
                <w:rFonts w:eastAsia="等线" w:cs="Times New Roman"/>
                <w:color w:val="000000" w:themeColor="text1"/>
                <w:kern w:val="0"/>
                <w:sz w:val="13"/>
              </w:rPr>
              <w:t xml:space="preserve"> </w:t>
            </w:r>
            <w:r w:rsidRPr="009D70A6">
              <w:rPr>
                <w:rFonts w:eastAsia="等线" w:cs="Times New Roman" w:hint="eastAsia"/>
                <w:color w:val="000000" w:themeColor="text1"/>
                <w:kern w:val="0"/>
                <w:sz w:val="13"/>
              </w:rPr>
              <w:t>(</w:t>
            </w:r>
            <w:r w:rsidR="00B313C1" w:rsidRPr="009D70A6">
              <w:rPr>
                <w:rFonts w:eastAsia="等线" w:cs="Times New Roman" w:hint="eastAsia"/>
                <w:color w:val="000000" w:themeColor="text1"/>
                <w:kern w:val="0"/>
                <w:sz w:val="13"/>
              </w:rPr>
              <w:t>a</w:t>
            </w:r>
            <w:r w:rsidRPr="009D70A6">
              <w:rPr>
                <w:rFonts w:eastAsia="等线" w:cs="Times New Roman"/>
                <w:color w:val="000000" w:themeColor="text1"/>
                <w:kern w:val="0"/>
                <w:sz w:val="13"/>
              </w:rPr>
              <w:t>uto</w:t>
            </w:r>
            <w:r w:rsidR="00B313C1" w:rsidRPr="009D70A6">
              <w:rPr>
                <w:rFonts w:eastAsia="等线" w:cs="Times New Roman"/>
                <w:color w:val="000000" w:themeColor="text1"/>
                <w:kern w:val="0"/>
                <w:sz w:val="13"/>
              </w:rPr>
              <w:t>re</w:t>
            </w:r>
            <w:r w:rsidRPr="009D70A6">
              <w:rPr>
                <w:rFonts w:eastAsia="等线" w:cs="Times New Roman"/>
                <w:color w:val="000000" w:themeColor="text1"/>
                <w:kern w:val="0"/>
                <w:sz w:val="13"/>
              </w:rPr>
              <w:t>gressive)</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 xml:space="preserve">Intercept </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0.5383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0.3803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0.7620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0.7057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0.4821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1.0331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0.3376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0.1854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0.6149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0.4678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0.1621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1.3499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0.5022</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0.1529</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1.6489</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0.1588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0.0034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7.4853</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0.349</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Density</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1.0444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0.9858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1.1065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0.9853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0.9238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1.0510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0.7475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0.6828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0.8184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0.7528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0.6871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0.8247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0.6673</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0.579</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0.7692</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0.8162</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0.5192</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1.2831</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0.379</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5D4FC3" w:rsidP="002E6077">
            <w:pPr>
              <w:rPr>
                <w:rFonts w:cs="Times New Roman"/>
                <w:color w:val="000000" w:themeColor="text1"/>
                <w:sz w:val="13"/>
                <w:szCs w:val="13"/>
              </w:rPr>
            </w:pPr>
            <w:r w:rsidRPr="009D70A6">
              <w:rPr>
                <w:rFonts w:cs="Times New Roman"/>
                <w:color w:val="000000" w:themeColor="text1"/>
                <w:sz w:val="13"/>
                <w:szCs w:val="13"/>
              </w:rPr>
              <w:t>School holiday</w:t>
            </w:r>
            <w:r w:rsidR="00553286">
              <w:rPr>
                <w:rFonts w:cs="Times New Roman" w:hint="eastAsia"/>
                <w:color w:val="000000" w:themeColor="text1"/>
                <w:sz w:val="13"/>
                <w:szCs w:val="13"/>
              </w:rPr>
              <w:t>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0.6666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0.5608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0.7924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0.6429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0.5408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0.7643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0.6198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0.5098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0.7535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0.6325</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0.5124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0.7809</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0.4712</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0.2776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0.7999</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0.005</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GDP</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1.3327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1.1965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1.4844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1.3483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1.1657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1.5595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1.1278</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0.9627</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1.3212</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1.6331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0.9146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2.916</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0.097</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553286" w:rsidP="002E6077">
            <w:pPr>
              <w:rPr>
                <w:rFonts w:cs="Times New Roman"/>
                <w:color w:val="000000" w:themeColor="text1"/>
                <w:sz w:val="13"/>
                <w:szCs w:val="13"/>
              </w:rPr>
            </w:pPr>
            <w:r>
              <w:rPr>
                <w:rFonts w:cs="Times New Roman"/>
                <w:color w:val="000000" w:themeColor="text1"/>
                <w:sz w:val="13"/>
                <w:szCs w:val="13"/>
              </w:rPr>
              <w:t xml:space="preserve">number of health </w:t>
            </w:r>
            <w:r>
              <w:rPr>
                <w:rFonts w:cs="Times New Roman" w:hint="eastAsia"/>
                <w:color w:val="000000" w:themeColor="text1"/>
                <w:sz w:val="13"/>
                <w:szCs w:val="13"/>
              </w:rPr>
              <w:t>institutions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0.9484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0.7888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1.1403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0.7983</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0.569</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1.1201</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0.8328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0.2562</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2.7073</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0.761</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number of kindergarten</w:t>
            </w:r>
            <w:r w:rsidR="00EC67F2">
              <w:rPr>
                <w:rFonts w:cs="Times New Roman" w:hint="eastAsia"/>
                <w:color w:val="000000" w:themeColor="text1"/>
                <w:sz w:val="13"/>
                <w:szCs w:val="13"/>
              </w:rPr>
              <w:t>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2.1945</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1.6516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2.916</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1.0954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0.4324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2.7752</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0.848</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number of primary school</w:t>
            </w:r>
            <w:r w:rsidR="00EC67F2">
              <w:rPr>
                <w:rFonts w:cs="Times New Roman"/>
                <w:color w:val="000000" w:themeColor="text1"/>
                <w:sz w:val="13"/>
                <w:szCs w:val="13"/>
              </w:rPr>
              <w:t>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0.7254</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0.5344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0.9848</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0.7951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0.3146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2.0093</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0.628</w:t>
            </w:r>
          </w:p>
        </w:tc>
      </w:tr>
      <w:tr w:rsidR="009D70A6" w:rsidRPr="009D70A6" w:rsidTr="002E6077">
        <w:trPr>
          <w:trHeight w:val="283"/>
        </w:trPr>
        <w:tc>
          <w:tcPr>
            <w:tcW w:w="5000" w:type="pct"/>
            <w:gridSpan w:val="20"/>
            <w:tcBorders>
              <w:top w:val="nil"/>
              <w:left w:val="nil"/>
              <w:bottom w:val="nil"/>
              <w:right w:val="nil"/>
            </w:tcBorders>
            <w:shd w:val="clear" w:color="auto" w:fill="auto"/>
            <w:noWrap/>
            <w:vAlign w:val="center"/>
            <w:hideMark/>
          </w:tcPr>
          <w:p w:rsidR="007F530F" w:rsidRPr="009D70A6" w:rsidRDefault="007F530F" w:rsidP="00B313C1">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E</w:t>
            </w:r>
            <w:r w:rsidRPr="009D70A6">
              <w:rPr>
                <w:rFonts w:eastAsia="等线" w:cs="Times New Roman" w:hint="eastAsia"/>
                <w:color w:val="000000" w:themeColor="text1"/>
                <w:kern w:val="0"/>
                <w:sz w:val="13"/>
              </w:rPr>
              <w:t>pidemic</w:t>
            </w:r>
            <w:r w:rsidR="00B313C1" w:rsidRPr="009D70A6">
              <w:rPr>
                <w:rFonts w:eastAsia="等线" w:cs="Times New Roman"/>
                <w:color w:val="000000" w:themeColor="text1"/>
                <w:kern w:val="0"/>
                <w:sz w:val="13"/>
              </w:rPr>
              <w:t xml:space="preserve"> </w:t>
            </w:r>
            <w:r w:rsidR="00B313C1" w:rsidRPr="009D70A6">
              <w:rPr>
                <w:rFonts w:eastAsia="等线" w:cs="Times New Roman" w:hint="eastAsia"/>
                <w:color w:val="000000" w:themeColor="text1"/>
                <w:kern w:val="0"/>
                <w:sz w:val="13"/>
              </w:rPr>
              <w:t>among</w:t>
            </w:r>
            <w:r w:rsidRPr="009D70A6">
              <w:rPr>
                <w:rFonts w:eastAsia="等线" w:cs="Times New Roman"/>
                <w:color w:val="000000" w:themeColor="text1"/>
                <w:kern w:val="0"/>
                <w:sz w:val="13"/>
              </w:rPr>
              <w:t xml:space="preserve"> </w:t>
            </w:r>
            <w:r w:rsidRPr="009D70A6">
              <w:rPr>
                <w:rFonts w:eastAsia="等线" w:cs="Times New Roman" w:hint="eastAsia"/>
                <w:color w:val="000000" w:themeColor="text1"/>
                <w:kern w:val="0"/>
                <w:sz w:val="13"/>
              </w:rPr>
              <w:t>cit</w:t>
            </w:r>
            <w:r w:rsidRPr="009D70A6">
              <w:rPr>
                <w:rFonts w:eastAsia="等线" w:cs="Times New Roman"/>
                <w:color w:val="000000" w:themeColor="text1"/>
                <w:kern w:val="0"/>
                <w:sz w:val="13"/>
              </w:rPr>
              <w:t xml:space="preserve">ies </w:t>
            </w:r>
            <w:r w:rsidRPr="009D70A6">
              <w:rPr>
                <w:rFonts w:eastAsia="等线" w:cs="Times New Roman" w:hint="eastAsia"/>
                <w:color w:val="000000" w:themeColor="text1"/>
                <w:kern w:val="0"/>
                <w:sz w:val="13"/>
              </w:rPr>
              <w:t>(</w:t>
            </w:r>
            <w:r w:rsidR="00B313C1" w:rsidRPr="009D70A6">
              <w:rPr>
                <w:rFonts w:eastAsia="等线" w:cs="Times New Roman"/>
                <w:color w:val="000000" w:themeColor="text1"/>
                <w:kern w:val="0"/>
                <w:sz w:val="13"/>
              </w:rPr>
              <w:t>spa</w:t>
            </w:r>
            <w:r w:rsidR="00B313C1" w:rsidRPr="009D70A6">
              <w:rPr>
                <w:rFonts w:eastAsia="等线" w:cs="Times New Roman" w:hint="eastAsia"/>
                <w:color w:val="000000" w:themeColor="text1"/>
                <w:kern w:val="0"/>
                <w:sz w:val="13"/>
              </w:rPr>
              <w:t>tiotemporal</w:t>
            </w:r>
            <w:r w:rsidRPr="009D70A6">
              <w:rPr>
                <w:rFonts w:eastAsia="等线" w:cs="Times New Roman"/>
                <w:color w:val="000000" w:themeColor="text1"/>
                <w:kern w:val="0"/>
                <w:sz w:val="13"/>
              </w:rPr>
              <w:t>)</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Intercept</w:t>
            </w:r>
          </w:p>
        </w:tc>
        <w:tc>
          <w:tcPr>
            <w:tcW w:w="253"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b/>
                <w:bCs/>
                <w:color w:val="000000" w:themeColor="text1"/>
                <w:kern w:val="0"/>
                <w:sz w:val="13"/>
              </w:rPr>
            </w:pPr>
            <w:r w:rsidRPr="00497D79">
              <w:rPr>
                <w:rFonts w:eastAsia="等线" w:cs="Times New Roman"/>
                <w:b/>
                <w:bCs/>
                <w:color w:val="000000" w:themeColor="text1"/>
                <w:kern w:val="0"/>
                <w:sz w:val="13"/>
              </w:rPr>
              <w:t>0.0016</w:t>
            </w:r>
            <w:r w:rsidR="007F530F" w:rsidRPr="009D70A6">
              <w:rPr>
                <w:rFonts w:eastAsia="等线" w:cs="Times New Roman"/>
                <w:b/>
                <w:bCs/>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Pr>
                <w:rFonts w:eastAsia="等线" w:cs="Times New Roman"/>
                <w:color w:val="000000" w:themeColor="text1"/>
                <w:kern w:val="0"/>
                <w:sz w:val="13"/>
              </w:rPr>
              <w:t>0.0001</w:t>
            </w:r>
            <w:r w:rsidR="007F530F"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0.0181</w:t>
            </w:r>
            <w:r w:rsidR="007F530F"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0.0001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0.0001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0.6598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0.0002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0.0001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0.0003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0.0007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0.0049</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7.00E-04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0.0342</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0.0024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0.0001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2.5915</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0.091</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Density</w:t>
            </w:r>
          </w:p>
        </w:tc>
        <w:tc>
          <w:tcPr>
            <w:tcW w:w="253"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b/>
                <w:bCs/>
                <w:color w:val="000000" w:themeColor="text1"/>
                <w:kern w:val="0"/>
                <w:sz w:val="13"/>
              </w:rPr>
            </w:pPr>
            <w:r w:rsidRPr="00497D79">
              <w:rPr>
                <w:rFonts w:eastAsia="等线" w:cs="Times New Roman"/>
                <w:b/>
                <w:bCs/>
                <w:color w:val="000000" w:themeColor="text1"/>
                <w:kern w:val="0"/>
                <w:sz w:val="13"/>
              </w:rPr>
              <w:t>1.9458</w:t>
            </w:r>
            <w:r w:rsidR="007F530F" w:rsidRPr="009D70A6">
              <w:rPr>
                <w:rFonts w:eastAsia="等线" w:cs="Times New Roman"/>
                <w:b/>
                <w:bCs/>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1.3258</w:t>
            </w:r>
            <w:r w:rsidR="007F530F"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2.8557</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2.7089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0.7216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10.1694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1.0114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0.9293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1.1007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0.9806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0.8398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1.1450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1.2406</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1.0412</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1.4781</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1.1721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0.6524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2.1058</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0.595</w:t>
            </w:r>
          </w:p>
        </w:tc>
      </w:tr>
      <w:tr w:rsidR="009D70A6" w:rsidRPr="009D70A6" w:rsidTr="002E6077">
        <w:trPr>
          <w:trHeight w:val="283"/>
        </w:trPr>
        <w:tc>
          <w:tcPr>
            <w:tcW w:w="643" w:type="pct"/>
            <w:tcBorders>
              <w:top w:val="nil"/>
              <w:left w:val="nil"/>
              <w:bottom w:val="nil"/>
              <w:right w:val="nil"/>
            </w:tcBorders>
            <w:shd w:val="clear" w:color="auto" w:fill="auto"/>
            <w:noWrap/>
            <w:vAlign w:val="center"/>
            <w:hideMark/>
          </w:tcPr>
          <w:p w:rsidR="007F530F" w:rsidRPr="009D70A6" w:rsidRDefault="007F530F" w:rsidP="002E6077">
            <w:pPr>
              <w:widowControl/>
              <w:jc w:val="left"/>
              <w:rPr>
                <w:rFonts w:eastAsia="等线" w:cs="Times New Roman"/>
                <w:color w:val="000000" w:themeColor="text1"/>
                <w:kern w:val="0"/>
                <w:sz w:val="13"/>
                <w:szCs w:val="13"/>
              </w:rPr>
            </w:pPr>
            <w:r w:rsidRPr="009D70A6">
              <w:rPr>
                <w:rFonts w:cs="Times New Roman"/>
                <w:color w:val="000000" w:themeColor="text1"/>
                <w:sz w:val="13"/>
                <w:szCs w:val="13"/>
              </w:rPr>
              <w:t>GDP</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2.8354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2.5248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3.1842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3.2734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2.7182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3.9420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2.7515</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2.1115</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3.5854</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2.6898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1.1516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6.2822</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0.022</w:t>
            </w:r>
          </w:p>
        </w:tc>
      </w:tr>
      <w:tr w:rsidR="009D70A6" w:rsidRPr="009D70A6" w:rsidTr="002E6077">
        <w:trPr>
          <w:trHeight w:val="283"/>
        </w:trPr>
        <w:tc>
          <w:tcPr>
            <w:tcW w:w="643" w:type="pct"/>
            <w:tcBorders>
              <w:top w:val="nil"/>
              <w:left w:val="nil"/>
              <w:bottom w:val="nil"/>
              <w:right w:val="nil"/>
            </w:tcBorders>
            <w:shd w:val="clear" w:color="auto" w:fill="auto"/>
            <w:noWrap/>
            <w:vAlign w:val="center"/>
            <w:hideMark/>
          </w:tcPr>
          <w:p w:rsidR="007F530F" w:rsidRPr="009D70A6" w:rsidRDefault="007F530F" w:rsidP="002E6077">
            <w:pPr>
              <w:widowControl/>
              <w:rPr>
                <w:rFonts w:eastAsia="等线" w:cs="Times New Roman"/>
                <w:color w:val="000000" w:themeColor="text1"/>
                <w:kern w:val="0"/>
                <w:sz w:val="13"/>
                <w:szCs w:val="13"/>
              </w:rPr>
            </w:pPr>
            <w:r w:rsidRPr="009D70A6">
              <w:rPr>
                <w:rFonts w:cs="Times New Roman"/>
                <w:color w:val="000000" w:themeColor="text1"/>
                <w:sz w:val="13"/>
                <w:szCs w:val="13"/>
              </w:rPr>
              <w:t>Passengers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20"/>
              </w:rPr>
            </w:pP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0.6769</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0.538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0.8516</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0.7528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0.4971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1.14</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0.18</w:t>
            </w:r>
          </w:p>
        </w:tc>
      </w:tr>
      <w:tr w:rsidR="009D70A6" w:rsidRPr="009D70A6" w:rsidTr="002E6077">
        <w:trPr>
          <w:trHeight w:val="283"/>
        </w:trPr>
        <w:tc>
          <w:tcPr>
            <w:tcW w:w="5000" w:type="pct"/>
            <w:gridSpan w:val="20"/>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Endemic</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Intercept</w:t>
            </w:r>
          </w:p>
        </w:tc>
        <w:tc>
          <w:tcPr>
            <w:tcW w:w="253"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1.0018</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1.0005</w:t>
            </w:r>
          </w:p>
        </w:tc>
        <w:tc>
          <w:tcPr>
            <w:tcW w:w="206" w:type="pct"/>
            <w:tcBorders>
              <w:top w:val="nil"/>
              <w:left w:val="nil"/>
              <w:bottom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rPr>
            </w:pPr>
            <w:r w:rsidRPr="00497D79">
              <w:rPr>
                <w:rFonts w:eastAsia="等线" w:cs="Times New Roman"/>
                <w:color w:val="000000" w:themeColor="text1"/>
                <w:kern w:val="0"/>
                <w:sz w:val="13"/>
              </w:rPr>
              <w:t>1.0031</w:t>
            </w:r>
            <w:r w:rsidR="007F530F"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1.0014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1.0002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1.0026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0.9979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0.9909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1.0048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0.9990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0.9969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1.0010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0.9986</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0.9965</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1.0006</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0.9965</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0.9929</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1.0001</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0.053</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5D4FC3" w:rsidP="002E6077">
            <w:pPr>
              <w:rPr>
                <w:rFonts w:cs="Times New Roman"/>
                <w:color w:val="000000" w:themeColor="text1"/>
                <w:sz w:val="13"/>
                <w:szCs w:val="13"/>
              </w:rPr>
            </w:pPr>
            <w:r w:rsidRPr="009D70A6">
              <w:rPr>
                <w:rFonts w:cs="Times New Roman"/>
                <w:color w:val="000000" w:themeColor="text1"/>
                <w:sz w:val="13"/>
                <w:szCs w:val="13"/>
              </w:rPr>
              <w:t>School holiday</w:t>
            </w:r>
            <w:r w:rsidR="00553286">
              <w:rPr>
                <w:rFonts w:cs="Times New Roman" w:hint="eastAsia"/>
                <w:color w:val="000000" w:themeColor="text1"/>
                <w:sz w:val="13"/>
                <w:szCs w:val="13"/>
              </w:rPr>
              <w:t>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0.6693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0.5554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0.8065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313.2752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0.4519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217172.6761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 xml:space="preserve">0.6841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0.5098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0.9181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0.6129</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0.4526</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0.83</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0.5299</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0.3883</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0.7233</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&lt;0.001</w:t>
            </w:r>
          </w:p>
        </w:tc>
      </w:tr>
      <w:tr w:rsidR="009D70A6" w:rsidRPr="009D70A6" w:rsidTr="002E6077">
        <w:trPr>
          <w:trHeight w:val="283"/>
        </w:trPr>
        <w:tc>
          <w:tcPr>
            <w:tcW w:w="643" w:type="pct"/>
            <w:tcBorders>
              <w:top w:val="nil"/>
              <w:left w:val="nil"/>
              <w:bottom w:val="nil"/>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number of kindergarten</w:t>
            </w:r>
            <w:r w:rsidR="00EC67F2">
              <w:rPr>
                <w:rFonts w:cs="Times New Roman"/>
                <w:color w:val="000000" w:themeColor="text1"/>
                <w:sz w:val="13"/>
                <w:szCs w:val="13"/>
              </w:rPr>
              <w:t>s</w:t>
            </w:r>
          </w:p>
        </w:tc>
        <w:tc>
          <w:tcPr>
            <w:tcW w:w="253"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32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1.1684</w:t>
            </w:r>
          </w:p>
        </w:tc>
        <w:tc>
          <w:tcPr>
            <w:tcW w:w="25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0.9231</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1.4789</w:t>
            </w:r>
          </w:p>
        </w:tc>
        <w:tc>
          <w:tcPr>
            <w:tcW w:w="234"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2.144</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0.6288</w:t>
            </w:r>
          </w:p>
        </w:tc>
        <w:tc>
          <w:tcPr>
            <w:tcW w:w="206"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7.3111</w:t>
            </w:r>
          </w:p>
        </w:tc>
        <w:tc>
          <w:tcPr>
            <w:tcW w:w="210" w:type="pct"/>
            <w:tcBorders>
              <w:top w:val="nil"/>
              <w:left w:val="nil"/>
              <w:bottom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0.223</w:t>
            </w:r>
          </w:p>
        </w:tc>
      </w:tr>
      <w:tr w:rsidR="009D70A6" w:rsidRPr="009D70A6" w:rsidTr="00C425DF">
        <w:trPr>
          <w:trHeight w:val="283"/>
        </w:trPr>
        <w:tc>
          <w:tcPr>
            <w:tcW w:w="643" w:type="pct"/>
            <w:tcBorders>
              <w:top w:val="nil"/>
              <w:left w:val="nil"/>
              <w:bottom w:val="single" w:sz="4" w:space="0" w:color="auto"/>
              <w:right w:val="nil"/>
            </w:tcBorders>
            <w:shd w:val="clear" w:color="auto" w:fill="auto"/>
            <w:noWrap/>
            <w:hideMark/>
          </w:tcPr>
          <w:p w:rsidR="007F530F" w:rsidRPr="009D70A6" w:rsidRDefault="007F530F" w:rsidP="002E6077">
            <w:pPr>
              <w:rPr>
                <w:rFonts w:cs="Times New Roman"/>
                <w:color w:val="000000" w:themeColor="text1"/>
                <w:sz w:val="13"/>
                <w:szCs w:val="13"/>
              </w:rPr>
            </w:pPr>
            <w:r w:rsidRPr="009D70A6">
              <w:rPr>
                <w:rFonts w:cs="Times New Roman"/>
                <w:color w:val="000000" w:themeColor="text1"/>
                <w:sz w:val="13"/>
                <w:szCs w:val="13"/>
              </w:rPr>
              <w:t>number of primary school</w:t>
            </w:r>
            <w:r w:rsidR="00EC67F2">
              <w:rPr>
                <w:rFonts w:cs="Times New Roman"/>
                <w:color w:val="000000" w:themeColor="text1"/>
                <w:sz w:val="13"/>
                <w:szCs w:val="13"/>
              </w:rPr>
              <w:t>s</w:t>
            </w:r>
          </w:p>
        </w:tc>
        <w:tc>
          <w:tcPr>
            <w:tcW w:w="253"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29"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32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b/>
                <w:bCs/>
                <w:color w:val="000000" w:themeColor="text1"/>
                <w:kern w:val="0"/>
                <w:sz w:val="13"/>
              </w:rPr>
            </w:pPr>
            <w:r w:rsidRPr="009D70A6">
              <w:rPr>
                <w:rFonts w:eastAsia="等线" w:cs="Times New Roman"/>
                <w:b/>
                <w:bCs/>
                <w:color w:val="000000" w:themeColor="text1"/>
                <w:kern w:val="0"/>
                <w:sz w:val="13"/>
              </w:rPr>
              <w:t>2.9397</w:t>
            </w:r>
          </w:p>
        </w:tc>
        <w:tc>
          <w:tcPr>
            <w:tcW w:w="250"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2.0369</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4.2427</w:t>
            </w:r>
          </w:p>
        </w:tc>
        <w:tc>
          <w:tcPr>
            <w:tcW w:w="234"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0.4996</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0.178</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1.4021</w:t>
            </w:r>
          </w:p>
        </w:tc>
        <w:tc>
          <w:tcPr>
            <w:tcW w:w="210"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rPr>
            </w:pPr>
            <w:r w:rsidRPr="009D70A6">
              <w:rPr>
                <w:rFonts w:eastAsia="等线" w:cs="Times New Roman"/>
                <w:color w:val="000000" w:themeColor="text1"/>
                <w:kern w:val="0"/>
                <w:sz w:val="13"/>
              </w:rPr>
              <w:t>0.188</w:t>
            </w:r>
          </w:p>
        </w:tc>
      </w:tr>
      <w:tr w:rsidR="009D70A6" w:rsidRPr="009D70A6" w:rsidTr="00C425DF">
        <w:trPr>
          <w:trHeight w:val="283"/>
        </w:trPr>
        <w:tc>
          <w:tcPr>
            <w:tcW w:w="643"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AIC</w:t>
            </w:r>
          </w:p>
        </w:tc>
        <w:tc>
          <w:tcPr>
            <w:tcW w:w="253" w:type="pct"/>
            <w:tcBorders>
              <w:top w:val="single" w:sz="4" w:space="0" w:color="auto"/>
              <w:left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szCs w:val="13"/>
              </w:rPr>
            </w:pPr>
            <w:r w:rsidRPr="00497D79">
              <w:rPr>
                <w:rFonts w:eastAsia="等线" w:cs="Times New Roman"/>
                <w:color w:val="000000" w:themeColor="text1"/>
                <w:kern w:val="0"/>
                <w:sz w:val="13"/>
                <w:szCs w:val="13"/>
              </w:rPr>
              <w:t>11903</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11837.21</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29"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11743.17</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322"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11670.93</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single" w:sz="4" w:space="0" w:color="auto"/>
              <w:left w:val="nil"/>
              <w:right w:val="nil"/>
            </w:tcBorders>
            <w:shd w:val="clear" w:color="auto" w:fill="auto"/>
            <w:noWrap/>
            <w:vAlign w:val="center"/>
            <w:hideMark/>
          </w:tcPr>
          <w:p w:rsidR="007F530F" w:rsidRPr="009D70A6" w:rsidRDefault="007F530F" w:rsidP="002E6077">
            <w:pPr>
              <w:widowControl/>
              <w:jc w:val="right"/>
              <w:rPr>
                <w:rFonts w:eastAsia="等线" w:cs="Times New Roman"/>
                <w:color w:val="000000" w:themeColor="text1"/>
                <w:kern w:val="0"/>
                <w:sz w:val="13"/>
                <w:szCs w:val="13"/>
              </w:rPr>
            </w:pPr>
            <w:r w:rsidRPr="009D70A6">
              <w:rPr>
                <w:rFonts w:eastAsia="等线" w:cs="Times New Roman"/>
                <w:color w:val="000000" w:themeColor="text1"/>
                <w:kern w:val="0"/>
                <w:sz w:val="13"/>
                <w:szCs w:val="13"/>
              </w:rPr>
              <w:t>11604.41</w:t>
            </w:r>
          </w:p>
        </w:tc>
        <w:tc>
          <w:tcPr>
            <w:tcW w:w="250"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34"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10" w:type="pct"/>
            <w:tcBorders>
              <w:top w:val="single" w:sz="4" w:space="0" w:color="auto"/>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r>
      <w:tr w:rsidR="009D70A6" w:rsidRPr="009D70A6" w:rsidTr="00C425DF">
        <w:trPr>
          <w:trHeight w:val="283"/>
        </w:trPr>
        <w:tc>
          <w:tcPr>
            <w:tcW w:w="643"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logs</w:t>
            </w:r>
          </w:p>
        </w:tc>
        <w:tc>
          <w:tcPr>
            <w:tcW w:w="253" w:type="pct"/>
            <w:tcBorders>
              <w:left w:val="nil"/>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szCs w:val="13"/>
              </w:rPr>
            </w:pPr>
            <w:r w:rsidRPr="00497D79">
              <w:rPr>
                <w:rFonts w:eastAsia="等线" w:cs="Times New Roman"/>
                <w:color w:val="000000" w:themeColor="text1"/>
                <w:kern w:val="0"/>
                <w:sz w:val="13"/>
                <w:szCs w:val="13"/>
              </w:rPr>
              <w:t>1.543</w:t>
            </w: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52"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1.526</w:t>
            </w: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p>
        </w:tc>
        <w:tc>
          <w:tcPr>
            <w:tcW w:w="229"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52"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1.534</w:t>
            </w: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p>
        </w:tc>
        <w:tc>
          <w:tcPr>
            <w:tcW w:w="322"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52"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1.51</w:t>
            </w: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52" w:type="pct"/>
            <w:tcBorders>
              <w:left w:val="nil"/>
              <w:right w:val="nil"/>
            </w:tcBorders>
            <w:shd w:val="clear" w:color="auto" w:fill="auto"/>
            <w:noWrap/>
            <w:vAlign w:val="center"/>
            <w:hideMark/>
          </w:tcPr>
          <w:p w:rsidR="007F530F" w:rsidRPr="009D70A6" w:rsidRDefault="007F530F" w:rsidP="002E6077">
            <w:pPr>
              <w:widowControl/>
              <w:jc w:val="right"/>
              <w:rPr>
                <w:rFonts w:eastAsia="等线" w:cs="Times New Roman"/>
                <w:color w:val="000000" w:themeColor="text1"/>
                <w:kern w:val="0"/>
                <w:sz w:val="13"/>
                <w:szCs w:val="13"/>
              </w:rPr>
            </w:pPr>
            <w:r w:rsidRPr="009D70A6">
              <w:rPr>
                <w:rFonts w:eastAsia="等线" w:cs="Times New Roman"/>
                <w:color w:val="000000" w:themeColor="text1"/>
                <w:kern w:val="0"/>
                <w:sz w:val="13"/>
                <w:szCs w:val="13"/>
              </w:rPr>
              <w:t>1.516</w:t>
            </w:r>
          </w:p>
        </w:tc>
        <w:tc>
          <w:tcPr>
            <w:tcW w:w="250" w:type="pct"/>
            <w:tcBorders>
              <w:left w:val="nil"/>
              <w:right w:val="nil"/>
            </w:tcBorders>
            <w:shd w:val="clear" w:color="auto" w:fill="auto"/>
            <w:noWrap/>
            <w:vAlign w:val="center"/>
            <w:hideMark/>
          </w:tcPr>
          <w:p w:rsidR="007F530F" w:rsidRPr="009D70A6" w:rsidRDefault="007F530F" w:rsidP="002E6077">
            <w:pPr>
              <w:widowControl/>
              <w:jc w:val="right"/>
              <w:rPr>
                <w:rFonts w:eastAsia="等线" w:cs="Times New Roman"/>
                <w:color w:val="000000" w:themeColor="text1"/>
                <w:kern w:val="0"/>
                <w:sz w:val="13"/>
                <w:szCs w:val="13"/>
              </w:rPr>
            </w:pP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34"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1.424</w:t>
            </w: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p>
        </w:tc>
        <w:tc>
          <w:tcPr>
            <w:tcW w:w="206"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c>
          <w:tcPr>
            <w:tcW w:w="210" w:type="pct"/>
            <w:tcBorders>
              <w:left w:val="nil"/>
              <w:right w:val="nil"/>
            </w:tcBorders>
            <w:shd w:val="clear" w:color="auto" w:fill="auto"/>
            <w:noWrap/>
            <w:vAlign w:val="center"/>
            <w:hideMark/>
          </w:tcPr>
          <w:p w:rsidR="007F530F" w:rsidRPr="009D70A6" w:rsidRDefault="007F530F" w:rsidP="002E6077">
            <w:pPr>
              <w:widowControl/>
              <w:jc w:val="center"/>
              <w:rPr>
                <w:rFonts w:eastAsia="Times New Roman" w:cs="Times New Roman"/>
                <w:color w:val="000000" w:themeColor="text1"/>
                <w:kern w:val="0"/>
                <w:sz w:val="13"/>
                <w:szCs w:val="13"/>
              </w:rPr>
            </w:pPr>
          </w:p>
        </w:tc>
      </w:tr>
      <w:tr w:rsidR="009D70A6" w:rsidRPr="009D70A6" w:rsidTr="002E6077">
        <w:trPr>
          <w:trHeight w:val="283"/>
        </w:trPr>
        <w:tc>
          <w:tcPr>
            <w:tcW w:w="643"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rps</w:t>
            </w:r>
          </w:p>
        </w:tc>
        <w:tc>
          <w:tcPr>
            <w:tcW w:w="253" w:type="pct"/>
            <w:tcBorders>
              <w:top w:val="nil"/>
              <w:left w:val="nil"/>
              <w:bottom w:val="single" w:sz="4" w:space="0" w:color="auto"/>
              <w:right w:val="nil"/>
            </w:tcBorders>
            <w:shd w:val="clear" w:color="auto" w:fill="auto"/>
            <w:noWrap/>
            <w:vAlign w:val="center"/>
            <w:hideMark/>
          </w:tcPr>
          <w:p w:rsidR="007F530F" w:rsidRPr="009D70A6" w:rsidRDefault="00497D79" w:rsidP="002E6077">
            <w:pPr>
              <w:widowControl/>
              <w:jc w:val="center"/>
              <w:rPr>
                <w:rFonts w:eastAsia="等线" w:cs="Times New Roman"/>
                <w:color w:val="000000" w:themeColor="text1"/>
                <w:kern w:val="0"/>
                <w:sz w:val="13"/>
                <w:szCs w:val="13"/>
              </w:rPr>
            </w:pPr>
            <w:r>
              <w:rPr>
                <w:rFonts w:eastAsia="等线" w:cs="Times New Roman"/>
                <w:color w:val="000000" w:themeColor="text1"/>
                <w:kern w:val="0"/>
                <w:sz w:val="13"/>
                <w:szCs w:val="13"/>
              </w:rPr>
              <w:t>0.809</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0.782</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29"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0.77</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32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0.753</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52"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right"/>
              <w:rPr>
                <w:rFonts w:eastAsia="等线" w:cs="Times New Roman"/>
                <w:color w:val="000000" w:themeColor="text1"/>
                <w:kern w:val="0"/>
                <w:sz w:val="13"/>
                <w:szCs w:val="13"/>
              </w:rPr>
            </w:pPr>
            <w:r w:rsidRPr="009D70A6">
              <w:rPr>
                <w:rFonts w:eastAsia="等线" w:cs="Times New Roman"/>
                <w:color w:val="000000" w:themeColor="text1"/>
                <w:kern w:val="0"/>
                <w:sz w:val="13"/>
                <w:szCs w:val="13"/>
              </w:rPr>
              <w:t>0.741</w:t>
            </w:r>
          </w:p>
        </w:tc>
        <w:tc>
          <w:tcPr>
            <w:tcW w:w="250"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34"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0.653</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06"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c>
          <w:tcPr>
            <w:tcW w:w="210" w:type="pct"/>
            <w:tcBorders>
              <w:top w:val="nil"/>
              <w:left w:val="nil"/>
              <w:bottom w:val="single" w:sz="4" w:space="0" w:color="auto"/>
              <w:right w:val="nil"/>
            </w:tcBorders>
            <w:shd w:val="clear" w:color="auto" w:fill="auto"/>
            <w:noWrap/>
            <w:vAlign w:val="center"/>
            <w:hideMark/>
          </w:tcPr>
          <w:p w:rsidR="007F530F" w:rsidRPr="009D70A6" w:rsidRDefault="007F530F" w:rsidP="002E6077">
            <w:pPr>
              <w:widowControl/>
              <w:jc w:val="center"/>
              <w:rPr>
                <w:rFonts w:eastAsia="等线" w:cs="Times New Roman"/>
                <w:color w:val="000000" w:themeColor="text1"/>
                <w:kern w:val="0"/>
                <w:sz w:val="13"/>
                <w:szCs w:val="13"/>
              </w:rPr>
            </w:pPr>
            <w:r w:rsidRPr="009D70A6">
              <w:rPr>
                <w:rFonts w:eastAsia="等线" w:cs="Times New Roman"/>
                <w:color w:val="000000" w:themeColor="text1"/>
                <w:kern w:val="0"/>
                <w:sz w:val="13"/>
                <w:szCs w:val="13"/>
              </w:rPr>
              <w:t xml:space="preserve">　</w:t>
            </w:r>
          </w:p>
        </w:tc>
      </w:tr>
      <w:tr w:rsidR="007F530F" w:rsidRPr="009D70A6" w:rsidTr="002E6077">
        <w:trPr>
          <w:trHeight w:val="283"/>
        </w:trPr>
        <w:tc>
          <w:tcPr>
            <w:tcW w:w="1" w:type="pct"/>
            <w:gridSpan w:val="20"/>
            <w:tcBorders>
              <w:top w:val="single" w:sz="4" w:space="0" w:color="auto"/>
              <w:left w:val="nil"/>
              <w:right w:val="nil"/>
            </w:tcBorders>
            <w:shd w:val="clear" w:color="auto" w:fill="auto"/>
            <w:noWrap/>
            <w:vAlign w:val="center"/>
          </w:tcPr>
          <w:p w:rsidR="00C425DF" w:rsidRPr="009D70A6" w:rsidRDefault="007F530F" w:rsidP="002E6077">
            <w:pPr>
              <w:widowControl/>
              <w:jc w:val="left"/>
              <w:rPr>
                <w:rFonts w:ascii="NimbusSanL-Bold" w:hAnsi="NimbusSanL-Bold" w:hint="eastAsia"/>
                <w:bCs/>
                <w:color w:val="000000" w:themeColor="text1"/>
                <w:sz w:val="16"/>
                <w:szCs w:val="16"/>
              </w:rPr>
            </w:pPr>
            <w:r w:rsidRPr="009D70A6">
              <w:rPr>
                <w:rStyle w:val="fontstyle01"/>
                <w:rFonts w:hint="eastAsia"/>
                <w:b w:val="0"/>
                <w:color w:val="000000" w:themeColor="text1"/>
              </w:rPr>
              <w:lastRenderedPageBreak/>
              <w:t>Note</w:t>
            </w:r>
            <w:r w:rsidRPr="009D70A6">
              <w:rPr>
                <w:rStyle w:val="fontstyle01"/>
                <w:b w:val="0"/>
                <w:color w:val="000000" w:themeColor="text1"/>
              </w:rPr>
              <w:t xml:space="preserve">: Sequential </w:t>
            </w:r>
            <w:r w:rsidRPr="009D70A6">
              <w:rPr>
                <w:rStyle w:val="fontstyle01"/>
                <w:rFonts w:hint="eastAsia"/>
                <w:b w:val="0"/>
                <w:color w:val="000000" w:themeColor="text1"/>
              </w:rPr>
              <w:t>fixed</w:t>
            </w:r>
            <w:r w:rsidRPr="009D70A6">
              <w:rPr>
                <w:rStyle w:val="fontstyle01"/>
                <w:b w:val="0"/>
                <w:color w:val="000000" w:themeColor="text1"/>
              </w:rPr>
              <w:t xml:space="preserve"> model building from intercept-only model (model 1) to the final model (model 5) and the optimal model(model 6) introduced ramdom effects based on model 5; Statistically</w:t>
            </w:r>
            <w:r w:rsidRPr="009D70A6">
              <w:rPr>
                <w:rFonts w:ascii="NimbusSanL-Bold" w:hAnsi="NimbusSanL-Bold"/>
                <w:b/>
                <w:bCs/>
                <w:color w:val="000000" w:themeColor="text1"/>
                <w:sz w:val="16"/>
                <w:szCs w:val="16"/>
              </w:rPr>
              <w:br/>
            </w:r>
            <w:r w:rsidRPr="009D70A6">
              <w:rPr>
                <w:rStyle w:val="fontstyle01"/>
                <w:b w:val="0"/>
                <w:color w:val="000000" w:themeColor="text1"/>
              </w:rPr>
              <w:t>significant explanatory factors are in bold</w:t>
            </w:r>
          </w:p>
        </w:tc>
      </w:tr>
    </w:tbl>
    <w:p w:rsidR="00D04DFF" w:rsidRDefault="00D04DFF" w:rsidP="00C425DF">
      <w:pPr>
        <w:rPr>
          <w:color w:val="000000" w:themeColor="text1"/>
        </w:rPr>
      </w:pPr>
    </w:p>
    <w:p w:rsidR="000B3828" w:rsidRPr="00A24889" w:rsidRDefault="00D04DFF" w:rsidP="00A24889">
      <w:pPr>
        <w:widowControl/>
        <w:jc w:val="left"/>
        <w:rPr>
          <w:color w:val="000000" w:themeColor="text1"/>
        </w:rPr>
        <w:sectPr w:rsidR="000B3828" w:rsidRPr="00A24889" w:rsidSect="00C425DF">
          <w:pgSz w:w="16838" w:h="11906" w:orient="landscape"/>
          <w:pgMar w:top="1797" w:right="1440" w:bottom="1797" w:left="1440" w:header="851" w:footer="992" w:gutter="0"/>
          <w:cols w:space="425"/>
          <w:docGrid w:type="lines" w:linePitch="326"/>
        </w:sectPr>
      </w:pPr>
      <w:r>
        <w:rPr>
          <w:color w:val="000000" w:themeColor="text1"/>
        </w:rPr>
        <w:br w:type="page"/>
      </w:r>
    </w:p>
    <w:p w:rsidR="00D4359A" w:rsidRPr="00070617" w:rsidRDefault="00D4359A" w:rsidP="00D4359A">
      <w:pPr>
        <w:pStyle w:val="1"/>
        <w:rPr>
          <w:b w:val="0"/>
        </w:rPr>
      </w:pPr>
      <w:r w:rsidRPr="00070617">
        <w:rPr>
          <w:b w:val="0"/>
        </w:rPr>
        <w:lastRenderedPageBreak/>
        <w:t>Table</w:t>
      </w:r>
      <w:r w:rsidR="00070617" w:rsidRPr="00070617">
        <w:rPr>
          <w:b w:val="0"/>
        </w:rPr>
        <w:t xml:space="preserve"> A4</w:t>
      </w:r>
      <w:r w:rsidRPr="00070617">
        <w:rPr>
          <w:b w:val="0"/>
        </w:rPr>
        <w:t xml:space="preserve">  Model without spatial term</w:t>
      </w:r>
    </w:p>
    <w:tbl>
      <w:tblPr>
        <w:tblW w:w="5000" w:type="pct"/>
        <w:tblLook w:val="04A0" w:firstRow="1" w:lastRow="0" w:firstColumn="1" w:lastColumn="0" w:noHBand="0" w:noVBand="1"/>
      </w:tblPr>
      <w:tblGrid>
        <w:gridCol w:w="1715"/>
        <w:gridCol w:w="704"/>
        <w:gridCol w:w="625"/>
        <w:gridCol w:w="625"/>
        <w:gridCol w:w="639"/>
        <w:gridCol w:w="611"/>
        <w:gridCol w:w="625"/>
        <w:gridCol w:w="704"/>
        <w:gridCol w:w="625"/>
        <w:gridCol w:w="625"/>
        <w:gridCol w:w="639"/>
        <w:gridCol w:w="611"/>
        <w:gridCol w:w="625"/>
        <w:gridCol w:w="704"/>
        <w:gridCol w:w="625"/>
        <w:gridCol w:w="625"/>
        <w:gridCol w:w="653"/>
        <w:gridCol w:w="773"/>
        <w:gridCol w:w="595"/>
        <w:gridCol w:w="610"/>
      </w:tblGrid>
      <w:tr w:rsidR="00D4359A" w:rsidRPr="009772D7" w:rsidTr="00A24889">
        <w:trPr>
          <w:trHeight w:val="292"/>
        </w:trPr>
        <w:tc>
          <w:tcPr>
            <w:tcW w:w="379"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486" w:type="pct"/>
            <w:gridSpan w:val="2"/>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Model 1</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486" w:type="pct"/>
            <w:gridSpan w:val="2"/>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Model 2</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486" w:type="pct"/>
            <w:gridSpan w:val="2"/>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Model 3</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486" w:type="pct"/>
            <w:gridSpan w:val="2"/>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Model 4</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486" w:type="pct"/>
            <w:gridSpan w:val="2"/>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Model 5</w:t>
            </w:r>
          </w:p>
        </w:tc>
        <w:tc>
          <w:tcPr>
            <w:tcW w:w="243"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Model 6 </w:t>
            </w:r>
          </w:p>
        </w:tc>
        <w:tc>
          <w:tcPr>
            <w:tcW w:w="730" w:type="pct"/>
            <w:gridSpan w:val="3"/>
            <w:tcBorders>
              <w:top w:val="single" w:sz="8" w:space="0" w:color="auto"/>
              <w:left w:val="nil"/>
              <w:bottom w:val="single" w:sz="8" w:space="0" w:color="auto"/>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(with random effect)</w:t>
            </w:r>
          </w:p>
        </w:tc>
      </w:tr>
      <w:tr w:rsidR="00D4359A" w:rsidRPr="009772D7" w:rsidTr="00A24889">
        <w:trPr>
          <w:trHeight w:val="283"/>
        </w:trPr>
        <w:tc>
          <w:tcPr>
            <w:tcW w:w="379" w:type="pc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Parameter</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486"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486"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486"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486"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486"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243" w:type="pct"/>
            <w:vMerge w:val="restart"/>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RR</w:t>
            </w:r>
          </w:p>
        </w:tc>
        <w:tc>
          <w:tcPr>
            <w:tcW w:w="538" w:type="pct"/>
            <w:gridSpan w:val="2"/>
            <w:tcBorders>
              <w:top w:val="single" w:sz="8"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95%CI</w:t>
            </w:r>
          </w:p>
        </w:tc>
        <w:tc>
          <w:tcPr>
            <w:tcW w:w="192" w:type="pct"/>
            <w:vMerge w:val="restar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i/>
                <w:iCs/>
                <w:color w:val="000000"/>
                <w:kern w:val="0"/>
                <w:sz w:val="13"/>
                <w:szCs w:val="16"/>
              </w:rPr>
            </w:pPr>
            <w:r w:rsidRPr="009772D7">
              <w:rPr>
                <w:rFonts w:eastAsia="等线" w:cs="Times New Roman"/>
                <w:i/>
                <w:iCs/>
                <w:color w:val="000000"/>
                <w:kern w:val="0"/>
                <w:sz w:val="13"/>
                <w:szCs w:val="16"/>
              </w:rPr>
              <w:t>P</w:t>
            </w:r>
            <w:r>
              <w:rPr>
                <w:rFonts w:eastAsia="等线" w:cs="Times New Roman"/>
                <w:i/>
                <w:iCs/>
                <w:color w:val="000000"/>
                <w:kern w:val="0"/>
                <w:sz w:val="13"/>
                <w:szCs w:val="16"/>
              </w:rPr>
              <w:t xml:space="preserve"> </w:t>
            </w:r>
            <w:r w:rsidRPr="00EB224C">
              <w:rPr>
                <w:rFonts w:eastAsia="等线" w:cs="Times New Roman" w:hint="eastAsia"/>
                <w:iCs/>
                <w:color w:val="000000"/>
                <w:kern w:val="0"/>
                <w:sz w:val="13"/>
                <w:szCs w:val="16"/>
              </w:rPr>
              <w:t>value</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i/>
                <w:iCs/>
                <w:color w:val="000000"/>
                <w:kern w:val="0"/>
                <w:sz w:val="13"/>
                <w:szCs w:val="16"/>
              </w:rPr>
            </w:pP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243" w:type="pct"/>
            <w:vMerge/>
            <w:tcBorders>
              <w:top w:val="single" w:sz="8" w:space="0" w:color="auto"/>
              <w:left w:val="nil"/>
              <w:bottom w:val="nil"/>
              <w:right w:val="nil"/>
            </w:tcBorders>
            <w:vAlign w:val="center"/>
            <w:hideMark/>
          </w:tcPr>
          <w:p w:rsidR="00D4359A" w:rsidRPr="009772D7" w:rsidRDefault="00D4359A" w:rsidP="00A24889">
            <w:pPr>
              <w:widowControl/>
              <w:jc w:val="left"/>
              <w:rPr>
                <w:rFonts w:eastAsia="等线" w:cs="Times New Roman"/>
                <w:color w:val="000000"/>
                <w:kern w:val="0"/>
                <w:sz w:val="13"/>
                <w:szCs w:val="16"/>
              </w:rPr>
            </w:pP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lower</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upper</w:t>
            </w:r>
          </w:p>
        </w:tc>
        <w:tc>
          <w:tcPr>
            <w:tcW w:w="192" w:type="pct"/>
            <w:vMerge/>
            <w:tcBorders>
              <w:top w:val="nil"/>
              <w:left w:val="nil"/>
              <w:bottom w:val="nil"/>
              <w:right w:val="nil"/>
            </w:tcBorders>
            <w:vAlign w:val="center"/>
            <w:hideMark/>
          </w:tcPr>
          <w:p w:rsidR="00D4359A" w:rsidRPr="009772D7" w:rsidRDefault="00D4359A" w:rsidP="00A24889">
            <w:pPr>
              <w:widowControl/>
              <w:jc w:val="left"/>
              <w:rPr>
                <w:rFonts w:eastAsia="等线" w:cs="Times New Roman"/>
                <w:i/>
                <w:iCs/>
                <w:color w:val="000000"/>
                <w:kern w:val="0"/>
                <w:sz w:val="13"/>
                <w:szCs w:val="16"/>
              </w:rPr>
            </w:pPr>
          </w:p>
        </w:tc>
      </w:tr>
      <w:tr w:rsidR="00D4359A" w:rsidRPr="009772D7" w:rsidTr="00A24889">
        <w:trPr>
          <w:trHeight w:val="283"/>
        </w:trPr>
        <w:tc>
          <w:tcPr>
            <w:tcW w:w="5000" w:type="pct"/>
            <w:gridSpan w:val="20"/>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Epidemic within city (autoregressive)</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 xml:space="preserve">Intercept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0.6342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0.4417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0.9106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0.6515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0.4531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0.9368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0.2037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0.1341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0.3095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0.4518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0.1812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1.1265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0.9479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0.3091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2.9072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0.0711</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0.003</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1.7088</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Density</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0.9935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0.9348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1.056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0.9968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0.9378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1.0595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0.7665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0.7061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0.8321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0.7576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0.6967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0.8237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0.7318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0.6424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0.8337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0.8682</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0.6059</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1.2439</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0.441</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School holiday</w:t>
            </w:r>
            <w:r w:rsidR="00497D79">
              <w:rPr>
                <w:rFonts w:eastAsia="等线" w:cs="Times New Roman" w:hint="eastAsia"/>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0.6616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0.5557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0.7877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0.6535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0.5501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0.7765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0.6563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0.5521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0.7801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0.6453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0.5384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0.7734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0.5434</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0.4026</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0.7334</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Pr>
                <w:rFonts w:eastAsia="等线" w:cs="Times New Roman"/>
                <w:color w:val="000000"/>
                <w:kern w:val="0"/>
                <w:sz w:val="13"/>
                <w:szCs w:val="16"/>
              </w:rPr>
              <w:t>&lt;0.001</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GDP</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1.4177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1.3127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1.5312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1.5472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1.3718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1.745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1.3585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1.174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1.5719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1.3284</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0.8531</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2.0687</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0.209</w:t>
            </w:r>
          </w:p>
        </w:tc>
      </w:tr>
      <w:tr w:rsidR="00D4359A" w:rsidRPr="009772D7" w:rsidTr="00A24889">
        <w:trPr>
          <w:trHeight w:val="429"/>
        </w:trPr>
        <w:tc>
          <w:tcPr>
            <w:tcW w:w="379" w:type="pct"/>
            <w:tcBorders>
              <w:top w:val="nil"/>
              <w:left w:val="nil"/>
              <w:bottom w:val="nil"/>
              <w:right w:val="nil"/>
            </w:tcBorders>
            <w:shd w:val="clear" w:color="auto" w:fill="auto"/>
            <w:noWrap/>
            <w:vAlign w:val="center"/>
            <w:hideMark/>
          </w:tcPr>
          <w:p w:rsidR="00D4359A" w:rsidRPr="009772D7" w:rsidRDefault="00497D79" w:rsidP="00A24889">
            <w:pPr>
              <w:widowControl/>
              <w:rPr>
                <w:rFonts w:eastAsia="等线" w:cs="Times New Roman"/>
                <w:color w:val="000000"/>
                <w:kern w:val="0"/>
                <w:sz w:val="13"/>
                <w:szCs w:val="16"/>
              </w:rPr>
            </w:pPr>
            <w:r>
              <w:rPr>
                <w:rFonts w:eastAsia="等线" w:cs="Times New Roman"/>
                <w:color w:val="000000"/>
                <w:kern w:val="0"/>
                <w:sz w:val="13"/>
                <w:szCs w:val="16"/>
              </w:rPr>
              <w:t xml:space="preserve">number of health </w:t>
            </w:r>
            <w:r>
              <w:rPr>
                <w:rFonts w:eastAsia="等线" w:cs="Times New Roman" w:hint="eastAsia"/>
                <w:color w:val="000000"/>
                <w:kern w:val="0"/>
                <w:sz w:val="13"/>
                <w:szCs w:val="16"/>
              </w:rPr>
              <w:t>institution</w:t>
            </w:r>
            <w:r w:rsidR="00D4359A" w:rsidRPr="009772D7">
              <w:rPr>
                <w:rFonts w:eastAsia="等线" w:cs="Times New Roman"/>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0.846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0.712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1.0054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0.6035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0.4296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0.8478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1.0616</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0.4405</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2.5581</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0.894</w:t>
            </w:r>
          </w:p>
        </w:tc>
      </w:tr>
      <w:tr w:rsidR="00D4359A" w:rsidRPr="009772D7" w:rsidTr="00A24889">
        <w:trPr>
          <w:trHeight w:val="429"/>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number of kindergarten</w:t>
            </w:r>
            <w:r w:rsidR="00EC67F2">
              <w:rPr>
                <w:rFonts w:eastAsia="等线" w:cs="Times New Roman"/>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1.4875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1.1582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1.9105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1.177</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0.5786</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2.3942</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0.653</w:t>
            </w:r>
          </w:p>
        </w:tc>
      </w:tr>
      <w:tr w:rsidR="00D4359A" w:rsidRPr="009772D7" w:rsidTr="00A24889">
        <w:trPr>
          <w:trHeight w:val="429"/>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number of primary school</w:t>
            </w:r>
            <w:r w:rsidR="00EC67F2">
              <w:rPr>
                <w:rFonts w:eastAsia="等线" w:cs="Times New Roman"/>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1.1165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0.8583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1.4525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0.7709</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0.3649</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1.6286</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0.495</w:t>
            </w:r>
          </w:p>
        </w:tc>
      </w:tr>
      <w:tr w:rsidR="00D4359A" w:rsidRPr="009772D7" w:rsidTr="00A24889">
        <w:trPr>
          <w:trHeight w:val="283"/>
        </w:trPr>
        <w:tc>
          <w:tcPr>
            <w:tcW w:w="5000" w:type="pct"/>
            <w:gridSpan w:val="20"/>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Endemic</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Intercept</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1.0016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1.0005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1.0026</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1.0013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1.0003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1.0023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1.0009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0.9999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1.0019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1.0009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0.9999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1.0019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1.0009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0.9999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1.0019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0.0105</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2.00E-04</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0.6902</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Pr>
                <w:rFonts w:eastAsia="等线" w:cs="Times New Roman"/>
                <w:color w:val="000000"/>
                <w:kern w:val="0"/>
                <w:sz w:val="13"/>
                <w:szCs w:val="16"/>
              </w:rPr>
              <w:t>&lt;0.001</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School holiday</w:t>
            </w:r>
            <w:r w:rsidR="00497D79">
              <w:rPr>
                <w:rFonts w:eastAsia="等线" w:cs="Times New Roman" w:hint="eastAsia"/>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0.6518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0.5544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0.7664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0.6387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0.5438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0.7501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0.6363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0.542</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0.7469</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0.6291</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0.5375</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0.7364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0.5854</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0.5125</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0.6687</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Pr>
                <w:rFonts w:eastAsia="等线" w:cs="Times New Roman"/>
                <w:color w:val="000000"/>
                <w:kern w:val="0"/>
                <w:sz w:val="13"/>
                <w:szCs w:val="16"/>
              </w:rPr>
              <w:t>&lt;0.001</w:t>
            </w:r>
          </w:p>
        </w:tc>
      </w:tr>
      <w:tr w:rsidR="00D4359A" w:rsidRPr="009772D7" w:rsidTr="00A24889">
        <w:trPr>
          <w:trHeight w:val="429"/>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number of kindergarten</w:t>
            </w:r>
            <w:r w:rsidR="00EC67F2">
              <w:rPr>
                <w:rFonts w:eastAsia="等线" w:cs="Times New Roman"/>
                <w:color w:val="000000"/>
                <w:kern w:val="0"/>
                <w:sz w:val="13"/>
                <w:szCs w:val="16"/>
              </w:rPr>
              <w:t>s</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1.4127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1.2057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1.6553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0.7658</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0.4141</w:t>
            </w: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1.416</w:t>
            </w: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0.395</w:t>
            </w:r>
          </w:p>
        </w:tc>
      </w:tr>
      <w:tr w:rsidR="00D4359A" w:rsidRPr="009772D7" w:rsidTr="00A24889">
        <w:trPr>
          <w:trHeight w:val="438"/>
        </w:trPr>
        <w:tc>
          <w:tcPr>
            <w:tcW w:w="379"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rPr>
                <w:rFonts w:eastAsia="等线" w:cs="Times New Roman"/>
                <w:color w:val="000000"/>
                <w:kern w:val="0"/>
                <w:sz w:val="13"/>
                <w:szCs w:val="16"/>
              </w:rPr>
            </w:pPr>
            <w:r w:rsidRPr="009772D7">
              <w:rPr>
                <w:rFonts w:eastAsia="等线" w:cs="Times New Roman"/>
                <w:color w:val="000000"/>
                <w:kern w:val="0"/>
                <w:sz w:val="13"/>
                <w:szCs w:val="16"/>
              </w:rPr>
              <w:t>number of primary school</w:t>
            </w:r>
            <w:r w:rsidR="00EC67F2">
              <w:rPr>
                <w:rFonts w:eastAsia="等线" w:cs="Times New Roman"/>
                <w:color w:val="000000"/>
                <w:kern w:val="0"/>
                <w:sz w:val="13"/>
                <w:szCs w:val="16"/>
              </w:rPr>
              <w:t>s</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0.8081</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0.6488</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1.0064</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0.97</w:t>
            </w:r>
          </w:p>
        </w:tc>
        <w:tc>
          <w:tcPr>
            <w:tcW w:w="306"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0.4772</w:t>
            </w:r>
          </w:p>
        </w:tc>
        <w:tc>
          <w:tcPr>
            <w:tcW w:w="231"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1.9721</w:t>
            </w:r>
          </w:p>
        </w:tc>
        <w:tc>
          <w:tcPr>
            <w:tcW w:w="192"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0.933</w:t>
            </w:r>
          </w:p>
        </w:tc>
      </w:tr>
      <w:tr w:rsidR="00D4359A" w:rsidRPr="009772D7" w:rsidTr="00A24889">
        <w:trPr>
          <w:trHeight w:val="283"/>
        </w:trPr>
        <w:tc>
          <w:tcPr>
            <w:tcW w:w="379"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AIC</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11933.73</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Times New Roman" w:cs="Times New Roman"/>
                <w:kern w:val="0"/>
                <w:sz w:val="13"/>
                <w:szCs w:val="20"/>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11846.7</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Times New Roman" w:cs="Times New Roman"/>
                <w:kern w:val="0"/>
                <w:sz w:val="13"/>
                <w:szCs w:val="20"/>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11764.91</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Times New Roman" w:cs="Times New Roman"/>
                <w:kern w:val="0"/>
                <w:sz w:val="13"/>
                <w:szCs w:val="20"/>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11763.3</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Times New Roman" w:cs="Times New Roman"/>
                <w:kern w:val="0"/>
                <w:sz w:val="13"/>
                <w:szCs w:val="20"/>
              </w:rPr>
            </w:pP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11730.46</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w:t>
            </w:r>
          </w:p>
        </w:tc>
        <w:tc>
          <w:tcPr>
            <w:tcW w:w="306"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31"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192" w:type="pct"/>
            <w:tcBorders>
              <w:top w:val="single" w:sz="4" w:space="0" w:color="auto"/>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r>
      <w:tr w:rsidR="00D4359A" w:rsidRPr="009772D7" w:rsidTr="00A24889">
        <w:trPr>
          <w:trHeight w:val="283"/>
        </w:trPr>
        <w:tc>
          <w:tcPr>
            <w:tcW w:w="379"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logs</w:t>
            </w:r>
          </w:p>
        </w:tc>
        <w:tc>
          <w:tcPr>
            <w:tcW w:w="243" w:type="pct"/>
            <w:tcBorders>
              <w:top w:val="nil"/>
              <w:left w:val="nil"/>
              <w:bottom w:val="nil"/>
              <w:right w:val="nil"/>
            </w:tcBorders>
            <w:shd w:val="clear" w:color="auto" w:fill="auto"/>
            <w:noWrap/>
            <w:vAlign w:val="center"/>
            <w:hideMark/>
          </w:tcPr>
          <w:p w:rsidR="00D4359A" w:rsidRPr="009772D7" w:rsidRDefault="009F05BB" w:rsidP="00A24889">
            <w:pPr>
              <w:widowControl/>
              <w:jc w:val="center"/>
              <w:rPr>
                <w:rFonts w:eastAsia="等线" w:cs="Times New Roman"/>
                <w:color w:val="000000"/>
                <w:kern w:val="0"/>
                <w:sz w:val="13"/>
                <w:szCs w:val="16"/>
              </w:rPr>
            </w:pPr>
            <w:r>
              <w:rPr>
                <w:rFonts w:eastAsia="等线" w:cs="Times New Roman"/>
                <w:color w:val="000000"/>
                <w:kern w:val="0"/>
                <w:sz w:val="13"/>
                <w:szCs w:val="16"/>
              </w:rPr>
              <w:t>1.528</w:t>
            </w:r>
            <w:bookmarkStart w:id="2" w:name="_GoBack"/>
            <w:bookmarkEnd w:id="2"/>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1.514</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1.503</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1.507</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1.508</w:t>
            </w: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243"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1.448</w:t>
            </w:r>
          </w:p>
        </w:tc>
        <w:tc>
          <w:tcPr>
            <w:tcW w:w="306" w:type="pct"/>
            <w:tcBorders>
              <w:top w:val="nil"/>
              <w:left w:val="nil"/>
              <w:bottom w:val="nil"/>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p>
        </w:tc>
        <w:tc>
          <w:tcPr>
            <w:tcW w:w="231"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c>
          <w:tcPr>
            <w:tcW w:w="192" w:type="pct"/>
            <w:tcBorders>
              <w:top w:val="nil"/>
              <w:left w:val="nil"/>
              <w:bottom w:val="nil"/>
              <w:right w:val="nil"/>
            </w:tcBorders>
            <w:shd w:val="clear" w:color="auto" w:fill="auto"/>
            <w:noWrap/>
            <w:vAlign w:val="center"/>
            <w:hideMark/>
          </w:tcPr>
          <w:p w:rsidR="00D4359A" w:rsidRPr="009772D7" w:rsidRDefault="00D4359A" w:rsidP="00A24889">
            <w:pPr>
              <w:widowControl/>
              <w:jc w:val="left"/>
              <w:rPr>
                <w:rFonts w:eastAsia="Times New Roman" w:cs="Times New Roman"/>
                <w:kern w:val="0"/>
                <w:sz w:val="13"/>
                <w:szCs w:val="20"/>
              </w:rPr>
            </w:pPr>
          </w:p>
        </w:tc>
      </w:tr>
      <w:tr w:rsidR="00D4359A" w:rsidRPr="009772D7" w:rsidTr="00A24889">
        <w:trPr>
          <w:trHeight w:val="292"/>
        </w:trPr>
        <w:tc>
          <w:tcPr>
            <w:tcW w:w="379"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rps</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0.8</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0.774</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0.76</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0.763</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right"/>
              <w:rPr>
                <w:rFonts w:eastAsia="等线" w:cs="Times New Roman"/>
                <w:color w:val="000000"/>
                <w:kern w:val="0"/>
                <w:sz w:val="13"/>
                <w:szCs w:val="16"/>
              </w:rPr>
            </w:pPr>
            <w:r w:rsidRPr="009772D7">
              <w:rPr>
                <w:rFonts w:eastAsia="等线" w:cs="Times New Roman"/>
                <w:color w:val="000000"/>
                <w:kern w:val="0"/>
                <w:sz w:val="13"/>
                <w:szCs w:val="16"/>
              </w:rPr>
              <w:t>0.756</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43"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0.678</w:t>
            </w:r>
          </w:p>
        </w:tc>
        <w:tc>
          <w:tcPr>
            <w:tcW w:w="306"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231"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c>
          <w:tcPr>
            <w:tcW w:w="192" w:type="pct"/>
            <w:tcBorders>
              <w:top w:val="nil"/>
              <w:left w:val="nil"/>
              <w:bottom w:val="single" w:sz="4" w:space="0" w:color="auto"/>
              <w:right w:val="nil"/>
            </w:tcBorders>
            <w:shd w:val="clear" w:color="auto" w:fill="auto"/>
            <w:noWrap/>
            <w:vAlign w:val="center"/>
            <w:hideMark/>
          </w:tcPr>
          <w:p w:rsidR="00D4359A" w:rsidRPr="009772D7" w:rsidRDefault="00D4359A" w:rsidP="00A24889">
            <w:pPr>
              <w:widowControl/>
              <w:jc w:val="center"/>
              <w:rPr>
                <w:rFonts w:eastAsia="等线" w:cs="Times New Roman"/>
                <w:color w:val="000000"/>
                <w:kern w:val="0"/>
                <w:sz w:val="13"/>
                <w:szCs w:val="16"/>
              </w:rPr>
            </w:pPr>
            <w:r w:rsidRPr="009772D7">
              <w:rPr>
                <w:rFonts w:eastAsia="等线" w:cs="Times New Roman"/>
                <w:color w:val="000000"/>
                <w:kern w:val="0"/>
                <w:sz w:val="13"/>
                <w:szCs w:val="16"/>
              </w:rPr>
              <w:t xml:space="preserve">　</w:t>
            </w:r>
          </w:p>
        </w:tc>
      </w:tr>
    </w:tbl>
    <w:p w:rsidR="00D4359A" w:rsidRPr="00D4359A" w:rsidRDefault="00D4359A" w:rsidP="00D4359A">
      <w:pPr>
        <w:rPr>
          <w:rFonts w:eastAsia="等线" w:cs="Times New Roman"/>
          <w:sz w:val="16"/>
          <w:szCs w:val="16"/>
        </w:rPr>
        <w:sectPr w:rsidR="00D4359A" w:rsidRPr="00D4359A" w:rsidSect="00D4359A">
          <w:pgSz w:w="16838" w:h="11906" w:orient="landscape"/>
          <w:pgMar w:top="1797" w:right="1440" w:bottom="1797" w:left="1440" w:header="851" w:footer="992" w:gutter="0"/>
          <w:cols w:space="425"/>
          <w:docGrid w:type="linesAndChars" w:linePitch="326"/>
        </w:sectPr>
      </w:pPr>
      <w:r w:rsidRPr="009D70A6">
        <w:rPr>
          <w:rStyle w:val="fontstyle01"/>
          <w:rFonts w:hint="eastAsia"/>
          <w:b w:val="0"/>
          <w:color w:val="000000" w:themeColor="text1"/>
        </w:rPr>
        <w:t>Note</w:t>
      </w:r>
      <w:r w:rsidRPr="009D70A6">
        <w:rPr>
          <w:rStyle w:val="fontstyle01"/>
          <w:b w:val="0"/>
          <w:color w:val="000000" w:themeColor="text1"/>
        </w:rPr>
        <w:t xml:space="preserve">: Sequential </w:t>
      </w:r>
      <w:r w:rsidRPr="009D70A6">
        <w:rPr>
          <w:rStyle w:val="fontstyle01"/>
          <w:rFonts w:hint="eastAsia"/>
          <w:b w:val="0"/>
          <w:color w:val="000000" w:themeColor="text1"/>
        </w:rPr>
        <w:t>fixed</w:t>
      </w:r>
      <w:r w:rsidRPr="009D70A6">
        <w:rPr>
          <w:rStyle w:val="fontstyle01"/>
          <w:b w:val="0"/>
          <w:color w:val="000000" w:themeColor="text1"/>
        </w:rPr>
        <w:t xml:space="preserve"> model building from intercept-only model (model 1) to the final model (model 5) and the optimal model(model 6) introduced r</w:t>
      </w:r>
      <w:r>
        <w:rPr>
          <w:rStyle w:val="fontstyle01"/>
          <w:b w:val="0"/>
          <w:color w:val="000000" w:themeColor="text1"/>
        </w:rPr>
        <w:t>amdom effects based on model 5;</w:t>
      </w:r>
    </w:p>
    <w:p w:rsidR="00D04DFF" w:rsidRPr="00D4359A" w:rsidRDefault="00070617" w:rsidP="00D4359A">
      <w:pPr>
        <w:widowControl/>
        <w:jc w:val="left"/>
        <w:rPr>
          <w:rFonts w:cs="Times New Roman"/>
          <w:color w:val="000000"/>
          <w:szCs w:val="24"/>
          <w:shd w:val="clear" w:color="auto" w:fill="FFFFFF"/>
        </w:rPr>
      </w:pPr>
      <w:r>
        <w:rPr>
          <w:shd w:val="clear" w:color="auto" w:fill="FFFFFF"/>
        </w:rPr>
        <w:lastRenderedPageBreak/>
        <w:t>Table A5</w:t>
      </w:r>
      <w:r w:rsidR="00D04DFF">
        <w:rPr>
          <w:shd w:val="clear" w:color="auto" w:fill="FFFFFF"/>
        </w:rPr>
        <w:t xml:space="preserve">  The estimates of random effects</w:t>
      </w:r>
    </w:p>
    <w:tbl>
      <w:tblPr>
        <w:tblW w:w="7160" w:type="dxa"/>
        <w:tblBorders>
          <w:top w:val="single" w:sz="4" w:space="0" w:color="auto"/>
        </w:tblBorders>
        <w:tblLook w:val="04A0" w:firstRow="1" w:lastRow="0" w:firstColumn="1" w:lastColumn="0" w:noHBand="0" w:noVBand="1"/>
      </w:tblPr>
      <w:tblGrid>
        <w:gridCol w:w="2760"/>
        <w:gridCol w:w="1100"/>
        <w:gridCol w:w="1011"/>
        <w:gridCol w:w="1189"/>
        <w:gridCol w:w="1100"/>
      </w:tblGrid>
      <w:tr w:rsidR="00D04DFF" w:rsidRPr="002D3A95" w:rsidTr="00A24889">
        <w:trPr>
          <w:trHeight w:val="283"/>
        </w:trPr>
        <w:tc>
          <w:tcPr>
            <w:tcW w:w="2760" w:type="dxa"/>
            <w:vMerge w:val="restart"/>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Random effects</w:t>
            </w:r>
          </w:p>
        </w:tc>
        <w:tc>
          <w:tcPr>
            <w:tcW w:w="1100" w:type="dxa"/>
            <w:vMerge w:val="restart"/>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RR</w:t>
            </w:r>
          </w:p>
        </w:tc>
        <w:tc>
          <w:tcPr>
            <w:tcW w:w="2200" w:type="dxa"/>
            <w:gridSpan w:val="2"/>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95%CI</w:t>
            </w:r>
          </w:p>
        </w:tc>
        <w:tc>
          <w:tcPr>
            <w:tcW w:w="1100" w:type="dxa"/>
            <w:vMerge w:val="restart"/>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i/>
                <w:iCs/>
                <w:color w:val="000000"/>
                <w:kern w:val="0"/>
                <w:sz w:val="22"/>
              </w:rPr>
              <w:t>P</w:t>
            </w:r>
            <w:r w:rsidRPr="002D3A95">
              <w:rPr>
                <w:rFonts w:eastAsia="等线" w:cs="Times New Roman"/>
                <w:color w:val="000000"/>
                <w:kern w:val="0"/>
                <w:sz w:val="22"/>
              </w:rPr>
              <w:t xml:space="preserve"> value</w:t>
            </w:r>
          </w:p>
        </w:tc>
      </w:tr>
      <w:tr w:rsidR="00D04DFF" w:rsidRPr="002D3A95" w:rsidTr="00A24889">
        <w:trPr>
          <w:trHeight w:val="283"/>
        </w:trPr>
        <w:tc>
          <w:tcPr>
            <w:tcW w:w="2760" w:type="dxa"/>
            <w:vMerge/>
            <w:tcBorders>
              <w:bottom w:val="single" w:sz="4" w:space="0" w:color="auto"/>
            </w:tcBorders>
            <w:vAlign w:val="center"/>
            <w:hideMark/>
          </w:tcPr>
          <w:p w:rsidR="00D04DFF" w:rsidRPr="002D3A95" w:rsidRDefault="00D04DFF" w:rsidP="00A24889">
            <w:pPr>
              <w:widowControl/>
              <w:jc w:val="left"/>
              <w:rPr>
                <w:rFonts w:eastAsia="等线" w:cs="Times New Roman"/>
                <w:color w:val="000000"/>
                <w:kern w:val="0"/>
                <w:sz w:val="22"/>
              </w:rPr>
            </w:pPr>
          </w:p>
        </w:tc>
        <w:tc>
          <w:tcPr>
            <w:tcW w:w="1100" w:type="dxa"/>
            <w:vMerge/>
            <w:tcBorders>
              <w:bottom w:val="single" w:sz="4" w:space="0" w:color="auto"/>
            </w:tcBorders>
            <w:vAlign w:val="center"/>
            <w:hideMark/>
          </w:tcPr>
          <w:p w:rsidR="00D04DFF" w:rsidRPr="002D3A95" w:rsidRDefault="00D04DFF" w:rsidP="00A24889">
            <w:pPr>
              <w:widowControl/>
              <w:jc w:val="left"/>
              <w:rPr>
                <w:rFonts w:eastAsia="等线" w:cs="Times New Roman"/>
                <w:color w:val="000000"/>
                <w:kern w:val="0"/>
                <w:sz w:val="22"/>
              </w:rPr>
            </w:pPr>
          </w:p>
        </w:tc>
        <w:tc>
          <w:tcPr>
            <w:tcW w:w="1011" w:type="dxa"/>
            <w:tcBorders>
              <w:bottom w:val="single" w:sz="4" w:space="0" w:color="auto"/>
            </w:tcBorders>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upper</w:t>
            </w:r>
          </w:p>
        </w:tc>
        <w:tc>
          <w:tcPr>
            <w:tcW w:w="1189" w:type="dxa"/>
            <w:tcBorders>
              <w:bottom w:val="single" w:sz="4" w:space="0" w:color="auto"/>
            </w:tcBorders>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lower</w:t>
            </w:r>
          </w:p>
        </w:tc>
        <w:tc>
          <w:tcPr>
            <w:tcW w:w="1100" w:type="dxa"/>
            <w:vMerge/>
            <w:tcBorders>
              <w:bottom w:val="single" w:sz="4" w:space="0" w:color="auto"/>
            </w:tcBorders>
            <w:vAlign w:val="center"/>
            <w:hideMark/>
          </w:tcPr>
          <w:p w:rsidR="00D04DFF" w:rsidRPr="002D3A95" w:rsidRDefault="00D04DFF" w:rsidP="00A24889">
            <w:pPr>
              <w:widowControl/>
              <w:jc w:val="left"/>
              <w:rPr>
                <w:rFonts w:eastAsia="等线" w:cs="Times New Roman"/>
                <w:color w:val="000000"/>
                <w:kern w:val="0"/>
                <w:sz w:val="22"/>
              </w:rPr>
            </w:pPr>
          </w:p>
        </w:tc>
      </w:tr>
      <w:tr w:rsidR="00D04DFF" w:rsidRPr="002D3A95" w:rsidTr="00A24889">
        <w:trPr>
          <w:trHeight w:val="283"/>
        </w:trPr>
        <w:tc>
          <w:tcPr>
            <w:tcW w:w="7160" w:type="dxa"/>
            <w:gridSpan w:val="5"/>
            <w:tcBorders>
              <w:top w:val="single" w:sz="4" w:space="0" w:color="auto"/>
            </w:tcBorders>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Epidemic within city (autoregressive)</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Leshan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1.1716</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0.6735</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2.038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0.575</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Neijiang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0.7222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0.3669</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1.4214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0.346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Liangshan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0.7416</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2.914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Nanchong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1.1315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0.5664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2.2605</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0.726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Yibin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0.9039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0.5068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1.6119</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0.732</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Bazhong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0.9471</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0.4685</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1.9148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0.88</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Guangyuan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0.8737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0.4511</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1.6925</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0.689</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1.1956</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0.6391</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2.2369</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0.576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Deyang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0.9716</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0.5067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1.8631</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0.931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Panzhihua</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1.4847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0.742</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2.9706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0.264</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Luzhou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0.9617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0.5301</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1.7447</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0.898</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Ganzi</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0.9055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0.4228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1.9394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0.798</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Meishan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0.8418</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0.4365</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1.6234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0.607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Mianyang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0.8122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0.4519</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1.4596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0.487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Zigong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0.6872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0.3657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1.2916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0.244</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1.2145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0.6215</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2.3733</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Dazhou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0.7877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0.4144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1.4972</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0.466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Suining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1.1131</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0.5827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2.1263</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0.746</w:t>
            </w:r>
          </w:p>
        </w:tc>
      </w:tr>
      <w:tr w:rsidR="00D04DFF" w:rsidRPr="002D3A95" w:rsidTr="00A24889">
        <w:trPr>
          <w:trHeight w:val="283"/>
        </w:trPr>
        <w:tc>
          <w:tcPr>
            <w:tcW w:w="2760" w:type="dxa"/>
            <w:tcBorders>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Aba</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0.9799</w:t>
            </w:r>
          </w:p>
        </w:tc>
        <w:tc>
          <w:tcPr>
            <w:tcW w:w="1011"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0.4759</w:t>
            </w:r>
          </w:p>
        </w:tc>
        <w:tc>
          <w:tcPr>
            <w:tcW w:w="1189"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2.0176</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0.956</w:t>
            </w:r>
          </w:p>
        </w:tc>
      </w:tr>
      <w:tr w:rsidR="00D04DFF" w:rsidRPr="002D3A95" w:rsidTr="000B3828">
        <w:trPr>
          <w:trHeight w:val="283"/>
        </w:trPr>
        <w:tc>
          <w:tcPr>
            <w:tcW w:w="2760" w:type="dxa"/>
            <w:tcBorders>
              <w:top w:val="nil"/>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Ya</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0.87</w:t>
            </w:r>
          </w:p>
        </w:tc>
        <w:tc>
          <w:tcPr>
            <w:tcW w:w="1011"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0.4131</w:t>
            </w:r>
          </w:p>
        </w:tc>
        <w:tc>
          <w:tcPr>
            <w:tcW w:w="1189"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1.8323</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0.714</w:t>
            </w:r>
          </w:p>
        </w:tc>
      </w:tr>
      <w:tr w:rsidR="00D04DFF" w:rsidRPr="002D3A95" w:rsidTr="000B3828">
        <w:trPr>
          <w:trHeight w:val="283"/>
        </w:trPr>
        <w:tc>
          <w:tcPr>
            <w:tcW w:w="2760" w:type="dxa"/>
            <w:tcBorders>
              <w:top w:val="nil"/>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Chengdu</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1.4828</w:t>
            </w:r>
          </w:p>
        </w:tc>
        <w:tc>
          <w:tcPr>
            <w:tcW w:w="1011"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0.7389</w:t>
            </w:r>
          </w:p>
        </w:tc>
        <w:tc>
          <w:tcPr>
            <w:tcW w:w="1189"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2.9756</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0.268</w:t>
            </w:r>
          </w:p>
        </w:tc>
      </w:tr>
      <w:tr w:rsidR="00D04DFF" w:rsidRPr="002D3A95" w:rsidTr="000B3828">
        <w:trPr>
          <w:trHeight w:val="283"/>
        </w:trPr>
        <w:tc>
          <w:tcPr>
            <w:tcW w:w="7160" w:type="dxa"/>
            <w:gridSpan w:val="5"/>
            <w:tcBorders>
              <w:top w:val="nil"/>
              <w:bottom w:val="nil"/>
            </w:tcBorders>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Epidemic among cities (spatiotemporal)</w:t>
            </w:r>
          </w:p>
        </w:tc>
      </w:tr>
      <w:tr w:rsidR="00D04DFF" w:rsidRPr="002D3A95" w:rsidTr="00A24889">
        <w:trPr>
          <w:trHeight w:val="283"/>
        </w:trPr>
        <w:tc>
          <w:tcPr>
            <w:tcW w:w="2760" w:type="dxa"/>
            <w:tcBorders>
              <w:top w:val="nil"/>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Leshan</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3.9366</w:t>
            </w:r>
          </w:p>
        </w:tc>
        <w:tc>
          <w:tcPr>
            <w:tcW w:w="1011"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1.8292</w:t>
            </w:r>
          </w:p>
        </w:tc>
        <w:tc>
          <w:tcPr>
            <w:tcW w:w="1189"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8.4721</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&lt;0.0</w:t>
            </w:r>
            <w:r>
              <w:rPr>
                <w:rFonts w:eastAsia="等线" w:cs="Times New Roman"/>
                <w:color w:val="000000"/>
                <w:kern w:val="0"/>
                <w:sz w:val="22"/>
              </w:rPr>
              <w:t>0</w:t>
            </w:r>
            <w:r w:rsidRPr="002D3A95">
              <w:rPr>
                <w:rFonts w:eastAsia="等线" w:cs="Times New Roman"/>
                <w:color w:val="000000"/>
                <w:kern w:val="0"/>
                <w:sz w:val="22"/>
              </w:rPr>
              <w:t>1</w:t>
            </w:r>
          </w:p>
        </w:tc>
      </w:tr>
      <w:tr w:rsidR="00D04DFF" w:rsidRPr="002D3A95" w:rsidTr="00A24889">
        <w:trPr>
          <w:trHeight w:val="283"/>
        </w:trPr>
        <w:tc>
          <w:tcPr>
            <w:tcW w:w="2760" w:type="dxa"/>
            <w:tcBorders>
              <w:top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Neijiang</w:t>
            </w:r>
          </w:p>
        </w:tc>
        <w:tc>
          <w:tcPr>
            <w:tcW w:w="1100"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0.5708</w:t>
            </w:r>
          </w:p>
        </w:tc>
        <w:tc>
          <w:tcPr>
            <w:tcW w:w="1011"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0.2014</w:t>
            </w:r>
          </w:p>
        </w:tc>
        <w:tc>
          <w:tcPr>
            <w:tcW w:w="1189"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1.6177</w:t>
            </w:r>
          </w:p>
        </w:tc>
        <w:tc>
          <w:tcPr>
            <w:tcW w:w="1100"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0.291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Liangshan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3.1687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1.1534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8.7054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0.025</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Nanchong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2.8815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1.4418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5.7587</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0.003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Yibin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0.842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0.373</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1.9009</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0.679</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Bazhong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0.4154</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0.1215</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1.4205</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0.161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Guangyuan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1.9949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0.9107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4.3699</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0.084</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1.3016</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0.5486</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3.0883</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0.55</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Deyang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0.7272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0.3059</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1.7285</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0.471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Panzhihua</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0.7028</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0.2362</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2.0916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0.526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Luzhou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1.9499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0.9359</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4.0622</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0.075</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Ganzi</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0.2899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0.0583</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1.441</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Meishan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0.3138</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0.1224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0.8047</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0.016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Mianyang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3.2599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1.2948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8.2074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0.012</w:t>
            </w:r>
          </w:p>
        </w:tc>
      </w:tr>
      <w:tr w:rsidR="00D04DFF" w:rsidRPr="002D3A95" w:rsidTr="000B3828">
        <w:trPr>
          <w:trHeight w:val="283"/>
        </w:trPr>
        <w:tc>
          <w:tcPr>
            <w:tcW w:w="2760" w:type="dxa"/>
            <w:tcBorders>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Zigong</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0.9483</w:t>
            </w:r>
          </w:p>
        </w:tc>
        <w:tc>
          <w:tcPr>
            <w:tcW w:w="1011"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0.3591</w:t>
            </w:r>
          </w:p>
        </w:tc>
        <w:tc>
          <w:tcPr>
            <w:tcW w:w="1189"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2.5041</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0.915</w:t>
            </w:r>
          </w:p>
        </w:tc>
      </w:tr>
      <w:tr w:rsidR="00D04DFF" w:rsidRPr="002D3A95" w:rsidTr="000B3828">
        <w:trPr>
          <w:trHeight w:val="283"/>
        </w:trPr>
        <w:tc>
          <w:tcPr>
            <w:tcW w:w="2760" w:type="dxa"/>
            <w:tcBorders>
              <w:top w:val="nil"/>
              <w:bottom w:val="single" w:sz="4" w:space="0" w:color="auto"/>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Ziyang</w:t>
            </w:r>
          </w:p>
        </w:tc>
        <w:tc>
          <w:tcPr>
            <w:tcW w:w="1100"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3.4968</w:t>
            </w:r>
          </w:p>
        </w:tc>
        <w:tc>
          <w:tcPr>
            <w:tcW w:w="1011"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1.2991</w:t>
            </w:r>
          </w:p>
        </w:tc>
        <w:tc>
          <w:tcPr>
            <w:tcW w:w="1189"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9.4122</w:t>
            </w:r>
          </w:p>
        </w:tc>
        <w:tc>
          <w:tcPr>
            <w:tcW w:w="1100"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0.013</w:t>
            </w:r>
          </w:p>
        </w:tc>
      </w:tr>
      <w:tr w:rsidR="00D04DFF" w:rsidRPr="002D3A95" w:rsidTr="000B3828">
        <w:trPr>
          <w:trHeight w:val="283"/>
        </w:trPr>
        <w:tc>
          <w:tcPr>
            <w:tcW w:w="2760" w:type="dxa"/>
            <w:tcBorders>
              <w:top w:val="single" w:sz="4" w:space="0" w:color="auto"/>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lastRenderedPageBreak/>
              <w:t xml:space="preserve"> Dazhou</w:t>
            </w:r>
          </w:p>
        </w:tc>
        <w:tc>
          <w:tcPr>
            <w:tcW w:w="1100" w:type="dxa"/>
            <w:tcBorders>
              <w:top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0.2117</w:t>
            </w:r>
          </w:p>
        </w:tc>
        <w:tc>
          <w:tcPr>
            <w:tcW w:w="1011" w:type="dxa"/>
            <w:tcBorders>
              <w:top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0.0825</w:t>
            </w:r>
          </w:p>
        </w:tc>
        <w:tc>
          <w:tcPr>
            <w:tcW w:w="1189" w:type="dxa"/>
            <w:tcBorders>
              <w:top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0.5435</w:t>
            </w:r>
          </w:p>
        </w:tc>
        <w:tc>
          <w:tcPr>
            <w:tcW w:w="1100" w:type="dxa"/>
            <w:tcBorders>
              <w:top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0.001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Suining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0.7615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0.2998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1.9341</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0.567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Aba</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3.3242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0.7833</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14.1078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0.103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Ya</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0.114</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0.0354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0.3667</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&lt;0.0</w:t>
            </w:r>
            <w:r>
              <w:rPr>
                <w:rFonts w:eastAsia="等线" w:cs="Times New Roman"/>
                <w:color w:val="000000"/>
                <w:kern w:val="0"/>
                <w:sz w:val="22"/>
              </w:rPr>
              <w:t>0</w:t>
            </w:r>
            <w:r w:rsidRPr="002D3A95">
              <w:rPr>
                <w:rFonts w:eastAsia="等线" w:cs="Times New Roman"/>
                <w:color w:val="000000"/>
                <w:kern w:val="0"/>
                <w:sz w:val="22"/>
              </w:rPr>
              <w:t>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Chengdu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0.8963</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0.1414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5.6817</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0.908</w:t>
            </w:r>
          </w:p>
        </w:tc>
      </w:tr>
      <w:tr w:rsidR="00D04DFF" w:rsidRPr="002D3A95" w:rsidTr="00A24889">
        <w:trPr>
          <w:trHeight w:val="283"/>
        </w:trPr>
        <w:tc>
          <w:tcPr>
            <w:tcW w:w="7160" w:type="dxa"/>
            <w:gridSpan w:val="5"/>
            <w:shd w:val="clear" w:color="auto" w:fill="auto"/>
            <w:noWrap/>
            <w:vAlign w:val="center"/>
            <w:hideMark/>
          </w:tcPr>
          <w:p w:rsidR="00D04DFF" w:rsidRPr="002D3A95" w:rsidRDefault="00D04DFF" w:rsidP="00A24889">
            <w:pPr>
              <w:widowControl/>
              <w:jc w:val="center"/>
              <w:rPr>
                <w:rFonts w:eastAsia="等线" w:cs="Times New Roman"/>
                <w:color w:val="000000"/>
                <w:kern w:val="0"/>
                <w:sz w:val="22"/>
              </w:rPr>
            </w:pPr>
            <w:r w:rsidRPr="002D3A95">
              <w:rPr>
                <w:rFonts w:eastAsia="等线" w:cs="Times New Roman"/>
                <w:color w:val="000000"/>
                <w:kern w:val="0"/>
                <w:sz w:val="22"/>
              </w:rPr>
              <w:t>Endemic</w:t>
            </w:r>
          </w:p>
        </w:tc>
      </w:tr>
      <w:tr w:rsidR="00D04DFF" w:rsidRPr="002D3A95" w:rsidTr="000B3828">
        <w:trPr>
          <w:trHeight w:val="283"/>
        </w:trPr>
        <w:tc>
          <w:tcPr>
            <w:tcW w:w="2760" w:type="dxa"/>
            <w:tcBorders>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Leshan</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7.0567</w:t>
            </w:r>
          </w:p>
        </w:tc>
        <w:tc>
          <w:tcPr>
            <w:tcW w:w="1011"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3.335</w:t>
            </w:r>
          </w:p>
        </w:tc>
        <w:tc>
          <w:tcPr>
            <w:tcW w:w="1189"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14.9316</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&lt;0.0</w:t>
            </w:r>
            <w:r>
              <w:rPr>
                <w:rFonts w:eastAsia="等线" w:cs="Times New Roman"/>
                <w:color w:val="000000"/>
                <w:kern w:val="0"/>
                <w:sz w:val="22"/>
              </w:rPr>
              <w:t>0</w:t>
            </w:r>
            <w:r w:rsidRPr="002D3A95">
              <w:rPr>
                <w:rFonts w:eastAsia="等线" w:cs="Times New Roman"/>
                <w:color w:val="000000"/>
                <w:kern w:val="0"/>
                <w:sz w:val="22"/>
              </w:rPr>
              <w:t>1</w:t>
            </w:r>
          </w:p>
        </w:tc>
      </w:tr>
      <w:tr w:rsidR="00D04DFF" w:rsidRPr="002D3A95" w:rsidTr="000B3828">
        <w:trPr>
          <w:trHeight w:val="283"/>
        </w:trPr>
        <w:tc>
          <w:tcPr>
            <w:tcW w:w="2760" w:type="dxa"/>
            <w:tcBorders>
              <w:top w:val="nil"/>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Neijiang</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1.075</w:t>
            </w:r>
          </w:p>
        </w:tc>
        <w:tc>
          <w:tcPr>
            <w:tcW w:w="1011"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0.4607</w:t>
            </w:r>
          </w:p>
        </w:tc>
        <w:tc>
          <w:tcPr>
            <w:tcW w:w="1189"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2.5082</w:t>
            </w:r>
          </w:p>
        </w:tc>
        <w:tc>
          <w:tcPr>
            <w:tcW w:w="1100" w:type="dxa"/>
            <w:tcBorders>
              <w:top w:val="nil"/>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0.867</w:t>
            </w:r>
          </w:p>
        </w:tc>
      </w:tr>
      <w:tr w:rsidR="00D04DFF" w:rsidRPr="002D3A95" w:rsidTr="000B3828">
        <w:trPr>
          <w:trHeight w:val="283"/>
        </w:trPr>
        <w:tc>
          <w:tcPr>
            <w:tcW w:w="2760" w:type="dxa"/>
            <w:tcBorders>
              <w:top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Liangshan</w:t>
            </w:r>
          </w:p>
        </w:tc>
        <w:tc>
          <w:tcPr>
            <w:tcW w:w="1100"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8.2206</w:t>
            </w:r>
          </w:p>
        </w:tc>
        <w:tc>
          <w:tcPr>
            <w:tcW w:w="1011"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1.7757</w:t>
            </w:r>
          </w:p>
        </w:tc>
        <w:tc>
          <w:tcPr>
            <w:tcW w:w="1189"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38.0578</w:t>
            </w:r>
          </w:p>
        </w:tc>
        <w:tc>
          <w:tcPr>
            <w:tcW w:w="1100" w:type="dxa"/>
            <w:tcBorders>
              <w:top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0.007</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Nanchong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0.3259</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0.0794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1.3384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0.12</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Yibin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1.5341</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0.6278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3.7492</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0.348</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Bazhong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0.6912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0.2034</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2.3488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0.554</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Guangyuan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3.4318</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1.1217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10.4994</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0.031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Guang</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0.4538</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0.1183</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1.7406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0.249</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Deyang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1.9802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0.6491</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6.0412</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Panzhihua</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1.6616</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0.3666</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7.5306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Luzhou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1.062</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0.3652</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3.088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0.912</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Ganzi</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0.2294</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0.046</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1.1453</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0.073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Meishan</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0.4557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0.1402</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1.4812</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0.191</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Mianyang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2.2613</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0.7521</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6.7991</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0.146</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Zigong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2.0477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0.748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5.6061</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0.163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Ziyang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0.3795</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0.08</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0.222</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Dazhou</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0.1997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0.0667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0.5986</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0.004</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Suining</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0.8261</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0.2757</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2.4758</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0.733</w:t>
            </w:r>
          </w:p>
        </w:tc>
      </w:tr>
      <w:tr w:rsidR="00D04DFF" w:rsidRPr="002D3A95" w:rsidTr="00A24889">
        <w:trPr>
          <w:trHeight w:val="283"/>
        </w:trPr>
        <w:tc>
          <w:tcPr>
            <w:tcW w:w="2760" w:type="dxa"/>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Aba</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0.597</w:t>
            </w:r>
          </w:p>
        </w:tc>
        <w:tc>
          <w:tcPr>
            <w:tcW w:w="1011"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0.0909</w:t>
            </w:r>
          </w:p>
        </w:tc>
        <w:tc>
          <w:tcPr>
            <w:tcW w:w="1189"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3.9199</w:t>
            </w:r>
          </w:p>
        </w:tc>
        <w:tc>
          <w:tcPr>
            <w:tcW w:w="1100" w:type="dxa"/>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0.591</w:t>
            </w:r>
          </w:p>
        </w:tc>
      </w:tr>
      <w:tr w:rsidR="00D04DFF" w:rsidRPr="002D3A95" w:rsidTr="00A24889">
        <w:trPr>
          <w:trHeight w:val="283"/>
        </w:trPr>
        <w:tc>
          <w:tcPr>
            <w:tcW w:w="2760" w:type="dxa"/>
            <w:tcBorders>
              <w:bottom w:val="nil"/>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Ya</w:t>
            </w:r>
            <w:r w:rsidR="001C571B">
              <w:rPr>
                <w:rFonts w:eastAsia="等线" w:cs="Times New Roman"/>
                <w:color w:val="000000"/>
                <w:kern w:val="0"/>
                <w:sz w:val="22"/>
              </w:rPr>
              <w:t>’</w:t>
            </w:r>
            <w:r w:rsidRPr="002D3A95">
              <w:rPr>
                <w:rFonts w:eastAsia="等线" w:cs="Times New Roman"/>
                <w:color w:val="000000"/>
                <w:kern w:val="0"/>
                <w:sz w:val="22"/>
              </w:rPr>
              <w:t>an</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0.2164</w:t>
            </w:r>
          </w:p>
        </w:tc>
        <w:tc>
          <w:tcPr>
            <w:tcW w:w="1011"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0.0502</w:t>
            </w:r>
          </w:p>
        </w:tc>
        <w:tc>
          <w:tcPr>
            <w:tcW w:w="1189"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0.9336</w:t>
            </w:r>
          </w:p>
        </w:tc>
        <w:tc>
          <w:tcPr>
            <w:tcW w:w="1100" w:type="dxa"/>
            <w:tcBorders>
              <w:bottom w:val="nil"/>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0.04</w:t>
            </w:r>
          </w:p>
        </w:tc>
      </w:tr>
      <w:tr w:rsidR="00D04DFF" w:rsidRPr="002D3A95" w:rsidTr="00A24889">
        <w:trPr>
          <w:trHeight w:val="283"/>
        </w:trPr>
        <w:tc>
          <w:tcPr>
            <w:tcW w:w="2760" w:type="dxa"/>
            <w:tcBorders>
              <w:top w:val="nil"/>
              <w:bottom w:val="single" w:sz="4" w:space="0" w:color="auto"/>
            </w:tcBorders>
            <w:shd w:val="clear" w:color="auto" w:fill="auto"/>
            <w:noWrap/>
            <w:vAlign w:val="center"/>
            <w:hideMark/>
          </w:tcPr>
          <w:p w:rsidR="00D04DFF" w:rsidRPr="002D3A95" w:rsidRDefault="00D04DFF" w:rsidP="00A24889">
            <w:pPr>
              <w:widowControl/>
              <w:jc w:val="left"/>
              <w:rPr>
                <w:rFonts w:eastAsia="等线" w:cs="Times New Roman"/>
                <w:color w:val="000000"/>
                <w:kern w:val="0"/>
                <w:sz w:val="22"/>
              </w:rPr>
            </w:pPr>
            <w:r w:rsidRPr="002D3A95">
              <w:rPr>
                <w:rFonts w:eastAsia="等线" w:cs="Times New Roman"/>
                <w:color w:val="000000"/>
                <w:kern w:val="0"/>
                <w:sz w:val="22"/>
              </w:rPr>
              <w:t xml:space="preserve"> Chengdu</w:t>
            </w:r>
          </w:p>
        </w:tc>
        <w:tc>
          <w:tcPr>
            <w:tcW w:w="1100"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2.1773</w:t>
            </w:r>
          </w:p>
        </w:tc>
        <w:tc>
          <w:tcPr>
            <w:tcW w:w="1011"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0.4469</w:t>
            </w:r>
          </w:p>
        </w:tc>
        <w:tc>
          <w:tcPr>
            <w:tcW w:w="1189"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10.6068</w:t>
            </w:r>
          </w:p>
        </w:tc>
        <w:tc>
          <w:tcPr>
            <w:tcW w:w="1100" w:type="dxa"/>
            <w:tcBorders>
              <w:top w:val="nil"/>
              <w:bottom w:val="single" w:sz="4" w:space="0" w:color="auto"/>
            </w:tcBorders>
            <w:shd w:val="clear" w:color="auto" w:fill="auto"/>
            <w:noWrap/>
            <w:vAlign w:val="center"/>
            <w:hideMark/>
          </w:tcPr>
          <w:p w:rsidR="00D04DFF" w:rsidRPr="002D3A95" w:rsidRDefault="00D04DFF" w:rsidP="00A24889">
            <w:pPr>
              <w:widowControl/>
              <w:jc w:val="right"/>
              <w:rPr>
                <w:rFonts w:eastAsia="等线" w:cs="Times New Roman"/>
                <w:color w:val="000000"/>
                <w:kern w:val="0"/>
                <w:sz w:val="22"/>
              </w:rPr>
            </w:pPr>
            <w:r w:rsidRPr="002D3A95">
              <w:rPr>
                <w:rFonts w:eastAsia="等线" w:cs="Times New Roman"/>
                <w:color w:val="000000"/>
                <w:kern w:val="0"/>
                <w:sz w:val="22"/>
              </w:rPr>
              <w:t>0.335</w:t>
            </w:r>
          </w:p>
        </w:tc>
      </w:tr>
    </w:tbl>
    <w:p w:rsidR="00D6440F" w:rsidRDefault="00D6440F" w:rsidP="001C571B">
      <w:pPr>
        <w:rPr>
          <w:color w:val="000000" w:themeColor="text1"/>
        </w:rPr>
      </w:pPr>
    </w:p>
    <w:p w:rsidR="00D6440F" w:rsidRDefault="00D6440F">
      <w:pPr>
        <w:widowControl/>
        <w:jc w:val="left"/>
        <w:rPr>
          <w:color w:val="000000" w:themeColor="text1"/>
        </w:rPr>
      </w:pPr>
      <w:r>
        <w:rPr>
          <w:color w:val="000000" w:themeColor="text1"/>
        </w:rPr>
        <w:br w:type="page"/>
      </w:r>
    </w:p>
    <w:p w:rsidR="00D6440F" w:rsidRPr="00D6440F" w:rsidRDefault="00D6440F" w:rsidP="00D6440F">
      <w:pPr>
        <w:rPr>
          <w:rFonts w:cs="Times New Roman"/>
          <w:b/>
          <w:szCs w:val="24"/>
          <w:shd w:val="clear" w:color="auto" w:fill="FFFFFF"/>
        </w:rPr>
      </w:pPr>
      <w:r w:rsidRPr="00D6440F">
        <w:rPr>
          <w:rStyle w:val="fontstyle01"/>
          <w:rFonts w:ascii="Times New Roman" w:hAnsi="Times New Roman" w:cs="Times New Roman"/>
          <w:b w:val="0"/>
          <w:sz w:val="24"/>
          <w:szCs w:val="24"/>
        </w:rPr>
        <w:lastRenderedPageBreak/>
        <w:t>Figure</w:t>
      </w:r>
      <w:r>
        <w:rPr>
          <w:rStyle w:val="fontstyle01"/>
          <w:rFonts w:ascii="Times New Roman" w:hAnsi="Times New Roman" w:cs="Times New Roman"/>
          <w:b w:val="0"/>
          <w:sz w:val="24"/>
          <w:szCs w:val="24"/>
        </w:rPr>
        <w:t xml:space="preserve"> </w:t>
      </w:r>
      <w:r w:rsidRPr="00D6440F">
        <w:rPr>
          <w:rStyle w:val="fontstyle01"/>
          <w:rFonts w:ascii="Times New Roman" w:hAnsi="Times New Roman" w:cs="Times New Roman"/>
          <w:b w:val="0"/>
          <w:sz w:val="24"/>
          <w:szCs w:val="24"/>
        </w:rPr>
        <w:t>A</w:t>
      </w:r>
      <w:r>
        <w:rPr>
          <w:rStyle w:val="fontstyle01"/>
          <w:rFonts w:ascii="Times New Roman" w:hAnsi="Times New Roman" w:cs="Times New Roman"/>
          <w:b w:val="0"/>
          <w:sz w:val="24"/>
          <w:szCs w:val="24"/>
        </w:rPr>
        <w:t>4</w:t>
      </w:r>
      <w:r w:rsidRPr="00D6440F">
        <w:rPr>
          <w:rStyle w:val="fontstyle01"/>
          <w:rFonts w:ascii="Times New Roman" w:hAnsi="Times New Roman" w:cs="Times New Roman"/>
          <w:b w:val="0"/>
          <w:sz w:val="24"/>
          <w:szCs w:val="24"/>
        </w:rPr>
        <w:t xml:space="preserve">  Spatial connectivity weights </w:t>
      </w:r>
    </w:p>
    <w:p w:rsidR="00D6440F" w:rsidRDefault="00553286" w:rsidP="00D6440F">
      <w:pPr>
        <w:rPr>
          <w:rFonts w:cs="Times New Roman"/>
          <w:color w:val="000000"/>
          <w:szCs w:val="24"/>
        </w:rPr>
      </w:pPr>
      <w:r>
        <w:rPr>
          <w:rFonts w:cs="Times New Roman"/>
          <w:noProof/>
          <w:color w:val="000000"/>
          <w:szCs w:val="24"/>
        </w:rPr>
        <w:drawing>
          <wp:inline distT="0" distB="0" distL="0" distR="0">
            <wp:extent cx="5278120" cy="47752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4775200"/>
                    </a:xfrm>
                    <a:prstGeom prst="rect">
                      <a:avLst/>
                    </a:prstGeom>
                  </pic:spPr>
                </pic:pic>
              </a:graphicData>
            </a:graphic>
          </wp:inline>
        </w:drawing>
      </w:r>
    </w:p>
    <w:p w:rsidR="00D6440F" w:rsidRDefault="00D6440F">
      <w:pPr>
        <w:widowControl/>
        <w:jc w:val="left"/>
        <w:rPr>
          <w:rFonts w:cs="Times New Roman"/>
          <w:color w:val="000000"/>
          <w:szCs w:val="24"/>
        </w:rPr>
      </w:pPr>
      <w:r>
        <w:rPr>
          <w:rFonts w:cs="Times New Roman"/>
          <w:color w:val="000000"/>
          <w:szCs w:val="24"/>
        </w:rPr>
        <w:br w:type="page"/>
      </w:r>
    </w:p>
    <w:p w:rsidR="00D6440F" w:rsidRDefault="00D6440F" w:rsidP="00D6440F">
      <w:pPr>
        <w:rPr>
          <w:rFonts w:cs="Times New Roman"/>
          <w:color w:val="000000"/>
          <w:szCs w:val="24"/>
        </w:rPr>
      </w:pPr>
      <w:r>
        <w:rPr>
          <w:rFonts w:cs="Times New Roman"/>
          <w:color w:val="000000"/>
          <w:szCs w:val="24"/>
        </w:rPr>
        <w:lastRenderedPageBreak/>
        <w:t xml:space="preserve">Figure A5 The </w:t>
      </w:r>
      <w:r w:rsidRPr="00320BAE">
        <w:rPr>
          <w:rFonts w:cs="Times New Roman"/>
          <w:color w:val="000000"/>
          <w:szCs w:val="24"/>
        </w:rPr>
        <w:t>matrix of c</w:t>
      </w:r>
      <w:r>
        <w:rPr>
          <w:rFonts w:cs="Times New Roman"/>
          <w:color w:val="000000"/>
          <w:szCs w:val="24"/>
        </w:rPr>
        <w:t>ities showing the connectivity</w:t>
      </w:r>
      <w:r>
        <w:rPr>
          <w:rFonts w:cs="Times New Roman" w:hint="eastAsia"/>
          <w:color w:val="000000"/>
          <w:szCs w:val="24"/>
        </w:rPr>
        <w:t xml:space="preserve"> </w:t>
      </w:r>
      <w:r w:rsidRPr="00320BAE">
        <w:rPr>
          <w:rFonts w:cs="Times New Roman"/>
          <w:color w:val="000000"/>
          <w:szCs w:val="24"/>
        </w:rPr>
        <w:t>weights</w:t>
      </w:r>
    </w:p>
    <w:p w:rsidR="00D6440F" w:rsidRDefault="00D6440F" w:rsidP="00D6440F">
      <w:pPr>
        <w:rPr>
          <w:rFonts w:cs="Times New Roman"/>
          <w:color w:val="000000"/>
          <w:szCs w:val="24"/>
        </w:rPr>
      </w:pPr>
    </w:p>
    <w:p w:rsidR="00D6440F" w:rsidRDefault="00D6440F" w:rsidP="00D6440F">
      <w:pPr>
        <w:rPr>
          <w:rFonts w:cs="Times New Roman"/>
          <w:color w:val="000000"/>
          <w:szCs w:val="24"/>
        </w:rPr>
      </w:pPr>
      <w:r>
        <w:rPr>
          <w:noProof/>
        </w:rPr>
        <w:drawing>
          <wp:inline distT="0" distB="0" distL="0" distR="0" wp14:anchorId="4BD6B493" wp14:editId="06DA58F4">
            <wp:extent cx="5278120" cy="34042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3404235"/>
                    </a:xfrm>
                    <a:prstGeom prst="rect">
                      <a:avLst/>
                    </a:prstGeom>
                  </pic:spPr>
                </pic:pic>
              </a:graphicData>
            </a:graphic>
          </wp:inline>
        </w:drawing>
      </w:r>
    </w:p>
    <w:p w:rsidR="00D6440F" w:rsidRDefault="00D6440F" w:rsidP="00D6440F">
      <w:pPr>
        <w:rPr>
          <w:rFonts w:cs="Times New Roman"/>
          <w:color w:val="000000"/>
          <w:szCs w:val="24"/>
        </w:rPr>
      </w:pPr>
    </w:p>
    <w:p w:rsidR="0030238A" w:rsidRPr="009D70A6" w:rsidRDefault="0030238A" w:rsidP="001C571B">
      <w:pPr>
        <w:rPr>
          <w:color w:val="000000" w:themeColor="text1"/>
        </w:rPr>
      </w:pPr>
    </w:p>
    <w:sectPr w:rsidR="0030238A" w:rsidRPr="009D70A6" w:rsidSect="000B3828">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D3" w:rsidRDefault="00B408D3" w:rsidP="00DD2BF9">
      <w:r>
        <w:separator/>
      </w:r>
    </w:p>
  </w:endnote>
  <w:endnote w:type="continuationSeparator" w:id="0">
    <w:p w:rsidR="00B408D3" w:rsidRDefault="00B408D3" w:rsidP="00D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SanL-Bold">
    <w:altName w:val="Times New Roman"/>
    <w:panose1 w:val="00000000000000000000"/>
    <w:charset w:val="00"/>
    <w:family w:val="roman"/>
    <w:notTrueType/>
    <w:pitch w:val="default"/>
  </w:font>
  <w:font w:name="CMR12">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41413"/>
      <w:docPartObj>
        <w:docPartGallery w:val="Page Numbers (Bottom of Page)"/>
        <w:docPartUnique/>
      </w:docPartObj>
    </w:sdtPr>
    <w:sdtEndPr/>
    <w:sdtContent>
      <w:p w:rsidR="00403675" w:rsidRDefault="00403675">
        <w:pPr>
          <w:pStyle w:val="a5"/>
          <w:jc w:val="center"/>
        </w:pPr>
        <w:r>
          <w:fldChar w:fldCharType="begin"/>
        </w:r>
        <w:r>
          <w:instrText>PAGE   \* MERGEFORMAT</w:instrText>
        </w:r>
        <w:r>
          <w:fldChar w:fldCharType="separate"/>
        </w:r>
        <w:r w:rsidR="009F05BB" w:rsidRPr="009F05BB">
          <w:rPr>
            <w:noProof/>
            <w:lang w:val="zh-CN"/>
          </w:rPr>
          <w:t>13</w:t>
        </w:r>
        <w:r>
          <w:fldChar w:fldCharType="end"/>
        </w:r>
      </w:p>
    </w:sdtContent>
  </w:sdt>
  <w:p w:rsidR="00403675" w:rsidRDefault="004036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D3" w:rsidRDefault="00B408D3" w:rsidP="00DD2BF9">
      <w:r>
        <w:separator/>
      </w:r>
    </w:p>
  </w:footnote>
  <w:footnote w:type="continuationSeparator" w:id="0">
    <w:p w:rsidR="00B408D3" w:rsidRDefault="00B408D3" w:rsidP="00DD2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xMjUwNTaysDA0sTRW0lEKTi0uzszPAykwNqsFALhvcRktAAAA"/>
  </w:docVars>
  <w:rsids>
    <w:rsidRoot w:val="0030238A"/>
    <w:rsid w:val="00041EC3"/>
    <w:rsid w:val="00070617"/>
    <w:rsid w:val="000853DF"/>
    <w:rsid w:val="00095F28"/>
    <w:rsid w:val="000B3828"/>
    <w:rsid w:val="00165381"/>
    <w:rsid w:val="00165D1C"/>
    <w:rsid w:val="00182617"/>
    <w:rsid w:val="001A19ED"/>
    <w:rsid w:val="001A36C0"/>
    <w:rsid w:val="001A6F79"/>
    <w:rsid w:val="001C571B"/>
    <w:rsid w:val="001F2A17"/>
    <w:rsid w:val="00230E4C"/>
    <w:rsid w:val="00233B50"/>
    <w:rsid w:val="00265812"/>
    <w:rsid w:val="002663D1"/>
    <w:rsid w:val="00295BEE"/>
    <w:rsid w:val="002A0328"/>
    <w:rsid w:val="002E6077"/>
    <w:rsid w:val="0030238A"/>
    <w:rsid w:val="00310DD8"/>
    <w:rsid w:val="00354FB5"/>
    <w:rsid w:val="00356886"/>
    <w:rsid w:val="00362F9B"/>
    <w:rsid w:val="00375598"/>
    <w:rsid w:val="003808DB"/>
    <w:rsid w:val="0038580D"/>
    <w:rsid w:val="0039442D"/>
    <w:rsid w:val="003F6DEE"/>
    <w:rsid w:val="00403675"/>
    <w:rsid w:val="0042142F"/>
    <w:rsid w:val="00431246"/>
    <w:rsid w:val="004520EB"/>
    <w:rsid w:val="00497D79"/>
    <w:rsid w:val="004A3B65"/>
    <w:rsid w:val="004A6999"/>
    <w:rsid w:val="004C5320"/>
    <w:rsid w:val="004E261F"/>
    <w:rsid w:val="00525574"/>
    <w:rsid w:val="00544D6D"/>
    <w:rsid w:val="00546D46"/>
    <w:rsid w:val="00553286"/>
    <w:rsid w:val="00553D1A"/>
    <w:rsid w:val="00572484"/>
    <w:rsid w:val="00572488"/>
    <w:rsid w:val="005B5D37"/>
    <w:rsid w:val="005C3BA4"/>
    <w:rsid w:val="005D4FC3"/>
    <w:rsid w:val="005D570C"/>
    <w:rsid w:val="00625604"/>
    <w:rsid w:val="006B7166"/>
    <w:rsid w:val="00710FA6"/>
    <w:rsid w:val="007337C8"/>
    <w:rsid w:val="0074089E"/>
    <w:rsid w:val="00760822"/>
    <w:rsid w:val="007F3CD2"/>
    <w:rsid w:val="007F530F"/>
    <w:rsid w:val="007F5FE8"/>
    <w:rsid w:val="008507D9"/>
    <w:rsid w:val="008638B8"/>
    <w:rsid w:val="00873B8B"/>
    <w:rsid w:val="008A22CF"/>
    <w:rsid w:val="008D4154"/>
    <w:rsid w:val="008F0FF1"/>
    <w:rsid w:val="00913164"/>
    <w:rsid w:val="009241AD"/>
    <w:rsid w:val="009333D7"/>
    <w:rsid w:val="00991561"/>
    <w:rsid w:val="00992239"/>
    <w:rsid w:val="00992C51"/>
    <w:rsid w:val="009B3AFE"/>
    <w:rsid w:val="009D70A6"/>
    <w:rsid w:val="009F05BB"/>
    <w:rsid w:val="009F29FE"/>
    <w:rsid w:val="00A13D3B"/>
    <w:rsid w:val="00A24889"/>
    <w:rsid w:val="00A406B9"/>
    <w:rsid w:val="00A72E77"/>
    <w:rsid w:val="00AA1BCE"/>
    <w:rsid w:val="00AD2A80"/>
    <w:rsid w:val="00B04F46"/>
    <w:rsid w:val="00B313C1"/>
    <w:rsid w:val="00B34ACC"/>
    <w:rsid w:val="00B4032D"/>
    <w:rsid w:val="00B408D3"/>
    <w:rsid w:val="00B808FB"/>
    <w:rsid w:val="00BA2A50"/>
    <w:rsid w:val="00BA3EBE"/>
    <w:rsid w:val="00BC3667"/>
    <w:rsid w:val="00BE1138"/>
    <w:rsid w:val="00C0539F"/>
    <w:rsid w:val="00C30655"/>
    <w:rsid w:val="00C425DF"/>
    <w:rsid w:val="00C6192C"/>
    <w:rsid w:val="00CA593B"/>
    <w:rsid w:val="00D04DFF"/>
    <w:rsid w:val="00D2011D"/>
    <w:rsid w:val="00D4359A"/>
    <w:rsid w:val="00D462AE"/>
    <w:rsid w:val="00D6440F"/>
    <w:rsid w:val="00D667C2"/>
    <w:rsid w:val="00D855D1"/>
    <w:rsid w:val="00D97C06"/>
    <w:rsid w:val="00DB437A"/>
    <w:rsid w:val="00DD2BF9"/>
    <w:rsid w:val="00DF343A"/>
    <w:rsid w:val="00E14827"/>
    <w:rsid w:val="00E90FCE"/>
    <w:rsid w:val="00EA1677"/>
    <w:rsid w:val="00EC67F2"/>
    <w:rsid w:val="00ED33EA"/>
    <w:rsid w:val="00ED7D84"/>
    <w:rsid w:val="00EF45F5"/>
    <w:rsid w:val="00F34704"/>
    <w:rsid w:val="00FC2E6D"/>
    <w:rsid w:val="00FE0992"/>
    <w:rsid w:val="00FF3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8C7A"/>
  <w15:chartTrackingRefBased/>
  <w15:docId w15:val="{ADB06541-EB89-4CF2-91EE-517A9F9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827"/>
    <w:pPr>
      <w:widowControl w:val="0"/>
      <w:jc w:val="both"/>
    </w:pPr>
    <w:rPr>
      <w:rFonts w:ascii="Times New Roman" w:eastAsia="宋体" w:hAnsi="Times New Roman"/>
      <w:sz w:val="24"/>
    </w:rPr>
  </w:style>
  <w:style w:type="paragraph" w:styleId="1">
    <w:name w:val="heading 1"/>
    <w:basedOn w:val="a"/>
    <w:next w:val="a"/>
    <w:link w:val="10"/>
    <w:uiPriority w:val="9"/>
    <w:qFormat/>
    <w:rsid w:val="005C3BA4"/>
    <w:pPr>
      <w:keepNext/>
      <w:keepLines/>
      <w:spacing w:line="578" w:lineRule="auto"/>
      <w:outlineLvl w:val="0"/>
    </w:pPr>
    <w:rPr>
      <w:b/>
      <w:bCs/>
      <w:kern w:val="44"/>
      <w:szCs w:val="44"/>
    </w:rPr>
  </w:style>
  <w:style w:type="paragraph" w:styleId="2">
    <w:name w:val="heading 2"/>
    <w:basedOn w:val="a"/>
    <w:next w:val="a"/>
    <w:link w:val="20"/>
    <w:uiPriority w:val="9"/>
    <w:unhideWhenUsed/>
    <w:qFormat/>
    <w:rsid w:val="00DB437A"/>
    <w:pPr>
      <w:keepNext/>
      <w:keepLines/>
      <w:spacing w:line="416" w:lineRule="auto"/>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3BA4"/>
    <w:rPr>
      <w:rFonts w:ascii="Times New Roman" w:eastAsia="宋体" w:hAnsi="Times New Roman"/>
      <w:b/>
      <w:bCs/>
      <w:kern w:val="44"/>
      <w:sz w:val="24"/>
      <w:szCs w:val="44"/>
    </w:rPr>
  </w:style>
  <w:style w:type="character" w:customStyle="1" w:styleId="20">
    <w:name w:val="标题 2 字符"/>
    <w:basedOn w:val="a0"/>
    <w:link w:val="2"/>
    <w:uiPriority w:val="9"/>
    <w:rsid w:val="00DB437A"/>
    <w:rPr>
      <w:rFonts w:ascii="Times New Roman" w:eastAsia="宋体" w:hAnsi="Times New Roman" w:cstheme="majorBidi"/>
      <w:b/>
      <w:bCs/>
      <w:sz w:val="24"/>
      <w:szCs w:val="32"/>
    </w:rPr>
  </w:style>
  <w:style w:type="character" w:customStyle="1" w:styleId="fontstyle01">
    <w:name w:val="fontstyle01"/>
    <w:basedOn w:val="a0"/>
    <w:rsid w:val="00992239"/>
    <w:rPr>
      <w:rFonts w:ascii="NimbusSanL-Bold" w:hAnsi="NimbusSanL-Bold" w:hint="default"/>
      <w:b/>
      <w:bCs/>
      <w:i w:val="0"/>
      <w:iCs w:val="0"/>
      <w:color w:val="000000"/>
      <w:sz w:val="16"/>
      <w:szCs w:val="16"/>
    </w:rPr>
  </w:style>
  <w:style w:type="paragraph" w:styleId="a3">
    <w:name w:val="header"/>
    <w:basedOn w:val="a"/>
    <w:link w:val="a4"/>
    <w:uiPriority w:val="99"/>
    <w:unhideWhenUsed/>
    <w:rsid w:val="00DD2B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2BF9"/>
    <w:rPr>
      <w:rFonts w:ascii="Times New Roman" w:eastAsia="宋体" w:hAnsi="Times New Roman"/>
      <w:sz w:val="18"/>
      <w:szCs w:val="18"/>
    </w:rPr>
  </w:style>
  <w:style w:type="paragraph" w:styleId="a5">
    <w:name w:val="footer"/>
    <w:basedOn w:val="a"/>
    <w:link w:val="a6"/>
    <w:uiPriority w:val="99"/>
    <w:unhideWhenUsed/>
    <w:rsid w:val="00DD2BF9"/>
    <w:pPr>
      <w:tabs>
        <w:tab w:val="center" w:pos="4153"/>
        <w:tab w:val="right" w:pos="8306"/>
      </w:tabs>
      <w:snapToGrid w:val="0"/>
      <w:jc w:val="left"/>
    </w:pPr>
    <w:rPr>
      <w:sz w:val="18"/>
      <w:szCs w:val="18"/>
    </w:rPr>
  </w:style>
  <w:style w:type="character" w:customStyle="1" w:styleId="a6">
    <w:name w:val="页脚 字符"/>
    <w:basedOn w:val="a0"/>
    <w:link w:val="a5"/>
    <w:uiPriority w:val="99"/>
    <w:rsid w:val="00DD2BF9"/>
    <w:rPr>
      <w:rFonts w:ascii="Times New Roman" w:eastAsia="宋体" w:hAnsi="Times New Roman"/>
      <w:sz w:val="18"/>
      <w:szCs w:val="18"/>
    </w:rPr>
  </w:style>
  <w:style w:type="paragraph" w:styleId="a7">
    <w:name w:val="Balloon Text"/>
    <w:basedOn w:val="a"/>
    <w:link w:val="a8"/>
    <w:uiPriority w:val="99"/>
    <w:semiHidden/>
    <w:unhideWhenUsed/>
    <w:rsid w:val="00572484"/>
    <w:rPr>
      <w:sz w:val="18"/>
      <w:szCs w:val="18"/>
    </w:rPr>
  </w:style>
  <w:style w:type="character" w:customStyle="1" w:styleId="a8">
    <w:name w:val="批注框文本 字符"/>
    <w:basedOn w:val="a0"/>
    <w:link w:val="a7"/>
    <w:uiPriority w:val="99"/>
    <w:semiHidden/>
    <w:rsid w:val="00572484"/>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059">
      <w:bodyDiv w:val="1"/>
      <w:marLeft w:val="0"/>
      <w:marRight w:val="0"/>
      <w:marTop w:val="0"/>
      <w:marBottom w:val="0"/>
      <w:divBdr>
        <w:top w:val="none" w:sz="0" w:space="0" w:color="auto"/>
        <w:left w:val="none" w:sz="0" w:space="0" w:color="auto"/>
        <w:bottom w:val="none" w:sz="0" w:space="0" w:color="auto"/>
        <w:right w:val="none" w:sz="0" w:space="0" w:color="auto"/>
      </w:divBdr>
    </w:div>
    <w:div w:id="677587354">
      <w:bodyDiv w:val="1"/>
      <w:marLeft w:val="0"/>
      <w:marRight w:val="0"/>
      <w:marTop w:val="0"/>
      <w:marBottom w:val="0"/>
      <w:divBdr>
        <w:top w:val="none" w:sz="0" w:space="0" w:color="auto"/>
        <w:left w:val="none" w:sz="0" w:space="0" w:color="auto"/>
        <w:bottom w:val="none" w:sz="0" w:space="0" w:color="auto"/>
        <w:right w:val="none" w:sz="0" w:space="0" w:color="auto"/>
      </w:divBdr>
    </w:div>
    <w:div w:id="1774010342">
      <w:bodyDiv w:val="1"/>
      <w:marLeft w:val="0"/>
      <w:marRight w:val="0"/>
      <w:marTop w:val="0"/>
      <w:marBottom w:val="0"/>
      <w:divBdr>
        <w:top w:val="none" w:sz="0" w:space="0" w:color="auto"/>
        <w:left w:val="none" w:sz="0" w:space="0" w:color="auto"/>
        <w:bottom w:val="none" w:sz="0" w:space="0" w:color="auto"/>
        <w:right w:val="none" w:sz="0" w:space="0" w:color="auto"/>
      </w:divBdr>
    </w:div>
    <w:div w:id="20064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0F78AE-4B9D-48A6-920C-F22B7682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4</cp:revision>
  <cp:lastPrinted>2022-07-13T14:37:00Z</cp:lastPrinted>
  <dcterms:created xsi:type="dcterms:W3CDTF">2022-11-16T04:28:00Z</dcterms:created>
  <dcterms:modified xsi:type="dcterms:W3CDTF">2022-11-16T07:33:00Z</dcterms:modified>
</cp:coreProperties>
</file>