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1A9" w14:textId="30D0A15C" w:rsidR="00847CB1" w:rsidRDefault="009651A5">
      <w:pPr>
        <w:rPr>
          <w:rFonts w:ascii="Arial" w:hAnsi="Arial" w:cs="Arial"/>
          <w:b/>
        </w:rPr>
      </w:pPr>
      <w:r w:rsidRPr="009651A5">
        <w:rPr>
          <w:rFonts w:ascii="Arial" w:hAnsi="Arial" w:cs="Arial"/>
          <w:b/>
        </w:rPr>
        <w:t xml:space="preserve">Table </w:t>
      </w:r>
      <w:r w:rsidR="004C4DAD">
        <w:rPr>
          <w:rFonts w:ascii="Arial" w:hAnsi="Arial" w:cs="Arial"/>
          <w:b/>
        </w:rPr>
        <w:t>S</w:t>
      </w:r>
      <w:r w:rsidRPr="009651A5">
        <w:rPr>
          <w:rFonts w:ascii="Arial" w:hAnsi="Arial" w:cs="Arial"/>
          <w:b/>
        </w:rPr>
        <w:t>1. Baseline characteristics of women with twin pregnancies</w:t>
      </w:r>
      <w:r w:rsidR="004C4DAD">
        <w:rPr>
          <w:rFonts w:ascii="Arial" w:hAnsi="Arial" w:cs="Arial"/>
          <w:b/>
        </w:rPr>
        <w:t>.</w:t>
      </w:r>
    </w:p>
    <w:tbl>
      <w:tblPr>
        <w:tblW w:w="15451" w:type="dxa"/>
        <w:tblLook w:val="04A0" w:firstRow="1" w:lastRow="0" w:firstColumn="1" w:lastColumn="0" w:noHBand="0" w:noVBand="1"/>
      </w:tblPr>
      <w:tblGrid>
        <w:gridCol w:w="3567"/>
        <w:gridCol w:w="1678"/>
        <w:gridCol w:w="1701"/>
        <w:gridCol w:w="1701"/>
        <w:gridCol w:w="1701"/>
        <w:gridCol w:w="1644"/>
        <w:gridCol w:w="1758"/>
        <w:gridCol w:w="1701"/>
      </w:tblGrid>
      <w:tr w:rsidR="00254ED7" w:rsidRPr="00254ED7" w14:paraId="28744D2D" w14:textId="77777777" w:rsidTr="00254ED7">
        <w:trPr>
          <w:trHeight w:val="300"/>
        </w:trPr>
        <w:tc>
          <w:tcPr>
            <w:tcW w:w="3567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F37E94D" w14:textId="77777777" w:rsidR="00254ED7" w:rsidRPr="00254ED7" w:rsidRDefault="00254ED7" w:rsidP="00254ED7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Characteristics</w:t>
            </w:r>
          </w:p>
        </w:tc>
        <w:tc>
          <w:tcPr>
            <w:tcW w:w="5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3211" w14:textId="48CBA5B4" w:rsidR="00254ED7" w:rsidRPr="00254ED7" w:rsidRDefault="00254ED7" w:rsidP="00254ED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bookmarkStart w:id="0" w:name="RANGE!B1"/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The Chinese guidelines</w:t>
            </w:r>
            <w:bookmarkEnd w:id="0"/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7304" w14:textId="77777777" w:rsidR="00254ED7" w:rsidRPr="00254ED7" w:rsidRDefault="00254ED7" w:rsidP="00254ED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The IOM guidelines</w:t>
            </w:r>
          </w:p>
        </w:tc>
      </w:tr>
      <w:tr w:rsidR="00254ED7" w:rsidRPr="00254ED7" w14:paraId="45FAD11A" w14:textId="77777777" w:rsidTr="00254ED7">
        <w:trPr>
          <w:trHeight w:val="1100"/>
        </w:trPr>
        <w:tc>
          <w:tcPr>
            <w:tcW w:w="3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0C1806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CD1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Inadequate TGWG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3540E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Optimal TGWG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C641E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Excess TGWG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09B43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Mothers excluding underweight women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4137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Inadequate TGWG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BF33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Optimal TGWG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E017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Excess TGWG</w:t>
            </w:r>
          </w:p>
        </w:tc>
      </w:tr>
      <w:tr w:rsidR="00254ED7" w:rsidRPr="00254ED7" w14:paraId="0F756998" w14:textId="77777777" w:rsidTr="00254ED7">
        <w:trPr>
          <w:trHeight w:val="29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A5FE" w14:textId="77777777" w:rsidR="00254ED7" w:rsidRPr="00254ED7" w:rsidRDefault="00254ED7" w:rsidP="00254ED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C90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F85F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501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8A3F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1289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663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D87F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406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80</w:t>
            </w:r>
          </w:p>
        </w:tc>
      </w:tr>
      <w:tr w:rsidR="00254ED7" w:rsidRPr="00254ED7" w14:paraId="5C18C8A6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B77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Maternal age, year, median [IQR]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7856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31.0[28.0-35.0]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78F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31.0[29.0-34.0]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BA5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31.0[28.0-34.0]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FD11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32.0[29.0-35.0]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3E0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32.0[29.0-35.0]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9B7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32.0[29.0-34.0]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A5D6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31.0[28.0-33.2]</w:t>
            </w:r>
          </w:p>
        </w:tc>
      </w:tr>
      <w:tr w:rsidR="00254ED7" w:rsidRPr="00254ED7" w14:paraId="449FE257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7434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Gestational age, weeks, median [IQR]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B7F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36.0[34.0-37.0]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9C9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37.0[36.0-37.0]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8F31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37.0[36.0-37.0]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11E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37.0[35.0-37.0]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D99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36.0[34.0-37.0]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FCF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37.0[36.0-37.0]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C01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37.0[36.0-37.0]</w:t>
            </w:r>
          </w:p>
        </w:tc>
      </w:tr>
      <w:tr w:rsidR="00254ED7" w:rsidRPr="00254ED7" w14:paraId="10DDF9F0" w14:textId="77777777" w:rsidTr="00254ED7">
        <w:trPr>
          <w:trHeight w:val="28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FA3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Nulliparity, n(%)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35A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EC16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C61B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E9E6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1291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21D0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ED7" w:rsidRPr="00254ED7" w14:paraId="4F286630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29B4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BD1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230(40.2)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58B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326(38.0)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A517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43(41.0)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4A1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519(40.3)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E2A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277(42.5)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883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213(38.2)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CA57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29(36.2)</w:t>
            </w:r>
          </w:p>
        </w:tc>
      </w:tr>
      <w:tr w:rsidR="00254ED7" w:rsidRPr="00254ED7" w14:paraId="1E4AA5E5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1F92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FF9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342(59.8)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8F7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531(62.0)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831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62(59.0)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0D87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770(59.7)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DDC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374(57.5)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8D6E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345(61.8)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9E0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51(63.7)</w:t>
            </w:r>
          </w:p>
        </w:tc>
      </w:tr>
      <w:tr w:rsidR="00254ED7" w:rsidRPr="00254ED7" w14:paraId="06D99A06" w14:textId="77777777" w:rsidTr="00254ED7">
        <w:trPr>
          <w:trHeight w:val="28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FCA3" w14:textId="40799C2B" w:rsidR="00254ED7" w:rsidRPr="00254ED7" w:rsidRDefault="00310CDE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rimigravida, n(%)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C6C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26F8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C2F3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A95D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1A65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64B6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ED7" w:rsidRPr="00254ED7" w14:paraId="63F3129C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8E0D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799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318(55.6)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784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473(55.2)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3C5F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63(60.0)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D6A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731(56.7)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FC8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380(58.4)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309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304(54.5)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17B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47(58.8)</w:t>
            </w:r>
          </w:p>
        </w:tc>
      </w:tr>
      <w:tr w:rsidR="00254ED7" w:rsidRPr="00254ED7" w14:paraId="1DE2B6E9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D4EB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2AF1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254(44.4)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24D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384(44.8)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E67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42(40.0)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1A5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558(43.3)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A2FF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271(41.6)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EDB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254(45.5)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265E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33(41.2)</w:t>
            </w:r>
          </w:p>
        </w:tc>
      </w:tr>
      <w:tr w:rsidR="00254ED7" w:rsidRPr="00254ED7" w14:paraId="0478AFB4" w14:textId="77777777" w:rsidTr="00254ED7">
        <w:trPr>
          <w:trHeight w:val="28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C0CE" w14:textId="1B910738" w:rsidR="00254ED7" w:rsidRPr="00254ED7" w:rsidRDefault="00245B4E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MinionPro-Regular" w:hAnsi="Arial" w:cs="Arial"/>
                <w:kern w:val="0"/>
                <w:szCs w:val="21"/>
              </w:rPr>
              <w:t>Categori</w:t>
            </w:r>
            <w:r>
              <w:rPr>
                <w:rFonts w:ascii="Arial" w:eastAsia="MinionPro-Regular" w:hAnsi="Arial" w:cs="Arial" w:hint="eastAsia"/>
                <w:kern w:val="0"/>
                <w:szCs w:val="21"/>
              </w:rPr>
              <w:t>cal</w:t>
            </w:r>
            <w:r w:rsidRPr="008F0E51">
              <w:rPr>
                <w:rFonts w:ascii="Arial" w:eastAsia="MinionPro-Regular" w:hAnsi="Arial" w:cs="Arial"/>
                <w:kern w:val="0"/>
                <w:szCs w:val="21"/>
              </w:rPr>
              <w:t xml:space="preserve"> </w:t>
            </w:r>
            <w:r w:rsidR="008F0E51" w:rsidRPr="008F0E51">
              <w:rPr>
                <w:rFonts w:ascii="Arial" w:eastAsia="MinionPro-Regular" w:hAnsi="Arial" w:cs="Arial"/>
                <w:kern w:val="0"/>
                <w:szCs w:val="21"/>
              </w:rPr>
              <w:t>PBMI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, kg/m</w:t>
            </w:r>
            <w:r w:rsidR="00254ED7" w:rsidRPr="00310CDE">
              <w:rPr>
                <w:rFonts w:ascii="Arial" w:eastAsia="等线" w:hAnsi="Arial" w:cs="Arial"/>
                <w:color w:val="000000"/>
                <w:kern w:val="0"/>
                <w:szCs w:val="21"/>
                <w:vertAlign w:val="superscript"/>
              </w:rPr>
              <w:t>2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, n(%)</w:t>
            </w:r>
            <w:r w:rsidR="00310CDE" w:rsidRPr="00310CDE">
              <w:rPr>
                <w:rFonts w:ascii="Arial" w:eastAsia="等线" w:hAnsi="Arial" w:cs="Arial" w:hint="eastAsia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6AD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FE62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B4E1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F192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3752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10FD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ED7" w:rsidRPr="00254ED7" w14:paraId="1D3966C2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2E2F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 xml:space="preserve">Underweight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97D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135(23.6)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F9F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96(11.2)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FB1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14(13.3)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39D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6F9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807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82C4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-</w:t>
            </w:r>
          </w:p>
        </w:tc>
      </w:tr>
      <w:tr w:rsidR="00254ED7" w:rsidRPr="00254ED7" w14:paraId="43640B14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D3E1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Normal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297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356(62.2)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B191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620(72.3)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AF2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60(57.1)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AD88" w14:textId="22E46750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  <w:r w:rsidR="00310CDE">
              <w:rPr>
                <w:rFonts w:ascii="Arial" w:eastAsia="等线" w:hAnsi="Arial" w:cs="Arial"/>
                <w:color w:val="000000"/>
                <w:kern w:val="0"/>
                <w:szCs w:val="21"/>
              </w:rPr>
              <w:t>108</w:t>
            </w: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(8</w:t>
            </w:r>
            <w:r w:rsidR="00310CDE">
              <w:rPr>
                <w:rFonts w:ascii="Arial" w:eastAsia="等线" w:hAnsi="Arial" w:cs="Arial"/>
                <w:color w:val="000000"/>
                <w:kern w:val="0"/>
                <w:szCs w:val="21"/>
              </w:rPr>
              <w:t>6.0</w:t>
            </w: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1AFD" w14:textId="14CDA96A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  <w:r w:rsidR="00310CDE">
              <w:rPr>
                <w:rFonts w:ascii="Arial" w:eastAsia="等线" w:hAnsi="Arial" w:cs="Arial"/>
                <w:color w:val="000000"/>
                <w:kern w:val="0"/>
                <w:szCs w:val="21"/>
              </w:rPr>
              <w:t>62</w:t>
            </w: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(</w:t>
            </w:r>
            <w:r w:rsidR="00310CDE">
              <w:rPr>
                <w:rFonts w:ascii="Arial" w:eastAsia="等线" w:hAnsi="Arial" w:cs="Arial"/>
                <w:color w:val="000000"/>
                <w:kern w:val="0"/>
                <w:szCs w:val="21"/>
              </w:rPr>
              <w:t>86.3</w:t>
            </w: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3AEC" w14:textId="5F8A0D7D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  <w:r w:rsidR="00310CDE">
              <w:rPr>
                <w:rFonts w:ascii="Arial" w:eastAsia="等线" w:hAnsi="Arial" w:cs="Arial"/>
                <w:color w:val="000000"/>
                <w:kern w:val="0"/>
                <w:szCs w:val="21"/>
              </w:rPr>
              <w:t>81</w:t>
            </w: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(8</w:t>
            </w:r>
            <w:r w:rsidR="00310CDE">
              <w:rPr>
                <w:rFonts w:ascii="Arial" w:eastAsia="等线" w:hAnsi="Arial" w:cs="Arial"/>
                <w:color w:val="000000"/>
                <w:kern w:val="0"/>
                <w:szCs w:val="21"/>
              </w:rPr>
              <w:t>6.2</w:t>
            </w: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2F81" w14:textId="1722DF16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</w:t>
            </w:r>
            <w:r w:rsidR="00310CDE"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(</w:t>
            </w:r>
            <w:r w:rsidR="00310CDE">
              <w:rPr>
                <w:rFonts w:ascii="Arial" w:eastAsia="等线" w:hAnsi="Arial" w:cs="Arial"/>
                <w:color w:val="000000"/>
                <w:kern w:val="0"/>
                <w:szCs w:val="21"/>
              </w:rPr>
              <w:t>81.2</w:t>
            </w: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254ED7" w:rsidRPr="00254ED7" w14:paraId="76EDD679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E657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Overweight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885F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65(11.4)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8C97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111(13.0)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3BC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22(21.0)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CAC3" w14:textId="2F5FB482" w:rsidR="00254ED7" w:rsidRPr="00254ED7" w:rsidRDefault="00310CDE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158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(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12.3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89F5" w14:textId="2FD51906" w:rsidR="00254ED7" w:rsidRPr="00254ED7" w:rsidRDefault="00310CDE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78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(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12.0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643C" w14:textId="542C531F" w:rsidR="00254ED7" w:rsidRPr="00254ED7" w:rsidRDefault="00310CDE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69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(1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2.4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F84F" w14:textId="0799ABBE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  <w:r w:rsidR="00310CDE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(1</w:t>
            </w:r>
            <w:r w:rsidR="00310CDE">
              <w:rPr>
                <w:rFonts w:ascii="Arial" w:eastAsia="等线" w:hAnsi="Arial" w:cs="Arial"/>
                <w:color w:val="000000"/>
                <w:kern w:val="0"/>
                <w:szCs w:val="21"/>
              </w:rPr>
              <w:t>3.8</w:t>
            </w: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254ED7" w:rsidRPr="00254ED7" w14:paraId="17A8D1A9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CFD4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Obese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B2D6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16(2.8)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85C7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30(3.5)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C216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9(8.6)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B8F0" w14:textId="19F9B7BC" w:rsidR="00254ED7" w:rsidRPr="00254ED7" w:rsidRDefault="00310CDE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23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(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1.8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8BCE" w14:textId="38E7C071" w:rsidR="00254ED7" w:rsidRPr="00254ED7" w:rsidRDefault="00310CDE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11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(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1.7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35A7" w14:textId="5AAB4112" w:rsidR="00254ED7" w:rsidRPr="00254ED7" w:rsidRDefault="00310CDE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8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(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1.4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1D02" w14:textId="056912BA" w:rsidR="00254ED7" w:rsidRPr="00254ED7" w:rsidRDefault="00310CDE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(5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.0</w:t>
            </w:r>
            <w:r w:rsidR="00254ED7"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254ED7" w:rsidRPr="00254ED7" w14:paraId="0D2EB85E" w14:textId="77777777" w:rsidTr="00254ED7">
        <w:trPr>
          <w:trHeight w:val="28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04A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Education level, n(%)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66B7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5179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645F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936A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0993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0B7E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ED7" w:rsidRPr="00254ED7" w14:paraId="1879B514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AE96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Primary school or middle school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926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8(1.4)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229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9(1.1)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96CE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1(1.0)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2D2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16(1.2)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4CF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8(1.2)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AB9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7(1.3)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AB3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1(1.2)</w:t>
            </w:r>
          </w:p>
        </w:tc>
      </w:tr>
      <w:tr w:rsidR="00254ED7" w:rsidRPr="00254ED7" w14:paraId="18221196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850E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High school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13D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77(13.5)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3FC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103(12.0)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4D26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27(25.7)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9521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171(13.3)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E32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84(12.9)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835E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64(11.5)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A76E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23(28.7)</w:t>
            </w:r>
          </w:p>
        </w:tc>
      </w:tr>
      <w:tr w:rsidR="00254ED7" w:rsidRPr="00254ED7" w14:paraId="301453F2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6D3F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College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0E3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487(85.1)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FF1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745(86.9)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F3B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77(73.3)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54EF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1102(85.5)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FBEF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559(85.9)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F8F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487(87.3)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C16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56(70.0)</w:t>
            </w:r>
          </w:p>
        </w:tc>
      </w:tr>
      <w:tr w:rsidR="00254ED7" w:rsidRPr="00254ED7" w14:paraId="62DB3152" w14:textId="77777777" w:rsidTr="00254ED7">
        <w:trPr>
          <w:trHeight w:val="28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3D1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Use of ART, n(%)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3EF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D490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66C3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277E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191D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4F9E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ED7" w:rsidRPr="00254ED7" w14:paraId="35F0EFE3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F73A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16C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259(45.3)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BEA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386(45.0)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4897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58(55.2)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919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583(45.2)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F5D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302(46.4)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659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239(42.8)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0AD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42(52.5)</w:t>
            </w:r>
          </w:p>
        </w:tc>
      </w:tr>
      <w:tr w:rsidR="00254ED7" w:rsidRPr="00254ED7" w14:paraId="43044B1F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B51F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686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313(54.7)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719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471(55.0)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7C6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47(44.8)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A2F4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706(54.8)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708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349(53.6)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286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319(57.2)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3807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38(47.5)</w:t>
            </w:r>
          </w:p>
        </w:tc>
      </w:tr>
      <w:tr w:rsidR="00254ED7" w:rsidRPr="00254ED7" w14:paraId="641B49B0" w14:textId="77777777" w:rsidTr="00254ED7">
        <w:trPr>
          <w:trHeight w:val="31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B14A" w14:textId="592EE8CE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Historical cesarean section, n(%)</w:t>
            </w:r>
            <w:r w:rsidR="00310CDE" w:rsidRPr="00310CDE">
              <w:rPr>
                <w:rFonts w:ascii="Arial" w:eastAsia="等线" w:hAnsi="Arial" w:cs="Arial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333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45FC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AF70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1BD3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5A12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5E5F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ED7" w:rsidRPr="00254ED7" w14:paraId="059320B4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C35A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021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144(62.6)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7D7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204(62.6)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89D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25(58.1)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7D2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323(62.2)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74BE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171(61.7)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6C6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135(63.4)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601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17(58.6)</w:t>
            </w:r>
          </w:p>
        </w:tc>
      </w:tr>
      <w:tr w:rsidR="00254ED7" w:rsidRPr="00254ED7" w14:paraId="08888EC5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5987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7C77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86(37.4)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B4C6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122(37.4)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FE1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18(41.9)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F957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196(37.8)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61A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106(38.3)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6F2E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78(36.6)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08EE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12(41.4)</w:t>
            </w:r>
          </w:p>
        </w:tc>
      </w:tr>
      <w:tr w:rsidR="00254ED7" w:rsidRPr="00254ED7" w14:paraId="716D5620" w14:textId="77777777" w:rsidTr="00254ED7">
        <w:trPr>
          <w:trHeight w:val="28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DC3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Family history of diabetes mellitus/hypertension, n(%)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93E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086B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C23E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A868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ED7" w:rsidRPr="00254ED7" w14:paraId="7FF2C9CC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FA3F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F6A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500(87.4)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9EF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711(83.0)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4C7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87(82.9)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F43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1086(84.3)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391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551(84.6)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60B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466(83.5)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A7F1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69(86.2)</w:t>
            </w:r>
          </w:p>
        </w:tc>
      </w:tr>
      <w:tr w:rsidR="00254ED7" w:rsidRPr="00254ED7" w14:paraId="6EED2191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A3FA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73E1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72(12.6)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5236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146(17.0)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A26E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18(17.1)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346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203(15.7)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F54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100(15.4)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A92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92(16.5)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6EF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11(13.8)</w:t>
            </w:r>
          </w:p>
        </w:tc>
      </w:tr>
      <w:tr w:rsidR="00254ED7" w:rsidRPr="00254ED7" w14:paraId="36CC063E" w14:textId="77777777" w:rsidTr="00254ED7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B316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Pre-existing diabetes mellitus/hypertension, n(%)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0CC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7067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F7E9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6CFA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89AA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ED7" w:rsidRPr="00254ED7" w14:paraId="5F597EE8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36F0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7AC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556(97.2)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7CE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846(98.7)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D534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103(98.1)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0E9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1261(97.8)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D95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631(96.9)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EAC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550(98.6)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682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80(100.0)</w:t>
            </w:r>
          </w:p>
        </w:tc>
      </w:tr>
      <w:tr w:rsidR="00254ED7" w:rsidRPr="00254ED7" w14:paraId="42C0CCD8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6E17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19B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16(2.8)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0FA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11(1.3)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135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2(1.9)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28D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28(2.2)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000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20(3.1)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743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8(1.4)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7A76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0(0.0)</w:t>
            </w:r>
          </w:p>
        </w:tc>
      </w:tr>
      <w:tr w:rsidR="00254ED7" w:rsidRPr="00254ED7" w14:paraId="18D4D342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5B5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GDM, n(%)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6037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F3A0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0C35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00E2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9759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027A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F7A8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ED7" w:rsidRPr="00254ED7" w14:paraId="1B809AA8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3BC1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3E7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407(71.2)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55E4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670(78.2)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CC9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80(76.2)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AE1F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948(73.5)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8DC4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447(68.7)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5C04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440(78.9)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C7B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61(76.2)</w:t>
            </w:r>
          </w:p>
        </w:tc>
      </w:tr>
      <w:tr w:rsidR="00254ED7" w:rsidRPr="00254ED7" w14:paraId="70D02D11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F234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803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165(28.8)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C6B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187(21.8)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6DE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25(23.8)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55E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341(26.5)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DCEE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204(31.3)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780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118(21.1)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1E54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19(23.8)</w:t>
            </w:r>
          </w:p>
        </w:tc>
      </w:tr>
      <w:tr w:rsidR="00254ED7" w:rsidRPr="00254ED7" w14:paraId="08194431" w14:textId="77777777" w:rsidTr="00254ED7">
        <w:trPr>
          <w:trHeight w:val="28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D9F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Gestational hypertension, n(%)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9FA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439A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2970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73E5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F998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4184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ED7" w:rsidRPr="00254ED7" w14:paraId="21CE51CA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BA1B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8164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494(86.4)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9C2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711(83.0)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D20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76(72.4)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C3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1069(82.9)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253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560(86.0)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9B9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450(80.6)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0B7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59(73.8)</w:t>
            </w:r>
          </w:p>
        </w:tc>
      </w:tr>
      <w:tr w:rsidR="00254ED7" w:rsidRPr="00254ED7" w14:paraId="3AD37A84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7FA3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4E1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78(13.6)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3D0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146(17.0)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F5A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29(27.6)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DA8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220(17.1)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B5EE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91(14.0)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1E1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108(19.4)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104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21(26.2)</w:t>
            </w:r>
          </w:p>
        </w:tc>
      </w:tr>
      <w:tr w:rsidR="00254ED7" w:rsidRPr="00254ED7" w14:paraId="531EF835" w14:textId="77777777" w:rsidTr="00254ED7">
        <w:trPr>
          <w:trHeight w:val="28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E40E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Delivery mode, n(%)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DF94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F938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CBFB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58F0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D997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26A2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ED7" w:rsidRPr="00254ED7" w14:paraId="1EA3B9AF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DD8C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Cesarean section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2AF6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524(91.6)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F6CF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815(95.1)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3C1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101(96.2)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1BF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1211(93.9)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7B3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605(92.9)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0A0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529(94.8)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A3F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77(96.2)</w:t>
            </w:r>
          </w:p>
        </w:tc>
      </w:tr>
      <w:tr w:rsidR="00254ED7" w:rsidRPr="00254ED7" w14:paraId="79C1334A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3396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Vaginal delivery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C02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48(8.4)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AC7F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42(4.9)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5D4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4(3.8)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32A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78(6.1)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2F2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46(7.1)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8FA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29(5.2)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0B7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3(3.8)</w:t>
            </w:r>
          </w:p>
        </w:tc>
      </w:tr>
      <w:tr w:rsidR="00254ED7" w:rsidRPr="00254ED7" w14:paraId="7D701E60" w14:textId="77777777" w:rsidTr="00254ED7">
        <w:trPr>
          <w:trHeight w:val="28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9FC6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Twin type, n(%)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30C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A8A0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C38B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4E91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C475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7450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ED7" w:rsidRPr="00254ED7" w14:paraId="519D77F0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5477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 xml:space="preserve">Dichorionic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425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420(73.4)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70D4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649(75.7)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51B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69(65.7)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345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966(74.9)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DDA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484(74.3)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C59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428(76.7)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C4A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54(67.5)</w:t>
            </w:r>
          </w:p>
        </w:tc>
      </w:tr>
      <w:tr w:rsidR="00254ED7" w:rsidRPr="00254ED7" w14:paraId="64DF8F58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0549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Monochorionic-diamniotic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85D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149(26.0)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EF36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205(23.9)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BD7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35(33.3)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3A35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317(24.6)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B5E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163(25.0)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570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128(22.9)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9EE4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26(32.5)</w:t>
            </w:r>
          </w:p>
        </w:tc>
      </w:tr>
      <w:tr w:rsidR="00254ED7" w:rsidRPr="00254ED7" w14:paraId="7652F10F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0499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Monoamniotic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556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3(0.5)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E32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3(0.4)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387A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1(1.0)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4F01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6(0.5)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931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4(0.6)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920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2(0.4)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A9E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0(0.0)</w:t>
            </w:r>
          </w:p>
        </w:tc>
      </w:tr>
      <w:tr w:rsidR="00254ED7" w:rsidRPr="00254ED7" w14:paraId="48959E00" w14:textId="77777777" w:rsidTr="00254ED7">
        <w:trPr>
          <w:trHeight w:val="28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CD1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Offspring sex, n(%)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33A4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E235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FDF8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F088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584A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E247" w14:textId="77777777" w:rsidR="00254ED7" w:rsidRPr="00254ED7" w:rsidRDefault="00254ED7" w:rsidP="00254E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4ED7" w:rsidRPr="00254ED7" w14:paraId="28A27330" w14:textId="77777777" w:rsidTr="00254ED7">
        <w:trPr>
          <w:trHeight w:val="28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4888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Male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5DC7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602(52.6)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630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903(52.7)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CA52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104(49.5)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8508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1348(52.3)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4433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693(53.2)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0629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575(51.5)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1E20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80(50.0)</w:t>
            </w:r>
          </w:p>
        </w:tc>
      </w:tr>
      <w:tr w:rsidR="00254ED7" w:rsidRPr="00254ED7" w14:paraId="378E0BE7" w14:textId="77777777" w:rsidTr="00254ED7">
        <w:trPr>
          <w:trHeight w:val="290"/>
        </w:trPr>
        <w:tc>
          <w:tcPr>
            <w:tcW w:w="3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9CFCD" w14:textId="77777777" w:rsidR="00254ED7" w:rsidRPr="00254ED7" w:rsidRDefault="00254ED7" w:rsidP="00254ED7">
            <w:pPr>
              <w:widowControl/>
              <w:ind w:firstLineChars="100" w:firstLine="210"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Female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5E3B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542(47.4)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E6B4D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811(47.3)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7582B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106(50.5)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E3261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1230(47.7)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7507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609(46.8)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5374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541(48.5)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34EAC" w14:textId="77777777" w:rsidR="00254ED7" w:rsidRPr="00254ED7" w:rsidRDefault="00254ED7" w:rsidP="00254ED7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254ED7">
              <w:rPr>
                <w:rFonts w:ascii="Arial" w:eastAsia="等线" w:hAnsi="Arial" w:cs="Arial"/>
                <w:color w:val="000000"/>
                <w:kern w:val="0"/>
                <w:szCs w:val="21"/>
              </w:rPr>
              <w:t>80(50.0)</w:t>
            </w:r>
          </w:p>
        </w:tc>
      </w:tr>
    </w:tbl>
    <w:p w14:paraId="35287126" w14:textId="77E4CAA6" w:rsidR="00310CDE" w:rsidRDefault="00511F2D" w:rsidP="008F0E51">
      <w:pPr>
        <w:widowControl/>
        <w:rPr>
          <w:rFonts w:ascii="Arial" w:eastAsia="MinionPro-Regular" w:hAnsi="Arial" w:cs="Arial"/>
          <w:kern w:val="0"/>
          <w:szCs w:val="21"/>
        </w:rPr>
      </w:pPr>
      <w:r w:rsidRPr="00EC1C1E">
        <w:rPr>
          <w:rFonts w:ascii="Arial" w:eastAsia="宋体" w:hAnsi="Arial" w:cs="Arial"/>
          <w:color w:val="000000"/>
          <w:kern w:val="0"/>
          <w:szCs w:val="21"/>
          <w:vertAlign w:val="superscript"/>
        </w:rPr>
        <w:t>a</w:t>
      </w:r>
      <w:bookmarkStart w:id="1" w:name="OLE_LINK2"/>
      <w:r>
        <w:rPr>
          <w:rFonts w:ascii="Arial" w:eastAsia="宋体" w:hAnsi="Arial" w:cs="Arial"/>
          <w:color w:val="000000"/>
          <w:kern w:val="0"/>
          <w:szCs w:val="21"/>
          <w:vertAlign w:val="superscript"/>
        </w:rPr>
        <w:t xml:space="preserve"> </w:t>
      </w:r>
      <w:bookmarkEnd w:id="1"/>
      <w:r w:rsidR="00245B4E">
        <w:rPr>
          <w:rFonts w:ascii="Arial" w:eastAsia="MinionPro-Regular" w:hAnsi="Arial" w:cs="Arial"/>
          <w:kern w:val="0"/>
          <w:szCs w:val="21"/>
        </w:rPr>
        <w:t>Categori</w:t>
      </w:r>
      <w:r w:rsidR="00245B4E">
        <w:rPr>
          <w:rFonts w:ascii="Arial" w:eastAsia="MinionPro-Regular" w:hAnsi="Arial" w:cs="Arial" w:hint="eastAsia"/>
          <w:kern w:val="0"/>
          <w:szCs w:val="21"/>
        </w:rPr>
        <w:t>cal</w:t>
      </w:r>
      <w:r w:rsidR="00245B4E" w:rsidRPr="008F0E51">
        <w:rPr>
          <w:rFonts w:ascii="Arial" w:eastAsia="MinionPro-Regular" w:hAnsi="Arial" w:cs="Arial"/>
          <w:kern w:val="0"/>
          <w:szCs w:val="21"/>
        </w:rPr>
        <w:t xml:space="preserve"> PBMI</w:t>
      </w:r>
      <w:r w:rsidR="00245B4E">
        <w:rPr>
          <w:rFonts w:ascii="Arial" w:eastAsia="MinionPro-Regular" w:hAnsi="Arial" w:cs="Arial"/>
          <w:kern w:val="0"/>
          <w:szCs w:val="21"/>
        </w:rPr>
        <w:t xml:space="preserve"> by </w:t>
      </w:r>
      <w:r w:rsidR="00310CDE">
        <w:rPr>
          <w:rFonts w:ascii="Arial" w:eastAsia="MinionPro-Regular" w:hAnsi="Arial" w:cs="Arial"/>
          <w:kern w:val="0"/>
          <w:szCs w:val="21"/>
        </w:rPr>
        <w:t>Chinese</w:t>
      </w:r>
      <w:r w:rsidR="00245B4E">
        <w:rPr>
          <w:rFonts w:ascii="Arial" w:eastAsia="MinionPro-Regular" w:hAnsi="Arial" w:cs="Arial"/>
          <w:kern w:val="0"/>
          <w:szCs w:val="21"/>
        </w:rPr>
        <w:t xml:space="preserve"> criteria was used in </w:t>
      </w:r>
      <w:r w:rsidR="00245B4E">
        <w:rPr>
          <w:rFonts w:ascii="Arial" w:eastAsia="MinionPro-Regular" w:hAnsi="Arial" w:cs="Arial" w:hint="eastAsia"/>
          <w:kern w:val="0"/>
          <w:szCs w:val="21"/>
        </w:rPr>
        <w:t>t</w:t>
      </w:r>
      <w:r w:rsidR="00245B4E">
        <w:rPr>
          <w:rFonts w:ascii="Arial" w:eastAsia="MinionPro-Regular" w:hAnsi="Arial" w:cs="Arial"/>
          <w:kern w:val="0"/>
          <w:szCs w:val="21"/>
        </w:rPr>
        <w:t>he Chinese guidelines</w:t>
      </w:r>
      <w:r w:rsidR="00310CDE">
        <w:rPr>
          <w:rFonts w:ascii="Arial" w:eastAsia="MinionPro-Regular" w:hAnsi="Arial" w:cs="Arial"/>
          <w:kern w:val="0"/>
          <w:szCs w:val="21"/>
        </w:rPr>
        <w:t xml:space="preserve">; </w:t>
      </w:r>
      <w:r w:rsidR="00245B4E">
        <w:rPr>
          <w:rFonts w:ascii="Arial" w:eastAsia="MinionPro-Regular" w:hAnsi="Arial" w:cs="Arial"/>
          <w:kern w:val="0"/>
          <w:szCs w:val="21"/>
        </w:rPr>
        <w:t>Categori</w:t>
      </w:r>
      <w:r w:rsidR="00245B4E">
        <w:rPr>
          <w:rFonts w:ascii="Arial" w:eastAsia="MinionPro-Regular" w:hAnsi="Arial" w:cs="Arial" w:hint="eastAsia"/>
          <w:kern w:val="0"/>
          <w:szCs w:val="21"/>
        </w:rPr>
        <w:t>cal</w:t>
      </w:r>
      <w:r w:rsidR="00245B4E" w:rsidRPr="008F0E51">
        <w:rPr>
          <w:rFonts w:ascii="Arial" w:eastAsia="MinionPro-Regular" w:hAnsi="Arial" w:cs="Arial"/>
          <w:kern w:val="0"/>
          <w:szCs w:val="21"/>
        </w:rPr>
        <w:t xml:space="preserve"> PBMI</w:t>
      </w:r>
      <w:r w:rsidR="00245B4E">
        <w:rPr>
          <w:rFonts w:ascii="Arial" w:eastAsia="MinionPro-Regular" w:hAnsi="Arial" w:cs="Arial"/>
          <w:kern w:val="0"/>
          <w:szCs w:val="21"/>
        </w:rPr>
        <w:t xml:space="preserve"> by WHO criteria</w:t>
      </w:r>
      <w:r w:rsidR="00245B4E" w:rsidRPr="00245B4E">
        <w:rPr>
          <w:rFonts w:ascii="Arial" w:eastAsia="MinionPro-Regular" w:hAnsi="Arial" w:cs="Arial"/>
          <w:kern w:val="0"/>
          <w:szCs w:val="21"/>
        </w:rPr>
        <w:t xml:space="preserve"> </w:t>
      </w:r>
      <w:r w:rsidR="00245B4E">
        <w:rPr>
          <w:rFonts w:ascii="Arial" w:eastAsia="MinionPro-Regular" w:hAnsi="Arial" w:cs="Arial"/>
          <w:kern w:val="0"/>
          <w:szCs w:val="21"/>
        </w:rPr>
        <w:t>was used in the IOM guidelines</w:t>
      </w:r>
      <w:r w:rsidR="00310CDE">
        <w:rPr>
          <w:rFonts w:ascii="Arial" w:eastAsia="MinionPro-Regular" w:hAnsi="Arial" w:cs="Arial"/>
          <w:kern w:val="0"/>
          <w:szCs w:val="21"/>
        </w:rPr>
        <w:t>.</w:t>
      </w:r>
    </w:p>
    <w:p w14:paraId="2B6BF54C" w14:textId="1D2E039B" w:rsidR="008F0E51" w:rsidRPr="00310CDE" w:rsidRDefault="00310CDE" w:rsidP="008F0E51">
      <w:pPr>
        <w:widowControl/>
        <w:rPr>
          <w:rFonts w:ascii="Arial" w:eastAsia="宋体" w:hAnsi="Arial" w:cs="Arial"/>
          <w:color w:val="000000"/>
          <w:kern w:val="0"/>
          <w:szCs w:val="21"/>
          <w:vertAlign w:val="superscript"/>
        </w:rPr>
      </w:pPr>
      <w:r w:rsidRPr="00310CDE">
        <w:rPr>
          <w:rFonts w:ascii="Arial" w:eastAsia="MinionPro-Regular" w:hAnsi="Arial" w:cs="Arial"/>
          <w:kern w:val="0"/>
          <w:szCs w:val="21"/>
          <w:vertAlign w:val="superscript"/>
        </w:rPr>
        <w:t>b</w:t>
      </w:r>
      <w:r w:rsidR="00E52744">
        <w:rPr>
          <w:rFonts w:ascii="Arial" w:eastAsia="MinionPro-Regular" w:hAnsi="Arial" w:cs="Arial"/>
          <w:kern w:val="0"/>
          <w:szCs w:val="21"/>
          <w:vertAlign w:val="superscript"/>
        </w:rPr>
        <w:t xml:space="preserve"> </w:t>
      </w:r>
      <w:r>
        <w:rPr>
          <w:rFonts w:ascii="Arial" w:eastAsia="MinionPro-Regular" w:hAnsi="Arial" w:cs="Arial"/>
          <w:kern w:val="0"/>
          <w:szCs w:val="21"/>
        </w:rPr>
        <w:t>T</w:t>
      </w:r>
      <w:r w:rsidR="008F0E51" w:rsidRPr="008F0E51">
        <w:rPr>
          <w:rFonts w:ascii="Arial" w:eastAsia="MinionPro-Regular" w:hAnsi="Arial" w:cs="Arial"/>
          <w:kern w:val="0"/>
          <w:szCs w:val="21"/>
        </w:rPr>
        <w:t xml:space="preserve">he percentage of historical cesarean section was calculated in parous women. </w:t>
      </w:r>
    </w:p>
    <w:p w14:paraId="026CEC4D" w14:textId="207084C0" w:rsidR="00511F2D" w:rsidRPr="00511F2D" w:rsidRDefault="008F0E51" w:rsidP="008F0E51">
      <w:pPr>
        <w:spacing w:line="360" w:lineRule="auto"/>
        <w:rPr>
          <w:b/>
          <w:bCs/>
          <w:szCs w:val="21"/>
        </w:rPr>
      </w:pPr>
      <w:r w:rsidRPr="008F0E51">
        <w:rPr>
          <w:rFonts w:ascii="Arial" w:eastAsia="MinionPro-Regular" w:hAnsi="Arial" w:cs="Arial"/>
          <w:kern w:val="0"/>
          <w:szCs w:val="21"/>
        </w:rPr>
        <w:t>Abbreviations: ART, assisted reproductive technology; GDM, gestational diabetes mellitus;</w:t>
      </w:r>
      <w:r w:rsidR="00503FC6">
        <w:rPr>
          <w:rFonts w:ascii="Arial" w:eastAsia="MinionPro-Regular" w:hAnsi="Arial" w:cs="Arial"/>
          <w:kern w:val="0"/>
          <w:szCs w:val="21"/>
        </w:rPr>
        <w:t xml:space="preserve"> IOM, </w:t>
      </w:r>
      <w:r w:rsidR="00503FC6" w:rsidRPr="00503FC6">
        <w:rPr>
          <w:rFonts w:ascii="Arial" w:eastAsia="MinionPro-Regular" w:hAnsi="Arial" w:cs="Arial"/>
          <w:kern w:val="0"/>
          <w:szCs w:val="21"/>
        </w:rPr>
        <w:t>Institute of Medicine</w:t>
      </w:r>
      <w:r w:rsidR="00503FC6">
        <w:rPr>
          <w:rFonts w:ascii="Arial" w:eastAsia="MinionPro-Regular" w:hAnsi="Arial" w:cs="Arial"/>
          <w:kern w:val="0"/>
          <w:szCs w:val="21"/>
        </w:rPr>
        <w:t>;</w:t>
      </w:r>
      <w:r w:rsidRPr="008F0E51">
        <w:rPr>
          <w:rFonts w:ascii="Arial" w:eastAsia="MinionPro-Regular" w:hAnsi="Arial" w:cs="Arial"/>
          <w:kern w:val="0"/>
          <w:szCs w:val="21"/>
        </w:rPr>
        <w:t xml:space="preserve"> IQR, inter-quartile range; PBMI, </w:t>
      </w:r>
      <w:proofErr w:type="spellStart"/>
      <w:r w:rsidRPr="008F0E51">
        <w:rPr>
          <w:rFonts w:ascii="Arial" w:eastAsia="MinionPro-Regular" w:hAnsi="Arial" w:cs="Arial"/>
          <w:kern w:val="0"/>
          <w:szCs w:val="21"/>
        </w:rPr>
        <w:t>prepregnancy</w:t>
      </w:r>
      <w:proofErr w:type="spellEnd"/>
      <w:r w:rsidRPr="008F0E51">
        <w:rPr>
          <w:rFonts w:ascii="Arial" w:eastAsia="MinionPro-Regular" w:hAnsi="Arial" w:cs="Arial"/>
          <w:kern w:val="0"/>
          <w:szCs w:val="21"/>
        </w:rPr>
        <w:t xml:space="preserve"> body mass index</w:t>
      </w:r>
      <w:r w:rsidR="00503FC6">
        <w:rPr>
          <w:rFonts w:ascii="Arial" w:eastAsia="MinionPro-Regular" w:hAnsi="Arial" w:cs="Arial"/>
          <w:kern w:val="0"/>
          <w:szCs w:val="21"/>
        </w:rPr>
        <w:t>;</w:t>
      </w:r>
      <w:r w:rsidR="00503FC6" w:rsidRPr="008F0E51">
        <w:rPr>
          <w:rFonts w:ascii="Arial" w:eastAsia="MinionPro-Regular" w:hAnsi="Arial" w:cs="Arial"/>
          <w:kern w:val="0"/>
          <w:szCs w:val="21"/>
        </w:rPr>
        <w:t xml:space="preserve"> </w:t>
      </w:r>
      <w:r w:rsidR="00503FC6">
        <w:rPr>
          <w:rFonts w:ascii="Arial" w:eastAsia="MinionPro-Regular" w:hAnsi="Arial" w:cs="Arial"/>
          <w:kern w:val="0"/>
          <w:szCs w:val="21"/>
        </w:rPr>
        <w:t>T</w:t>
      </w:r>
      <w:r w:rsidR="00503FC6" w:rsidRPr="008F0E51">
        <w:rPr>
          <w:rFonts w:ascii="Arial" w:eastAsia="MinionPro-Regular" w:hAnsi="Arial" w:cs="Arial"/>
          <w:kern w:val="0"/>
          <w:szCs w:val="21"/>
        </w:rPr>
        <w:t xml:space="preserve">GWG, </w:t>
      </w:r>
      <w:r w:rsidR="00503FC6">
        <w:rPr>
          <w:rFonts w:ascii="Arial" w:eastAsia="MinionPro-Regular" w:hAnsi="Arial" w:cs="Arial"/>
          <w:kern w:val="0"/>
          <w:szCs w:val="21"/>
        </w:rPr>
        <w:t xml:space="preserve">total </w:t>
      </w:r>
      <w:r w:rsidR="00503FC6" w:rsidRPr="008F0E51">
        <w:rPr>
          <w:rFonts w:ascii="Arial" w:eastAsia="MinionPro-Regular" w:hAnsi="Arial" w:cs="Arial"/>
          <w:kern w:val="0"/>
          <w:szCs w:val="21"/>
        </w:rPr>
        <w:t>gestational weight gain</w:t>
      </w:r>
      <w:r w:rsidR="00537ABF">
        <w:rPr>
          <w:rFonts w:ascii="Arial" w:eastAsia="MinionPro-Regular" w:hAnsi="Arial" w:cs="Arial" w:hint="eastAsia"/>
          <w:kern w:val="0"/>
          <w:szCs w:val="21"/>
        </w:rPr>
        <w:t>;</w:t>
      </w:r>
      <w:r w:rsidR="00537ABF" w:rsidRPr="00537ABF">
        <w:rPr>
          <w:rFonts w:ascii="Arial" w:eastAsia="MinionPro-Regular" w:hAnsi="Arial" w:cs="Arial"/>
          <w:kern w:val="0"/>
          <w:szCs w:val="21"/>
        </w:rPr>
        <w:t xml:space="preserve"> </w:t>
      </w:r>
      <w:r w:rsidR="00537ABF">
        <w:rPr>
          <w:rFonts w:ascii="Arial" w:eastAsia="MinionPro-Regular" w:hAnsi="Arial" w:cs="Arial"/>
          <w:kern w:val="0"/>
          <w:szCs w:val="21"/>
        </w:rPr>
        <w:t xml:space="preserve">WHO, </w:t>
      </w:r>
      <w:r w:rsidR="00537ABF" w:rsidRPr="00537ABF">
        <w:rPr>
          <w:rFonts w:ascii="Arial" w:eastAsia="MinionPro-Regular" w:hAnsi="Arial" w:cs="Arial"/>
          <w:kern w:val="0"/>
          <w:szCs w:val="21"/>
        </w:rPr>
        <w:t>World Health Organization</w:t>
      </w:r>
      <w:r w:rsidR="00503FC6">
        <w:rPr>
          <w:rFonts w:ascii="Arial" w:eastAsia="MinionPro-Regular" w:hAnsi="Arial" w:cs="Arial"/>
          <w:kern w:val="0"/>
          <w:szCs w:val="21"/>
        </w:rPr>
        <w:t>.</w:t>
      </w:r>
    </w:p>
    <w:p w14:paraId="2B1EC898" w14:textId="4944FCE7" w:rsidR="00E2156F" w:rsidRPr="009651A5" w:rsidRDefault="00E2156F" w:rsidP="009651A5"/>
    <w:sectPr w:rsidR="00E2156F" w:rsidRPr="009651A5" w:rsidSect="0068099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9BB5" w14:textId="77777777" w:rsidR="00F42196" w:rsidRDefault="00F42196" w:rsidP="009651A5">
      <w:r>
        <w:separator/>
      </w:r>
    </w:p>
  </w:endnote>
  <w:endnote w:type="continuationSeparator" w:id="0">
    <w:p w14:paraId="2A4AAF3F" w14:textId="77777777" w:rsidR="00F42196" w:rsidRDefault="00F42196" w:rsidP="0096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DA1E" w14:textId="77777777" w:rsidR="00F42196" w:rsidRDefault="00F42196" w:rsidP="009651A5">
      <w:r>
        <w:separator/>
      </w:r>
    </w:p>
  </w:footnote>
  <w:footnote w:type="continuationSeparator" w:id="0">
    <w:p w14:paraId="609FAEFF" w14:textId="77777777" w:rsidR="00F42196" w:rsidRDefault="00F42196" w:rsidP="0096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9A"/>
    <w:rsid w:val="00010427"/>
    <w:rsid w:val="00011F6A"/>
    <w:rsid w:val="00024F73"/>
    <w:rsid w:val="00106421"/>
    <w:rsid w:val="00245B4E"/>
    <w:rsid w:val="00254ED7"/>
    <w:rsid w:val="00284B3C"/>
    <w:rsid w:val="00294DE0"/>
    <w:rsid w:val="002E48C6"/>
    <w:rsid w:val="00310CDE"/>
    <w:rsid w:val="003E46B6"/>
    <w:rsid w:val="004C4DAD"/>
    <w:rsid w:val="004E4682"/>
    <w:rsid w:val="00503FC6"/>
    <w:rsid w:val="00511F2D"/>
    <w:rsid w:val="00537ABF"/>
    <w:rsid w:val="0054596C"/>
    <w:rsid w:val="005D54F9"/>
    <w:rsid w:val="00680952"/>
    <w:rsid w:val="0068099A"/>
    <w:rsid w:val="00681CEB"/>
    <w:rsid w:val="006C5994"/>
    <w:rsid w:val="00847CB1"/>
    <w:rsid w:val="008F0E51"/>
    <w:rsid w:val="009651A5"/>
    <w:rsid w:val="009D2528"/>
    <w:rsid w:val="00A51A1C"/>
    <w:rsid w:val="00AF674D"/>
    <w:rsid w:val="00B36D7F"/>
    <w:rsid w:val="00C4579F"/>
    <w:rsid w:val="00D85FF9"/>
    <w:rsid w:val="00DE01D3"/>
    <w:rsid w:val="00E2156F"/>
    <w:rsid w:val="00E265C5"/>
    <w:rsid w:val="00E52744"/>
    <w:rsid w:val="00EC1C1E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29451"/>
  <w15:chartTrackingRefBased/>
  <w15:docId w15:val="{FC0F166D-497F-4FED-B80B-C8C4C17E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51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5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51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6D1B-C0E7-4514-8A21-02C817E9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548</Words>
  <Characters>3130</Characters>
  <Application>Microsoft Office Word</Application>
  <DocSecurity>0</DocSecurity>
  <Lines>26</Lines>
  <Paragraphs>7</Paragraphs>
  <ScaleCrop>false</ScaleCrop>
  <Company>China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18</cp:revision>
  <dcterms:created xsi:type="dcterms:W3CDTF">2022-12-01T03:18:00Z</dcterms:created>
  <dcterms:modified xsi:type="dcterms:W3CDTF">2023-01-16T07:59:00Z</dcterms:modified>
</cp:coreProperties>
</file>