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7657" w14:textId="1F12EFAD" w:rsidR="00340998" w:rsidRPr="00554AE5" w:rsidRDefault="00CC2FEB" w:rsidP="00534C31">
      <w:pPr>
        <w:pStyle w:val="Otsikko1"/>
        <w:spacing w:before="0"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5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</w:t>
      </w:r>
      <w:r w:rsidR="00340998" w:rsidRPr="00B65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526" w:rsidRPr="00B65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340998" w:rsidRPr="00B65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34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3009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Correlation matrix showing Pearson Bivariate correlations: Correlations for </w:t>
      </w:r>
      <w:r w:rsidR="00BD3DBE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D3009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B6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(N</w:t>
      </w:r>
      <w:r w:rsidR="0071321A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B6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71321A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B6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58–78) </w:t>
      </w:r>
      <w:r w:rsidR="00D3009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above </w:t>
      </w:r>
      <w:r w:rsidR="003104F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3009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diagonal and correlations for m</w:t>
      </w:r>
      <w:r w:rsidR="00BD3DBE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D3009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B6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(N</w:t>
      </w:r>
      <w:r w:rsidR="0071321A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B6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71321A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B6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35–58) </w:t>
      </w:r>
      <w:r w:rsidR="00D3009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below </w:t>
      </w:r>
      <w:r w:rsidR="003104F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30099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diagonal.</w:t>
      </w:r>
      <w:r w:rsidR="0071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552"/>
      </w:tblGrid>
      <w:tr w:rsidR="00211648" w:rsidRPr="005D21E2" w14:paraId="6B682C13" w14:textId="77777777" w:rsidTr="00D53747">
        <w:trPr>
          <w:trHeight w:val="211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8FE35" w14:textId="2CA108C2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</w:pPr>
            <w:r w:rsidRPr="003104FC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 </w:t>
            </w:r>
            <w:r w:rsidR="006F4DDA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Variable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D142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B721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4A65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D094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8D35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F6F9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8D14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1F12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C526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159C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F3CB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9A64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DC60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3675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F67A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8CB7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32F0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F4D3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15F7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19</w:t>
            </w:r>
          </w:p>
        </w:tc>
      </w:tr>
      <w:tr w:rsidR="00211648" w:rsidRPr="005D21E2" w14:paraId="69E6BCC6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B8A3" w14:textId="28140B15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1.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Whole</w:t>
            </w:r>
            <w:r w:rsidR="00B14E2F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day</w:t>
            </w:r>
            <w:proofErr w:type="spellEnd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MVPA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EFB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7F7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.91**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D9F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.64**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C6B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-.37**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99E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-.23*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D01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0EF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2427" w14:textId="299B81F2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CC00" w14:textId="206A5069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020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995B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B9D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-.28*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1D5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719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.34**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541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C029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42B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.30**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EA4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.27*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46FE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.08</w:t>
            </w:r>
          </w:p>
        </w:tc>
      </w:tr>
      <w:tr w:rsidR="00211648" w:rsidRPr="005D21E2" w14:paraId="6DAF7ABC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4E46D" w14:textId="44F81D8E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2.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Leisure</w:t>
            </w:r>
            <w:proofErr w:type="spellEnd"/>
            <w:r w:rsidR="00B14E2F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time MVPA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040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.91**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B05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3EF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.33*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4E6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-.24*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E81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37AF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5F6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6D0E" w14:textId="7F451EA8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97C1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500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.28*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1C0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F047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-.27*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636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4461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.30**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2B9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.23*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FE2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7CB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F15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.24*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04CC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.11</w:t>
            </w:r>
          </w:p>
        </w:tc>
      </w:tr>
      <w:tr w:rsidR="00211648" w:rsidRPr="005D21E2" w14:paraId="45D772F3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80D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3.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Occupational</w:t>
            </w:r>
            <w:proofErr w:type="spellEnd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MVPA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E25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.66**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F1B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4C0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B921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-.50**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601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122D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-.31*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221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FDA3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841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044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F74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.02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F59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-.18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EA5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CE5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062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71B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83CC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0098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AC0E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-.14</w:t>
            </w:r>
          </w:p>
        </w:tc>
      </w:tr>
      <w:tr w:rsidR="00211648" w:rsidRPr="005D21E2" w14:paraId="2B4A2A90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B8FA" w14:textId="240D5EEC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4.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Whole</w:t>
            </w:r>
            <w:r w:rsidR="00B14E2F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day</w:t>
            </w:r>
            <w:proofErr w:type="spellEnd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S</w:t>
            </w:r>
            <w:r w:rsidR="003F31D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B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53D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-.42**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62A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-.36**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35F7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-.50**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ED9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646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.46**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16F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.59**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EC9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7E2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A72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7ED4" w14:textId="78887C7D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732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0FE8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16CF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229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.30**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71F9" w14:textId="579CC3E9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12E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2F2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0CA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F6D8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.30**</w:t>
            </w:r>
          </w:p>
        </w:tc>
      </w:tr>
      <w:tr w:rsidR="00211648" w:rsidRPr="005D21E2" w14:paraId="770D59CE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FB1A6" w14:textId="6FA4E561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5.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Leisure</w:t>
            </w:r>
            <w:proofErr w:type="spellEnd"/>
            <w:r w:rsidR="00B14E2F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time S</w:t>
            </w:r>
            <w:r w:rsidR="003F31D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B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174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EC5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686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A2E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.50**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E73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EF2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-.34**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2C1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A746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B56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724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242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751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B981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C48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14EA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.87**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32DD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-.62**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79E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-.34**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57C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-.16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445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</w:tr>
      <w:tr w:rsidR="00211648" w:rsidRPr="005D21E2" w14:paraId="6B0D3B93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329D" w14:textId="470C601E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6.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Occupational</w:t>
            </w:r>
            <w:proofErr w:type="spellEnd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S</w:t>
            </w:r>
            <w:r w:rsidR="003F31D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B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97C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-.35*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EEC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11BF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-.42**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D4D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.71**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830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FA4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B2B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3E08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808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85D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ADC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284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-.07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BB4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B00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510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-.35**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CB9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.66**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58D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D77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F1C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.18</w:t>
            </w:r>
          </w:p>
        </w:tc>
      </w:tr>
      <w:tr w:rsidR="00211648" w:rsidRPr="005D21E2" w14:paraId="18C1BA95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54A9" w14:textId="7CBF3C3C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7. </w:t>
            </w:r>
            <w:r w:rsidR="00FB14C7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Behavioral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activity 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C4B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7AE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E6C80" w14:textId="300F127F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504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9AB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34C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598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DE7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8B9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070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C26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308A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F54F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-.12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7C6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016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.00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3075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E5C0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E32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.24*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D16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.26*</w:t>
            </w:r>
          </w:p>
        </w:tc>
      </w:tr>
      <w:tr w:rsidR="00211648" w:rsidRPr="005D21E2" w14:paraId="1507B0BD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FAF5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8. Well-controlled behavior 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3B7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8AD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2E6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0C4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C85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A52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07FD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786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CBEF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-.29*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13F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162A" w14:textId="171364E9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39E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2BE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1B7A" w14:textId="1801DF62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FA2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E740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CDF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791B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A47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-.08</w:t>
            </w:r>
          </w:p>
        </w:tc>
      </w:tr>
      <w:tr w:rsidR="00211648" w:rsidRPr="005D21E2" w14:paraId="0A6BD1F0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3F7C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9. Negative emotionality 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5AB8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2BEF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446BF" w14:textId="7ACDAD2E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D86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475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050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1079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-.26*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D7FC" w14:textId="24EAA0AF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</w:t>
            </w:r>
            <w:r w:rsidR="003C6FC5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52**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DE3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1E5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4C7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43E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CFA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128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6AF7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12F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95A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EE5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CB0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-.06</w:t>
            </w:r>
          </w:p>
        </w:tc>
      </w:tr>
      <w:tr w:rsidR="00211648" w:rsidRPr="005D21E2" w14:paraId="10147F31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9F3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10. Surgency 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795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AEA4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A68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3E9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4E9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D1B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580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.41**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D94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402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92C4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ADA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19D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-.32**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1B9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.45*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1D57" w14:textId="18208B70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4FE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F45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440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0C9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2E2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.30*</w:t>
            </w:r>
          </w:p>
        </w:tc>
      </w:tr>
      <w:tr w:rsidR="00211648" w:rsidRPr="005D21E2" w14:paraId="63FC52B2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448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11. Effortful control 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E50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273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872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-.30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CE0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4A0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52A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.38*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9AA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641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BB9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808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A21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16C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-.34*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1E9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A30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05A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F95E" w14:textId="0379DF21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8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3DE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931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DB59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.12</w:t>
            </w:r>
          </w:p>
        </w:tc>
      </w:tr>
      <w:tr w:rsidR="00211648" w:rsidRPr="005D21E2" w14:paraId="53D27278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65C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12. Negative affectivity 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91C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781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8FB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.32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DBC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71D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E0B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-.42*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6D2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2C2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12A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80A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-.29*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EED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-.73**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911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DC4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78B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D71A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EBCF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DFC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A5D4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D07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-.13</w:t>
            </w:r>
          </w:p>
        </w:tc>
      </w:tr>
      <w:tr w:rsidR="00211648" w:rsidRPr="005D21E2" w14:paraId="6FF44552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E59F5" w14:textId="6579A2CF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13. Orienting sensitivity 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DE93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8BB5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188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91F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B7B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00A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2B2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.32*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65D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3CD8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1037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.68**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DFDD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CBC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1F2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60C3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374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9F8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B37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.08a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EFB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44D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.08</w:t>
            </w:r>
          </w:p>
        </w:tc>
      </w:tr>
      <w:tr w:rsidR="00211648" w:rsidRPr="005D21E2" w14:paraId="78B41483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4ABC" w14:textId="0E2C253E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14.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Whole</w:t>
            </w:r>
            <w:r w:rsidR="00B14E2F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day</w:t>
            </w:r>
            <w:proofErr w:type="spellEnd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wear</w:t>
            </w:r>
            <w:proofErr w:type="spellEnd"/>
            <w:r w:rsidR="007D7247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time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D02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.30*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81C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4A5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DB6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.35**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B23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EF5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.34*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F23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CDDE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9222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F55E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074A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522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BAE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697A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7435" w14:textId="2660F77F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3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DD1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5C6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.38**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B91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2362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.13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b</w:t>
            </w:r>
          </w:p>
        </w:tc>
      </w:tr>
      <w:tr w:rsidR="00211648" w:rsidRPr="005D21E2" w14:paraId="4974F492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D529" w14:textId="09DA779D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15.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Leisure</w:t>
            </w:r>
            <w:proofErr w:type="spellEnd"/>
            <w:r w:rsidR="00B14E2F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time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wear</w:t>
            </w:r>
            <w:proofErr w:type="spellEnd"/>
            <w:r w:rsidR="007D7247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time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4B3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E46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.49**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2D7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22B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981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.77**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09B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8774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.27*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F6E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A50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8D93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BF4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3549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0A3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708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-.17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83A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EE3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-.64**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D20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-.27*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070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5EC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.02</w:t>
            </w:r>
          </w:p>
        </w:tc>
      </w:tr>
      <w:tr w:rsidR="00211648" w:rsidRPr="005D21E2" w14:paraId="276F9EA1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5271" w14:textId="613C204C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16.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Occupational</w:t>
            </w:r>
            <w:proofErr w:type="spellEnd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wear</w:t>
            </w:r>
            <w:proofErr w:type="spellEnd"/>
            <w:r w:rsidR="007D7247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time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84E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7EB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DC5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A42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BBD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-.61**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FAE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.48**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4011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73B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.36*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EFE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4D7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417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.31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5D4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88B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AE5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0B3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-.67**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FAC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7E8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C92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C68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-.17</w:t>
            </w:r>
          </w:p>
        </w:tc>
      </w:tr>
      <w:tr w:rsidR="00211648" w:rsidRPr="005D21E2" w14:paraId="7155AF66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56D1" w14:textId="1B229392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17. </w:t>
            </w:r>
            <w:r w:rsidR="001D5C45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Self-rated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health 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389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.30*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AAB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.28*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01E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6CE9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0CA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83C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5BDE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670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CAD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7CA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4D9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53B5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2A69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.34**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BFD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F599" w14:textId="3C8B6D75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BB8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3F2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807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.26*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AA2D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.32**</w:t>
            </w:r>
          </w:p>
        </w:tc>
      </w:tr>
      <w:tr w:rsidR="00211648" w:rsidRPr="005D21E2" w14:paraId="0A7D058D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DD14" w14:textId="5D8B90A1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18. </w:t>
            </w:r>
            <w:proofErr w:type="spellStart"/>
            <w:r w:rsidR="0021164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Parents</w:t>
            </w:r>
            <w:proofErr w:type="spellEnd"/>
            <w:r w:rsidR="003228CC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’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</w:t>
            </w:r>
            <w:proofErr w:type="spellStart"/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occupation</w:t>
            </w:r>
            <w:r w:rsidR="0021164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al</w:t>
            </w:r>
            <w:proofErr w:type="spellEnd"/>
            <w:r w:rsidR="0021164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status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405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8350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3ED9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D9C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9EE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.15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19C7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A58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369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512C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-.29*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F46A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611A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8BF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2B9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64D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B19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003F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077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B61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99F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.18</w:t>
            </w:r>
          </w:p>
        </w:tc>
      </w:tr>
      <w:tr w:rsidR="00211648" w:rsidRPr="005D21E2" w14:paraId="1FC2E954" w14:textId="77777777" w:rsidTr="00D53747">
        <w:trPr>
          <w:trHeight w:val="240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AB8E0" w14:textId="7C7CD362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19. </w:t>
            </w:r>
            <w:proofErr w:type="spellStart"/>
            <w:r w:rsidR="002975B5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Participant</w:t>
            </w:r>
            <w:r w:rsidR="00C72E60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’</w:t>
            </w:r>
            <w:r w:rsidR="002975B5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s</w:t>
            </w:r>
            <w:proofErr w:type="spellEnd"/>
            <w:r w:rsidR="002975B5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</w:t>
            </w:r>
            <w:proofErr w:type="spellStart"/>
            <w:r w:rsidR="002975B5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occupational</w:t>
            </w:r>
            <w:proofErr w:type="spellEnd"/>
            <w:r w:rsidR="002975B5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 xml:space="preserve">   status 61         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37498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.25*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CB19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.32*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543BF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4CD15" w14:textId="3AD3DEA3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</w:t>
            </w:r>
            <w:r w:rsidR="007F2EE8"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C582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F7D02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.37*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B744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92E6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6C2A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7075E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2748A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DD8B4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CF53E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3591B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-.23</w:t>
            </w: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val="fi-FI" w:eastAsia="fi-FI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E2883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52345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70DAC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43FC6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.30*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F62ED" w14:textId="77777777" w:rsidR="005E359C" w:rsidRPr="005D21E2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</w:pPr>
            <w:r w:rsidRPr="005D21E2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fi-FI" w:eastAsia="fi-FI"/>
              </w:rPr>
              <w:t>1</w:t>
            </w:r>
          </w:p>
        </w:tc>
      </w:tr>
      <w:tr w:rsidR="005E359C" w:rsidRPr="00651188" w14:paraId="6362BFA1" w14:textId="77777777" w:rsidTr="00D53747">
        <w:trPr>
          <w:trHeight w:val="290"/>
        </w:trPr>
        <w:tc>
          <w:tcPr>
            <w:tcW w:w="1502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30A4" w14:textId="1CA9EB51" w:rsidR="003F31DD" w:rsidRPr="00651188" w:rsidRDefault="003F31DD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fi-FI"/>
              </w:rPr>
              <w:t>Note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. MVPA = moderate-to-vigorous physical activity, SB = sedentary behavior.</w:t>
            </w:r>
          </w:p>
          <w:p w14:paraId="788BE9E5" w14:textId="40D02CF9" w:rsidR="006F4DDA" w:rsidRPr="00651188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*</w:t>
            </w:r>
            <w:r w:rsidR="001D0F88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p</w:t>
            </w:r>
            <w:r w:rsidR="001D0F88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&lt; .05, **</w:t>
            </w:r>
            <w:r w:rsidR="00DF0DB4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p</w:t>
            </w:r>
            <w:r w:rsidR="001D0F88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&lt; .01</w:t>
            </w:r>
            <w:r w:rsidR="00DF0DB4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</w:p>
          <w:p w14:paraId="137DFD15" w14:textId="419ACA8F" w:rsidR="005E359C" w:rsidRPr="00651188" w:rsidRDefault="005E359C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Fisher</w:t>
            </w:r>
            <w:r w:rsidR="00AC2A41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’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s z-test</w:t>
            </w:r>
            <w:r w:rsidR="00987D11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: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eastAsia="fi-FI"/>
              </w:rPr>
              <w:t>a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="001D0F88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=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p</w:t>
            </w:r>
            <w:r w:rsidR="001D0F88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&lt; </w:t>
            </w:r>
            <w:r w:rsidR="00BE137F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.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05</w:t>
            </w:r>
            <w:r w:rsidR="00103B7A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,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eastAsia="fi-FI"/>
              </w:rPr>
              <w:t xml:space="preserve"> b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="001D0F88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=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p</w:t>
            </w:r>
            <w:r w:rsidR="001D0F88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&lt; .01</w:t>
            </w:r>
            <w:r w:rsidR="00103B7A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,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vertAlign w:val="superscript"/>
                <w:lang w:eastAsia="fi-FI"/>
              </w:rPr>
              <w:t>c</w:t>
            </w:r>
            <w:r w:rsidR="001D0F88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=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&lt;</w:t>
            </w:r>
            <w:r w:rsidR="001D0F88"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 xml:space="preserve">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fi-FI"/>
              </w:rPr>
              <w:t>.001</w:t>
            </w:r>
          </w:p>
        </w:tc>
      </w:tr>
    </w:tbl>
    <w:p w14:paraId="3B153B29" w14:textId="0E7FB0C8" w:rsidR="00D30099" w:rsidRDefault="00D30099"/>
    <w:p w14:paraId="53ADAB0B" w14:textId="77777777" w:rsidR="001B27DA" w:rsidRDefault="001B27DA"/>
    <w:p w14:paraId="54E01B14" w14:textId="5A80DC16" w:rsidR="006D370D" w:rsidRDefault="006D370D"/>
    <w:p w14:paraId="1C8827DD" w14:textId="2E6E0408" w:rsidR="005E359C" w:rsidRDefault="005E359C"/>
    <w:p w14:paraId="5D39437A" w14:textId="5DE0BAD3" w:rsidR="003F250C" w:rsidRPr="0038256E" w:rsidRDefault="00CC2FEB" w:rsidP="0038256E">
      <w:pPr>
        <w:pStyle w:val="Otsikko1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87963379"/>
      <w:r w:rsidRPr="00B65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AE4526" w:rsidRPr="00B65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B65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34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F250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Linear regressions of </w:t>
      </w:r>
      <w:r w:rsidR="00B65DA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 </w:t>
      </w:r>
      <w:r w:rsidR="003F250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socioemotional dimensions predicting leisure</w:t>
      </w:r>
      <w:r w:rsidR="00DC31EF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250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MVPA </w:t>
      </w:r>
      <w:r w:rsidR="003F250C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and S</w:t>
      </w:r>
      <w:r w:rsidR="008D191D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34C31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981"/>
        <w:gridCol w:w="560"/>
        <w:gridCol w:w="589"/>
        <w:gridCol w:w="816"/>
        <w:gridCol w:w="560"/>
        <w:gridCol w:w="589"/>
        <w:gridCol w:w="817"/>
        <w:gridCol w:w="560"/>
        <w:gridCol w:w="590"/>
        <w:gridCol w:w="820"/>
        <w:gridCol w:w="560"/>
        <w:gridCol w:w="590"/>
        <w:gridCol w:w="817"/>
        <w:gridCol w:w="560"/>
        <w:gridCol w:w="590"/>
        <w:gridCol w:w="817"/>
        <w:gridCol w:w="560"/>
        <w:gridCol w:w="590"/>
        <w:gridCol w:w="820"/>
        <w:gridCol w:w="146"/>
      </w:tblGrid>
      <w:tr w:rsidR="00651188" w:rsidRPr="00651188" w14:paraId="37ACA985" w14:textId="77777777" w:rsidTr="0038256E">
        <w:trPr>
          <w:gridAfter w:val="1"/>
          <w:wAfter w:w="52" w:type="pct"/>
          <w:trHeight w:val="300"/>
        </w:trPr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B1E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DDBD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Leisure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-time MVPA</w:t>
            </w:r>
          </w:p>
        </w:tc>
        <w:tc>
          <w:tcPr>
            <w:tcW w:w="19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477052" w14:textId="7175F958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Leisure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-time S</w:t>
            </w:r>
            <w:r w:rsidR="00D83D6A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B</w:t>
            </w:r>
          </w:p>
        </w:tc>
      </w:tr>
      <w:tr w:rsidR="00651188" w:rsidRPr="00651188" w14:paraId="1100E719" w14:textId="77777777" w:rsidTr="0038256E">
        <w:trPr>
          <w:gridAfter w:val="1"/>
          <w:wAfter w:w="52" w:type="pct"/>
          <w:trHeight w:val="300"/>
        </w:trPr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21D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F1CB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1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a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E13D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2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b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CEEA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3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c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BA58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1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 xml:space="preserve"> a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9FC7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 xml:space="preserve"> b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6511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3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c</w:t>
            </w:r>
          </w:p>
        </w:tc>
      </w:tr>
      <w:tr w:rsidR="00651188" w:rsidRPr="00651188" w14:paraId="4591FEB2" w14:textId="77777777" w:rsidTr="0038256E">
        <w:trPr>
          <w:gridAfter w:val="1"/>
          <w:wAfter w:w="52" w:type="pct"/>
          <w:trHeight w:val="300"/>
        </w:trPr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E6F7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709B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C710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8A7DC" w14:textId="307DDB85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C4AA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80D0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8C034" w14:textId="36C0E47B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24BA1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C36E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42153" w14:textId="188579EE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F575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5F3C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4FC77" w14:textId="3AE29C2C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65AD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7BC6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299A5" w14:textId="3F82CBB0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D490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65AB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316E4" w14:textId="2ED52BEE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</w:tr>
      <w:tr w:rsidR="00651188" w:rsidRPr="00651188" w14:paraId="3C28473B" w14:textId="77777777" w:rsidTr="0038256E">
        <w:trPr>
          <w:gridAfter w:val="1"/>
          <w:wAfter w:w="52" w:type="pct"/>
          <w:trHeight w:val="300"/>
        </w:trPr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D2A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Women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F7E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4631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EB2B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274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72D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3D61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909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252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1E0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642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312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01E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FF7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5E6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998D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86F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976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55D4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.76</w:t>
            </w:r>
          </w:p>
        </w:tc>
      </w:tr>
      <w:tr w:rsidR="00651188" w:rsidRPr="00651188" w14:paraId="73703634" w14:textId="77777777" w:rsidTr="0038256E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1857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EB3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Behavioral activity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AE7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C1C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D21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DF9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B156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09B6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BFB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0FB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C99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146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5A8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.158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E63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27B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749D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A2C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439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40ADD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A8A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5BB34BA6" w14:textId="77777777" w:rsidTr="0038256E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6EC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05A3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Well-controlled behavior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184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425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B038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947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1A3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4AB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0213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7F53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669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C8F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87D9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2B53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F9C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0CF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A9D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65F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2AB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BB33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373D20A2" w14:textId="77777777" w:rsidTr="0038256E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FB0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AEE1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Negative emotionality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D33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D66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BA12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50E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30CD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ECB6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878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3BD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228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B88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46A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110D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ED5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BEED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7D4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543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E33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FDB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2A65FF19" w14:textId="77777777" w:rsidTr="0038256E">
        <w:trPr>
          <w:gridAfter w:val="1"/>
          <w:wAfter w:w="52" w:type="pct"/>
          <w:trHeight w:val="300"/>
        </w:trPr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9C7C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Men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2BA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FD07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0A53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C241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28F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EF84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A69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DC4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1E5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859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7C75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84D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E7F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1A51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56D9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183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03A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A37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.63</w:t>
            </w:r>
          </w:p>
        </w:tc>
      </w:tr>
      <w:tr w:rsidR="00651188" w:rsidRPr="00651188" w14:paraId="736068F8" w14:textId="77777777" w:rsidTr="0038256E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2718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825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Behavioral activity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5D79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AED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4DF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D63D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CB2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C38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B6C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308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BB3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CC1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0372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0BE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E539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78B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8A21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EA97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152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C02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5269A2F7" w14:textId="77777777" w:rsidTr="0038256E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DE2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F92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Well-controlled behavior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FA2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B76D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E2E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DE52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E074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FCE6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DAED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61A1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.486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4BC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1FE3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4EDF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779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F203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3373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999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40B4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7F1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467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7D3694B6" w14:textId="77777777" w:rsidTr="0038256E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DC61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5D49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Negative emotionality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7AB74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6A8DD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9005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3CE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83A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2CD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CCF00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E3B39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2B5D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826B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3353E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E6CDB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2E58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C28F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C32C4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47B6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EA4A3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1EDDF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</w:tr>
      <w:tr w:rsidR="00651188" w:rsidRPr="00651188" w14:paraId="7914AAC7" w14:textId="77777777" w:rsidTr="0038256E">
        <w:trPr>
          <w:gridAfter w:val="1"/>
          <w:wAfter w:w="52" w:type="pct"/>
          <w:trHeight w:val="450"/>
        </w:trPr>
        <w:tc>
          <w:tcPr>
            <w:tcW w:w="4948" w:type="pct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029A" w14:textId="6CF709EE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i-FI"/>
              </w:rPr>
              <w:t>Note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. Socioemotional dimensions analyzed in same regression models. Women N = 78, men N = 63. Square root transformation of leisure-time MVPA was used. MVPA = moderate-to-vigorous physical activity, S</w:t>
            </w:r>
            <w:r w:rsidR="00D83D6A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B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= </w:t>
            </w:r>
            <w:r w:rsidR="00D83D6A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sedentary behavior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,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  <w:t>β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= standardized beta-coefficients, p = p-value, 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fi-FI"/>
              </w:rPr>
              <w:t>adj.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= adjusted coefficient of determination for the model. Statistically significant results bolded. None of the standardized beta-coefficients were statistically significant after </w:t>
            </w:r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the </w:t>
            </w:r>
            <w:proofErr w:type="spellStart"/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Benjamini</w:t>
            </w:r>
            <w:proofErr w:type="spellEnd"/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–Hochberg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correction.</w:t>
            </w:r>
          </w:p>
        </w:tc>
      </w:tr>
      <w:tr w:rsidR="00651188" w:rsidRPr="00651188" w14:paraId="1146D262" w14:textId="77777777" w:rsidTr="00D00E58">
        <w:trPr>
          <w:trHeight w:val="183"/>
        </w:trPr>
        <w:tc>
          <w:tcPr>
            <w:tcW w:w="4948" w:type="pct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E89685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A77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43A44392" w14:textId="77777777" w:rsidTr="00387C87">
        <w:trPr>
          <w:trHeight w:val="212"/>
        </w:trPr>
        <w:tc>
          <w:tcPr>
            <w:tcW w:w="494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A37C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a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1: Adjusted for accelerometer wear time</w:t>
            </w:r>
          </w:p>
        </w:tc>
        <w:tc>
          <w:tcPr>
            <w:tcW w:w="52" w:type="pct"/>
            <w:vAlign w:val="center"/>
            <w:hideMark/>
          </w:tcPr>
          <w:p w14:paraId="0AE9BA7F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1F7A6C80" w14:textId="77777777" w:rsidTr="00387C87">
        <w:trPr>
          <w:trHeight w:val="116"/>
        </w:trPr>
        <w:tc>
          <w:tcPr>
            <w:tcW w:w="494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230A" w14:textId="43031690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b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2: Adjusted for accelerometer wear time, season, parents’ occupational status, and self-rated health</w:t>
            </w:r>
          </w:p>
        </w:tc>
        <w:tc>
          <w:tcPr>
            <w:tcW w:w="52" w:type="pct"/>
            <w:vAlign w:val="center"/>
            <w:hideMark/>
          </w:tcPr>
          <w:p w14:paraId="7F69F8CA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242F6BAA" w14:textId="77777777" w:rsidTr="0038256E">
        <w:trPr>
          <w:trHeight w:val="300"/>
        </w:trPr>
        <w:tc>
          <w:tcPr>
            <w:tcW w:w="494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1B94" w14:textId="688568A1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c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3: Adjusted for accelerometer wear time, season, parents’ occupational status, self-rated health, and participant’s occupational status</w:t>
            </w:r>
          </w:p>
        </w:tc>
        <w:tc>
          <w:tcPr>
            <w:tcW w:w="52" w:type="pct"/>
            <w:vAlign w:val="center"/>
            <w:hideMark/>
          </w:tcPr>
          <w:p w14:paraId="5DABD5A1" w14:textId="77777777" w:rsidR="0038256E" w:rsidRPr="00651188" w:rsidRDefault="0038256E" w:rsidP="0038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</w:tbl>
    <w:p w14:paraId="0C5ECE9A" w14:textId="2C289ABA" w:rsidR="003F250C" w:rsidRDefault="003F250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B8158C" w14:textId="77777777" w:rsidR="001C47AB" w:rsidRDefault="001C47AB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3D6769" w14:textId="19B4FE97" w:rsidR="003F250C" w:rsidRDefault="003F250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97995B" w14:textId="2ECF95D8" w:rsidR="003F250C" w:rsidRDefault="003F250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B43C29" w14:textId="77777777" w:rsidR="00837959" w:rsidRDefault="00837959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CB9D0" w14:textId="3F4AA348" w:rsidR="00136B3C" w:rsidRPr="00D17DF7" w:rsidRDefault="00CC2FEB" w:rsidP="00D17DF7">
      <w:pPr>
        <w:pStyle w:val="Otsikko1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4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</w:t>
      </w:r>
      <w:r w:rsidR="00C1051F" w:rsidRPr="00204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526" w:rsidRPr="00204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1051F" w:rsidRPr="00204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34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F250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Linear regressions of </w:t>
      </w:r>
      <w:r w:rsidR="00204718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 </w:t>
      </w:r>
      <w:r w:rsidR="003F250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socioemotional dimensions predicting occupational MVPA and </w:t>
      </w:r>
      <w:r w:rsidR="003F250C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D191D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34C31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3005"/>
        <w:gridCol w:w="560"/>
        <w:gridCol w:w="598"/>
        <w:gridCol w:w="828"/>
        <w:gridCol w:w="560"/>
        <w:gridCol w:w="598"/>
        <w:gridCol w:w="828"/>
        <w:gridCol w:w="560"/>
        <w:gridCol w:w="599"/>
        <w:gridCol w:w="829"/>
        <w:gridCol w:w="469"/>
        <w:gridCol w:w="599"/>
        <w:gridCol w:w="836"/>
        <w:gridCol w:w="469"/>
        <w:gridCol w:w="599"/>
        <w:gridCol w:w="836"/>
        <w:gridCol w:w="566"/>
        <w:gridCol w:w="599"/>
        <w:gridCol w:w="836"/>
        <w:gridCol w:w="151"/>
      </w:tblGrid>
      <w:tr w:rsidR="00651188" w:rsidRPr="00651188" w14:paraId="3B35B927" w14:textId="77777777" w:rsidTr="00D17DF7">
        <w:trPr>
          <w:gridAfter w:val="1"/>
          <w:wAfter w:w="52" w:type="pct"/>
          <w:trHeight w:val="300"/>
        </w:trPr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3E3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05C1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Occupational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MVPA</w:t>
            </w:r>
          </w:p>
        </w:tc>
        <w:tc>
          <w:tcPr>
            <w:tcW w:w="19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8AA9B" w14:textId="7129AD6E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Occupational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S</w:t>
            </w:r>
            <w:r w:rsidR="00D83D6A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B</w:t>
            </w:r>
          </w:p>
        </w:tc>
      </w:tr>
      <w:tr w:rsidR="00651188" w:rsidRPr="00651188" w14:paraId="53D276BB" w14:textId="77777777" w:rsidTr="00D17DF7">
        <w:trPr>
          <w:gridAfter w:val="1"/>
          <w:wAfter w:w="52" w:type="pct"/>
          <w:trHeight w:val="300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CD38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BAB0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1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a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CDBD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2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b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0BD9E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3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 xml:space="preserve"> c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3F96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1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a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3562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2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b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E265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3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c</w:t>
            </w:r>
          </w:p>
        </w:tc>
      </w:tr>
      <w:tr w:rsidR="00651188" w:rsidRPr="00651188" w14:paraId="0E0A8895" w14:textId="77777777" w:rsidTr="00D17DF7">
        <w:trPr>
          <w:gridAfter w:val="1"/>
          <w:wAfter w:w="52" w:type="pct"/>
          <w:trHeight w:val="300"/>
        </w:trPr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1BF9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F3A8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42102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321C4" w14:textId="4CE15CFC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3467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2997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7704F" w14:textId="6111937D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C520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52B8E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BFC71" w14:textId="06EF07A9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026F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36FC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3F8E9" w14:textId="41F8CFD2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0F7C2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DA3A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BC66F" w14:textId="79AAF581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F873D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06E3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245BF" w14:textId="4D1A155B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</w:tr>
      <w:tr w:rsidR="00651188" w:rsidRPr="00651188" w14:paraId="64C0C07F" w14:textId="77777777" w:rsidTr="00D17DF7">
        <w:trPr>
          <w:gridAfter w:val="1"/>
          <w:wAfter w:w="52" w:type="pct"/>
          <w:trHeight w:val="300"/>
        </w:trPr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679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Women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CCD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5A4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FC1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848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F84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52E4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921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3659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E4C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5899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D46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03FC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45EE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67B8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A92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6068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5492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0FE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.55</w:t>
            </w:r>
          </w:p>
        </w:tc>
      </w:tr>
      <w:tr w:rsidR="00651188" w:rsidRPr="00651188" w14:paraId="11A1FD20" w14:textId="77777777" w:rsidTr="00D17DF7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AF1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CEDC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Behavioral activity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AF0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88F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5B6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3E1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54B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D27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A94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A2F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EED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682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06E6C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0A9C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F9A9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8CF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4E32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C10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4D3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DF8E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25A0506C" w14:textId="77777777" w:rsidTr="00D17DF7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8743E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2A2B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Well-controlled behavior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7D9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454F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0BB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C3EB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EBC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.643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2B1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D980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FE6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4FE7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4228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9CE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502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8BA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964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377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E469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F1F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0105B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4E1CEF19" w14:textId="77777777" w:rsidTr="00D17DF7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FF2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E2C52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Negative emotionality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25A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B2AD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5689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B1F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35A8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61A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BDB4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C839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90A99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8776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3DC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C358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E39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921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305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3EF2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4CF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503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037DBF17" w14:textId="77777777" w:rsidTr="00D17DF7">
        <w:trPr>
          <w:gridAfter w:val="1"/>
          <w:wAfter w:w="52" w:type="pct"/>
          <w:trHeight w:val="300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76DC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Men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BB8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E93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74D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0323E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56D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E8D8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7A89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D25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EC45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558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10D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8238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B5E1B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21C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AAD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45F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91A8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C91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.15</w:t>
            </w:r>
          </w:p>
        </w:tc>
      </w:tr>
      <w:tr w:rsidR="00651188" w:rsidRPr="00651188" w14:paraId="70D12901" w14:textId="77777777" w:rsidTr="00D17DF7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8790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A05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Behavioral activity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F62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34F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34BC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E8F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147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9B1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231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F43E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1A6CB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A36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380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3252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3C3E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092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66A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D8B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4889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96CD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395DCA5F" w14:textId="77777777" w:rsidTr="00D17DF7">
        <w:trPr>
          <w:gridAfter w:val="1"/>
          <w:wAfter w:w="52" w:type="pct"/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EE7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3D99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Well-controlled behavior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110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–.27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198CE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BBD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69B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–.32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A0C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3808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4BCB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–.26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901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.256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EC4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17C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341C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75FC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1B7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72A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75DD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F3C8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E2D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6D1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513C05F2" w14:textId="77777777" w:rsidTr="00D17DF7">
        <w:trPr>
          <w:gridAfter w:val="1"/>
          <w:wAfter w:w="52" w:type="pct"/>
          <w:trHeight w:val="310"/>
        </w:trPr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96F3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C362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Negative emotionality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606E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2ACB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8030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8FFC8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9662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01553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EC501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88584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.398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6DDB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56BC2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3D1F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B8896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3CCBD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25E3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5C2BF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CCD9E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8CAA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3B24E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</w:tr>
      <w:tr w:rsidR="00651188" w:rsidRPr="00651188" w14:paraId="177C86AB" w14:textId="77777777" w:rsidTr="00D17DF7">
        <w:trPr>
          <w:gridAfter w:val="1"/>
          <w:wAfter w:w="52" w:type="pct"/>
          <w:trHeight w:val="450"/>
        </w:trPr>
        <w:tc>
          <w:tcPr>
            <w:tcW w:w="4948" w:type="pct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CE3D1" w14:textId="30191F0C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i-FI"/>
              </w:rPr>
              <w:t>Note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. Socioemotional dimensions analyzed in same regression models. Women N = 61, men N = 38. Cube root transformation of occupational MVPA was used. MVPA = moderate-to-vigorous physical activity, </w:t>
            </w:r>
            <w:r w:rsidR="00D83D6A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SB = sedentary behavior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,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  <w:t>β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= standardized beta-coefficients, p = p-value, 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fi-FI"/>
              </w:rPr>
              <w:t>adj.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= adjusted coefficient of determination for the model. Statistically significant results bolded. None of the standardized beta-coefficients were statistically significant after </w:t>
            </w:r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the </w:t>
            </w:r>
            <w:proofErr w:type="spellStart"/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Benjamini</w:t>
            </w:r>
            <w:proofErr w:type="spellEnd"/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–Hochberg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correction.</w:t>
            </w:r>
          </w:p>
        </w:tc>
      </w:tr>
      <w:tr w:rsidR="00651188" w:rsidRPr="00651188" w14:paraId="2D880D64" w14:textId="77777777" w:rsidTr="00D00E58">
        <w:trPr>
          <w:trHeight w:val="183"/>
        </w:trPr>
        <w:tc>
          <w:tcPr>
            <w:tcW w:w="4948" w:type="pct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471B6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EFC5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2FACB377" w14:textId="77777777" w:rsidTr="00387C87">
        <w:trPr>
          <w:trHeight w:val="212"/>
        </w:trPr>
        <w:tc>
          <w:tcPr>
            <w:tcW w:w="494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9157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a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1: Adjusted for accelerometer wear time</w:t>
            </w:r>
          </w:p>
        </w:tc>
        <w:tc>
          <w:tcPr>
            <w:tcW w:w="52" w:type="pct"/>
            <w:vAlign w:val="center"/>
            <w:hideMark/>
          </w:tcPr>
          <w:p w14:paraId="7AB2928A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319E7BE2" w14:textId="77777777" w:rsidTr="00387C87">
        <w:trPr>
          <w:trHeight w:val="116"/>
        </w:trPr>
        <w:tc>
          <w:tcPr>
            <w:tcW w:w="494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B579" w14:textId="58CA2B5F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b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2: Adjusted for accelerometer wear time, season, parents’ occupational status, and self-rated health</w:t>
            </w:r>
          </w:p>
        </w:tc>
        <w:tc>
          <w:tcPr>
            <w:tcW w:w="52" w:type="pct"/>
            <w:vAlign w:val="center"/>
            <w:hideMark/>
          </w:tcPr>
          <w:p w14:paraId="7ED7A33E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34F30E4F" w14:textId="77777777" w:rsidTr="00D17DF7">
        <w:trPr>
          <w:trHeight w:val="290"/>
        </w:trPr>
        <w:tc>
          <w:tcPr>
            <w:tcW w:w="494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5868" w14:textId="7CB221DE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c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3: Adjusted for accelerometer wear time, season, parents’ occupational status, self-rated health, and participant’s occupational status</w:t>
            </w:r>
          </w:p>
        </w:tc>
        <w:tc>
          <w:tcPr>
            <w:tcW w:w="52" w:type="pct"/>
            <w:vAlign w:val="center"/>
            <w:hideMark/>
          </w:tcPr>
          <w:p w14:paraId="23635650" w14:textId="77777777" w:rsidR="00D17DF7" w:rsidRPr="00651188" w:rsidRDefault="00D17DF7" w:rsidP="00D1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</w:tbl>
    <w:p w14:paraId="3A36B060" w14:textId="77777777" w:rsidR="00136B3C" w:rsidRDefault="00136B3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4B6BDE" w14:textId="77777777" w:rsidR="00136B3C" w:rsidRDefault="00136B3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982766" w14:textId="77777777" w:rsidR="00136B3C" w:rsidRDefault="00136B3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29073D" w14:textId="77777777" w:rsidR="00136B3C" w:rsidRDefault="00136B3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7CA783" w14:textId="77777777" w:rsidR="00A204BF" w:rsidRDefault="00A204BF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D61248" w14:textId="36C0E7E6" w:rsidR="00136B3C" w:rsidRPr="00DA34E6" w:rsidRDefault="00CC2FEB" w:rsidP="00DA34E6">
      <w:pPr>
        <w:pStyle w:val="Otsikko1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5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AE4526" w:rsidRPr="00295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1051F" w:rsidRPr="00295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534C31" w:rsidRPr="00534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36B3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Linear regressions of </w:t>
      </w:r>
      <w:r w:rsidR="00295BBB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adult </w:t>
      </w:r>
      <w:r w:rsidR="00136B3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temperament dimensions predicting leisure</w:t>
      </w:r>
      <w:r w:rsidR="00DC31EF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36B3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MVPA </w:t>
      </w:r>
      <w:r w:rsidR="00136B3C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and S</w:t>
      </w:r>
      <w:r w:rsidR="008D191D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34C31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3403"/>
        <w:gridCol w:w="796"/>
        <w:gridCol w:w="832"/>
        <w:gridCol w:w="1178"/>
        <w:gridCol w:w="796"/>
        <w:gridCol w:w="832"/>
        <w:gridCol w:w="1178"/>
        <w:gridCol w:w="796"/>
        <w:gridCol w:w="832"/>
        <w:gridCol w:w="1178"/>
        <w:gridCol w:w="796"/>
        <w:gridCol w:w="832"/>
        <w:gridCol w:w="1178"/>
        <w:gridCol w:w="218"/>
      </w:tblGrid>
      <w:tr w:rsidR="00651188" w:rsidRPr="00651188" w14:paraId="6E76E3E1" w14:textId="77777777" w:rsidTr="007364ED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AFBC" w14:textId="77777777" w:rsidR="007364ED" w:rsidRPr="00651188" w:rsidRDefault="007364ED" w:rsidP="007364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6511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58E7F" w14:textId="18C92FB1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Leisure</w:t>
            </w:r>
            <w:proofErr w:type="spellEnd"/>
            <w:r w:rsidR="00DA34E6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-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time MVPA</w:t>
            </w:r>
          </w:p>
        </w:tc>
        <w:tc>
          <w:tcPr>
            <w:tcW w:w="1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877C0" w14:textId="0CD47C53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Leisure</w:t>
            </w:r>
            <w:proofErr w:type="spellEnd"/>
            <w:r w:rsidR="00DA34E6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-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time S</w:t>
            </w:r>
            <w:r w:rsidR="008D191D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B</w:t>
            </w:r>
          </w:p>
        </w:tc>
      </w:tr>
      <w:tr w:rsidR="00651188" w:rsidRPr="00651188" w14:paraId="16CAD2E3" w14:textId="77777777" w:rsidTr="007364ED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1147D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BF30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1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a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7116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2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b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4AA8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1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a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E3F9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2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b</w:t>
            </w:r>
          </w:p>
        </w:tc>
      </w:tr>
      <w:tr w:rsidR="00651188" w:rsidRPr="00651188" w14:paraId="49CF4717" w14:textId="77777777" w:rsidTr="007364ED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8FD24" w14:textId="77777777" w:rsidR="007364ED" w:rsidRPr="00651188" w:rsidRDefault="007364ED" w:rsidP="007364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4548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A873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34012" w14:textId="4DE4C43A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DD79E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5A384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EADA3" w14:textId="6E8E79C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7FFE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1623E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29AC5" w14:textId="405CEA2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864E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332D4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1CB41" w14:textId="3CEC584C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adj.</w:t>
            </w:r>
          </w:p>
        </w:tc>
      </w:tr>
      <w:tr w:rsidR="00651188" w:rsidRPr="00651188" w14:paraId="775BD27F" w14:textId="77777777" w:rsidTr="007364ED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72C5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Women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465D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524C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18C1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9A9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D9EA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97B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FED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ADD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9628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5014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D70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C1A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.75</w:t>
            </w:r>
          </w:p>
        </w:tc>
      </w:tr>
      <w:tr w:rsidR="00651188" w:rsidRPr="00651188" w14:paraId="1F6B0FAF" w14:textId="77777777" w:rsidTr="007364ED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403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704A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Surgency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3484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681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.337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41A1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AB8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605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.321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F02E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D0E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1C1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260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BBE1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586A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.986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C4C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029B4979" w14:textId="77777777" w:rsidTr="007364ED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71CE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E5B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Effortful control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9982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83E8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56C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15DDD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DE2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.774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8283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E2B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3FB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.559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56DA1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B646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602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59C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3964DEC0" w14:textId="77777777" w:rsidTr="007364ED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505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C177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Negative affectivity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C0CA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  <w:t>–.27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E4B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  <w:t>.040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35F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817A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  <w:t>–.25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FFE8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  <w:t>.045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E53E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6CD1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59F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.082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5B3A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9DE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7BD1E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15D1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0F5BE731" w14:textId="77777777" w:rsidTr="007364ED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2DD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54C8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Orienting sensitivity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58C2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1F2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99E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EBCA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6A6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.760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9E14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22A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71A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.983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D9A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821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0087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.848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E48D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399D17A4" w14:textId="77777777" w:rsidTr="007364ED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00EA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Men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011A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01218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FFC7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660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357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5B1C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354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068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EE898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DE59C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7C11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95A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.62</w:t>
            </w:r>
          </w:p>
        </w:tc>
      </w:tr>
      <w:tr w:rsidR="00651188" w:rsidRPr="00651188" w14:paraId="359B905C" w14:textId="77777777" w:rsidTr="007364ED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0C9D7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C201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Surgency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C3D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B18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.821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F71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18ED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F618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.887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2C0D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2AC7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031E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E3BD1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70F4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2B0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.998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2F5C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5C4AC949" w14:textId="77777777" w:rsidTr="007364ED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F4B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0C08E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Effortful control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DF67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47C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.432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D96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5567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3C77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.288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783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F82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C02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.771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8CB3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0E8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EDF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.587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FAE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15A91295" w14:textId="77777777" w:rsidTr="007364ED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CD0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EB21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Negative affectivity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3757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F721D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8872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42F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92D5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.489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F38A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D0E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B4C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.863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A48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F3BC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569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.775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3918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58E7B8BC" w14:textId="77777777" w:rsidTr="007364ED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A8ED6" w14:textId="77777777" w:rsidR="007364ED" w:rsidRPr="00651188" w:rsidRDefault="007364ED" w:rsidP="007364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65DC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Orienting sensitivity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8009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C942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B6A97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4E9F7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06AAA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8F5F8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0E86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4FE7C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B4730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AF03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4F73C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.575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76E9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3CDD85C3" w14:textId="77777777" w:rsidTr="007364ED">
        <w:trPr>
          <w:gridAfter w:val="1"/>
          <w:wAfter w:w="72" w:type="pct"/>
          <w:trHeight w:val="450"/>
        </w:trPr>
        <w:tc>
          <w:tcPr>
            <w:tcW w:w="4928" w:type="pct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FA4F" w14:textId="3825DE5B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i-FI"/>
              </w:rPr>
              <w:t>Note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. Temperament dimensions analyzed in same regression models. Women N = 73, men N = 57. Square root transformation of leisure time MVPA was used. MVPA = moderate-to-vigorous physical activity, </w:t>
            </w:r>
            <w:r w:rsidR="008D191D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SB = sedentary behavior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,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  <w:t>β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= standardized beta-coefficients, p = p-value, 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fi-FI"/>
              </w:rPr>
              <w:t>adj.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= adjusted coefficient of determination for the model. Statistically significant results bolded. None of the standardized beta-coefficients were statistically significant after </w:t>
            </w:r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the </w:t>
            </w:r>
            <w:proofErr w:type="spellStart"/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Benjamini</w:t>
            </w:r>
            <w:proofErr w:type="spellEnd"/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–Hochberg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correction.</w:t>
            </w:r>
          </w:p>
        </w:tc>
      </w:tr>
      <w:tr w:rsidR="00651188" w:rsidRPr="00651188" w14:paraId="320C1104" w14:textId="77777777" w:rsidTr="00D00E58">
        <w:trPr>
          <w:trHeight w:val="163"/>
        </w:trPr>
        <w:tc>
          <w:tcPr>
            <w:tcW w:w="4928" w:type="pct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61543F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B686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0DB32E5E" w14:textId="77777777" w:rsidTr="00387C87">
        <w:trPr>
          <w:trHeight w:val="178"/>
        </w:trPr>
        <w:tc>
          <w:tcPr>
            <w:tcW w:w="492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5943B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a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1: Adjusted for accelerometer wear time</w:t>
            </w:r>
          </w:p>
        </w:tc>
        <w:tc>
          <w:tcPr>
            <w:tcW w:w="72" w:type="pct"/>
            <w:vAlign w:val="center"/>
            <w:hideMark/>
          </w:tcPr>
          <w:p w14:paraId="4F4463BD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2F225A81" w14:textId="77777777" w:rsidTr="007364ED">
        <w:trPr>
          <w:trHeight w:val="300"/>
        </w:trPr>
        <w:tc>
          <w:tcPr>
            <w:tcW w:w="492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846C" w14:textId="1B1A3DF5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b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2: Adjusted for accelerometer wear time, season, participant’s occupational status, and self-rated health</w:t>
            </w:r>
          </w:p>
        </w:tc>
        <w:tc>
          <w:tcPr>
            <w:tcW w:w="72" w:type="pct"/>
            <w:vAlign w:val="center"/>
            <w:hideMark/>
          </w:tcPr>
          <w:p w14:paraId="4B12E685" w14:textId="77777777" w:rsidR="007364ED" w:rsidRPr="00651188" w:rsidRDefault="007364ED" w:rsidP="007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</w:tbl>
    <w:p w14:paraId="6B303082" w14:textId="32C1EA62" w:rsidR="00136B3C" w:rsidRDefault="00136B3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496E84" w14:textId="2021B1A5" w:rsidR="00136B3C" w:rsidRDefault="00136B3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8CBCD" w14:textId="319F4E8A" w:rsidR="00136B3C" w:rsidRDefault="00136B3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B8BAAA" w14:textId="77777777" w:rsidR="00136B3C" w:rsidRDefault="00136B3C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F0CC19" w14:textId="77777777" w:rsidR="001C0EDB" w:rsidRDefault="001C0EDB" w:rsidP="0073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B14ADF" w14:textId="56683304" w:rsidR="00672930" w:rsidRPr="00172ECE" w:rsidRDefault="00CC2FEB" w:rsidP="00172ECE">
      <w:pPr>
        <w:pStyle w:val="Otsikko1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5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</w:t>
      </w:r>
      <w:r w:rsidR="00C1051F" w:rsidRPr="00295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206CA" w:rsidRPr="00295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1051F" w:rsidRPr="00295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34C31" w:rsidRPr="00534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36B3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Linear regressions of </w:t>
      </w:r>
      <w:r w:rsidR="00295BBB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adult </w:t>
      </w:r>
      <w:r w:rsidR="00136B3C" w:rsidRPr="00534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temperament dimensions predicting occupational MVPA </w:t>
      </w:r>
      <w:r w:rsidR="00136B3C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and S</w:t>
      </w:r>
      <w:r w:rsidR="008D191D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34C31" w:rsidRPr="00651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  <w:r w:rsidR="00651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3403"/>
        <w:gridCol w:w="796"/>
        <w:gridCol w:w="832"/>
        <w:gridCol w:w="1178"/>
        <w:gridCol w:w="796"/>
        <w:gridCol w:w="832"/>
        <w:gridCol w:w="1178"/>
        <w:gridCol w:w="796"/>
        <w:gridCol w:w="832"/>
        <w:gridCol w:w="1178"/>
        <w:gridCol w:w="796"/>
        <w:gridCol w:w="832"/>
        <w:gridCol w:w="1178"/>
        <w:gridCol w:w="218"/>
      </w:tblGrid>
      <w:tr w:rsidR="00651188" w:rsidRPr="00651188" w14:paraId="2DC880E4" w14:textId="77777777" w:rsidTr="00DA34E6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07A4" w14:textId="77777777" w:rsidR="00DA34E6" w:rsidRPr="00651188" w:rsidRDefault="00DA34E6" w:rsidP="00DA34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6511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CD173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Occupational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MVPA</w:t>
            </w:r>
          </w:p>
        </w:tc>
        <w:tc>
          <w:tcPr>
            <w:tcW w:w="1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C35CB" w14:textId="0B9BC87A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Occupational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S</w:t>
            </w:r>
            <w:r w:rsidR="008D191D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B</w:t>
            </w:r>
          </w:p>
        </w:tc>
      </w:tr>
      <w:tr w:rsidR="00651188" w:rsidRPr="00651188" w14:paraId="1AAFF0D2" w14:textId="77777777" w:rsidTr="00DA34E6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83F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586F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1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a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73D1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2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b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0A70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1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a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580E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Model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 xml:space="preserve"> 2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fi-FI" w:eastAsia="fi-FI"/>
              </w:rPr>
              <w:t>b</w:t>
            </w:r>
          </w:p>
        </w:tc>
      </w:tr>
      <w:tr w:rsidR="00651188" w:rsidRPr="00651188" w14:paraId="476D82C2" w14:textId="77777777" w:rsidTr="00DA34E6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67144" w14:textId="77777777" w:rsidR="00DA34E6" w:rsidRPr="00651188" w:rsidRDefault="00DA34E6" w:rsidP="00DA34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43AC1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F0463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8109F" w14:textId="478FC311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</w:t>
            </w:r>
            <w:r w:rsidR="00172ECE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2889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FDB9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8AAB8" w14:textId="713B486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</w:t>
            </w:r>
            <w:r w:rsidR="00172ECE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A0D6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17AA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BBFD3" w14:textId="0A558079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</w:t>
            </w:r>
            <w:r w:rsidR="00172ECE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AC2F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74CB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7A68E" w14:textId="0D2E488C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i-FI"/>
              </w:rPr>
              <w:t>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adj</w:t>
            </w:r>
            <w:r w:rsidR="00172ECE"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fi-FI"/>
              </w:rPr>
              <w:t>.</w:t>
            </w:r>
          </w:p>
        </w:tc>
      </w:tr>
      <w:tr w:rsidR="00651188" w:rsidRPr="00651188" w14:paraId="06CDE1F6" w14:textId="77777777" w:rsidTr="00DA34E6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E18F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Women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1A1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CEE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7F18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6E4C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246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CE7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B52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1C1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7B7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06239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E93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D76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.50</w:t>
            </w:r>
          </w:p>
        </w:tc>
      </w:tr>
      <w:tr w:rsidR="00651188" w:rsidRPr="00651188" w14:paraId="2C9EE66F" w14:textId="77777777" w:rsidTr="00DA34E6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24A8C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2AED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Surgency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9F048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B7E7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.342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BFC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2618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1B8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.176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47F8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7A2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7239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.957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F42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A1A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99C8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.321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5403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60D507FD" w14:textId="77777777" w:rsidTr="00DA34E6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072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EC41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Effortful control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FE3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B64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.559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DA39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C1A1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205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B3A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84B5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9E89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1A8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39A8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A1F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.444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121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29B1F0B1" w14:textId="77777777" w:rsidTr="00DA34E6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71B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5108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Negative affectivity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4C9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B140C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BAC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EA1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412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.649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563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7ED5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AA51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.787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59F7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9C37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8BC5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.644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01B3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50342C83" w14:textId="77777777" w:rsidTr="00DA34E6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86C7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E36E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Orienting sensitivity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98C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02F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.849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4F0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0AE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F259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.897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FD2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6DB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81BC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.765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E025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8C8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2EB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A7B2C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009DB0B3" w14:textId="77777777" w:rsidTr="00DA34E6">
        <w:trPr>
          <w:gridAfter w:val="1"/>
          <w:wAfter w:w="72" w:type="pct"/>
          <w:trHeight w:val="300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7C25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Men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A07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976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1D6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7BA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1527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331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-.05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BC7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FE0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F45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5E0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599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51D8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.55</w:t>
            </w:r>
          </w:p>
        </w:tc>
      </w:tr>
      <w:tr w:rsidR="00651188" w:rsidRPr="00651188" w14:paraId="60BB5A12" w14:textId="77777777" w:rsidTr="00DA34E6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85C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6A28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Surgency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4251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09B3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.338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DD9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A65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41C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7E2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D9A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E7A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3D79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273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73A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498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677B433B" w14:textId="77777777" w:rsidTr="00DA34E6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590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432D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Effortful control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651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3C3A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6C24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FB9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E069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.778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1D08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776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667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49D1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7E3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B04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.628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0E197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21B81D4A" w14:textId="77777777" w:rsidTr="00DA34E6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57E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44A9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Negative affectivity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0B31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3441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.596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33A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5D3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C385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.468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BC87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6083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–.27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F306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.310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66D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1EFF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205C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.508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4FD9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23C5E7B8" w14:textId="77777777" w:rsidTr="00DA34E6">
        <w:trPr>
          <w:gridAfter w:val="1"/>
          <w:wAfter w:w="72" w:type="pct"/>
          <w:trHeight w:val="300"/>
        </w:trPr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8511D" w14:textId="77777777" w:rsidR="00DA34E6" w:rsidRPr="00651188" w:rsidRDefault="00DA34E6" w:rsidP="00DA34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C85FA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Orienting sensitivity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C8363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99565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.472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123E3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A99B9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83B61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.991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5AC4AB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79217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–.18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C382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.388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2E1B4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5CFC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D19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  <w:t>.443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6CFD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 w:eastAsia="fi-FI"/>
              </w:rPr>
            </w:pPr>
          </w:p>
        </w:tc>
      </w:tr>
      <w:tr w:rsidR="00651188" w:rsidRPr="00651188" w14:paraId="7FA1EE2C" w14:textId="77777777" w:rsidTr="00DA34E6">
        <w:trPr>
          <w:gridAfter w:val="1"/>
          <w:wAfter w:w="72" w:type="pct"/>
          <w:trHeight w:val="450"/>
        </w:trPr>
        <w:tc>
          <w:tcPr>
            <w:tcW w:w="4928" w:type="pct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3BE6" w14:textId="79B7E746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i-FI"/>
              </w:rPr>
              <w:t>Note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. Temperament dimensions analyzed in same regression models. Women N = 58, men N = 35. Cube root transformation of occupational MVPA was used. MVPA = moderate-to-vigorous physical activity, </w:t>
            </w:r>
            <w:r w:rsidR="008D191D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SB = sedentary behavior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,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i-FI" w:eastAsia="fi-FI"/>
              </w:rPr>
              <w:t>β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= standardized beta-coefficients, p = p-value, R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2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fi-FI"/>
              </w:rPr>
              <w:t xml:space="preserve">adj.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= adjusted coefficient of determination for the model. Statistically significant results bolded. None of the standardized beta-coefficients were statistically significant after </w:t>
            </w:r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the </w:t>
            </w:r>
            <w:proofErr w:type="spellStart"/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Benjamini</w:t>
            </w:r>
            <w:proofErr w:type="spellEnd"/>
            <w:r w:rsidR="00E11FFE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–Hochberg 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correction.</w:t>
            </w:r>
          </w:p>
        </w:tc>
      </w:tr>
      <w:tr w:rsidR="00651188" w:rsidRPr="00651188" w14:paraId="3D97051E" w14:textId="77777777" w:rsidTr="00D00E58">
        <w:trPr>
          <w:trHeight w:val="163"/>
        </w:trPr>
        <w:tc>
          <w:tcPr>
            <w:tcW w:w="4928" w:type="pct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3B058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830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17CEDA1A" w14:textId="77777777" w:rsidTr="00387C87">
        <w:trPr>
          <w:trHeight w:val="178"/>
        </w:trPr>
        <w:tc>
          <w:tcPr>
            <w:tcW w:w="492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2BE9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a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1: Adjusted for accelerometer wear time</w:t>
            </w:r>
          </w:p>
        </w:tc>
        <w:tc>
          <w:tcPr>
            <w:tcW w:w="72" w:type="pct"/>
            <w:vAlign w:val="center"/>
            <w:hideMark/>
          </w:tcPr>
          <w:p w14:paraId="191D6596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651188" w:rsidRPr="00651188" w14:paraId="7B70F943" w14:textId="77777777" w:rsidTr="00DA34E6">
        <w:trPr>
          <w:trHeight w:val="290"/>
        </w:trPr>
        <w:tc>
          <w:tcPr>
            <w:tcW w:w="492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CA2B" w14:textId="77C72F5C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fi-FI"/>
              </w:rPr>
              <w:t>b</w:t>
            </w:r>
            <w:r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Model 2: Adjusted for accelerometer wear time, season, participant’s occupational status, and self-rated health</w:t>
            </w:r>
            <w:r w:rsidR="00800E12" w:rsidRPr="00651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72" w:type="pct"/>
            <w:vAlign w:val="center"/>
            <w:hideMark/>
          </w:tcPr>
          <w:p w14:paraId="7505D2B2" w14:textId="77777777" w:rsidR="00DA34E6" w:rsidRPr="00651188" w:rsidRDefault="00DA34E6" w:rsidP="00DA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</w:p>
        </w:tc>
      </w:tr>
    </w:tbl>
    <w:p w14:paraId="48CFB9E6" w14:textId="77777777" w:rsidR="00DA34E6" w:rsidRPr="00136B3C" w:rsidRDefault="00DA34E6" w:rsidP="0013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34E6" w:rsidRPr="00136B3C" w:rsidSect="00211648">
      <w:headerReference w:type="default" r:id="rId6"/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AD57" w14:textId="77777777" w:rsidR="001C0EDB" w:rsidRDefault="001C0EDB" w:rsidP="00CC2FEB">
      <w:pPr>
        <w:spacing w:after="0" w:line="240" w:lineRule="auto"/>
      </w:pPr>
      <w:r>
        <w:separator/>
      </w:r>
    </w:p>
  </w:endnote>
  <w:endnote w:type="continuationSeparator" w:id="0">
    <w:p w14:paraId="3D774EEF" w14:textId="77777777" w:rsidR="001C0EDB" w:rsidRDefault="001C0EDB" w:rsidP="00CC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4EEB" w14:textId="77777777" w:rsidR="001C0EDB" w:rsidRDefault="001C0EDB" w:rsidP="00CC2FEB">
      <w:pPr>
        <w:spacing w:after="0" w:line="240" w:lineRule="auto"/>
      </w:pPr>
      <w:r>
        <w:separator/>
      </w:r>
    </w:p>
  </w:footnote>
  <w:footnote w:type="continuationSeparator" w:id="0">
    <w:p w14:paraId="569442DC" w14:textId="77777777" w:rsidR="001C0EDB" w:rsidRDefault="001C0EDB" w:rsidP="00CC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B8E8" w14:textId="28CB9E71" w:rsidR="008A1EF6" w:rsidRDefault="0049189E">
    <w:pPr>
      <w:pStyle w:val="Yltunnist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Title</w:t>
    </w:r>
    <w:r w:rsidR="00EF0A2F">
      <w:rPr>
        <w:rFonts w:ascii="Times New Roman" w:hAnsi="Times New Roman" w:cs="Times New Roman"/>
        <w:sz w:val="24"/>
        <w:szCs w:val="24"/>
      </w:rPr>
      <w:t xml:space="preserve">: </w:t>
    </w:r>
    <w:r w:rsidR="001C0EDB" w:rsidRPr="00CC2FEB">
      <w:rPr>
        <w:rFonts w:ascii="Times New Roman" w:hAnsi="Times New Roman" w:cs="Times New Roman"/>
        <w:sz w:val="24"/>
        <w:szCs w:val="24"/>
      </w:rPr>
      <w:t xml:space="preserve">Child socioemotional behavior and adult temperament as predictors of physical activity and </w:t>
    </w:r>
    <w:r w:rsidR="003F31DD" w:rsidRPr="00651188">
      <w:rPr>
        <w:rFonts w:ascii="Times New Roman" w:hAnsi="Times New Roman" w:cs="Times New Roman"/>
        <w:color w:val="000000" w:themeColor="text1"/>
        <w:sz w:val="24"/>
        <w:szCs w:val="24"/>
      </w:rPr>
      <w:t>sedentary</w:t>
    </w:r>
    <w:r w:rsidR="001C0EDB" w:rsidRPr="00651188">
      <w:rPr>
        <w:rFonts w:ascii="Times New Roman" w:hAnsi="Times New Roman" w:cs="Times New Roman"/>
        <w:color w:val="000000" w:themeColor="text1"/>
        <w:sz w:val="24"/>
        <w:szCs w:val="24"/>
      </w:rPr>
      <w:t xml:space="preserve"> behavior </w:t>
    </w:r>
    <w:r w:rsidR="001C0EDB" w:rsidRPr="00651188">
      <w:rPr>
        <w:rFonts w:ascii="Times New Roman" w:hAnsi="Times New Roman" w:cs="Times New Roman"/>
        <w:sz w:val="24"/>
        <w:szCs w:val="24"/>
      </w:rPr>
      <w:t>in late</w:t>
    </w:r>
    <w:r w:rsidR="001C0EDB" w:rsidRPr="00CC2FEB">
      <w:rPr>
        <w:rFonts w:ascii="Times New Roman" w:hAnsi="Times New Roman" w:cs="Times New Roman"/>
        <w:sz w:val="24"/>
        <w:szCs w:val="24"/>
      </w:rPr>
      <w:t xml:space="preserve"> adulthood</w:t>
    </w:r>
  </w:p>
  <w:p w14:paraId="5C056DAF" w14:textId="15C8AE9D" w:rsidR="001C0EDB" w:rsidRPr="00CC2FEB" w:rsidRDefault="00510777">
    <w:pPr>
      <w:pStyle w:val="Yltunnist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Additional file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04"/>
    <w:rsid w:val="000049D8"/>
    <w:rsid w:val="00011E35"/>
    <w:rsid w:val="000131E4"/>
    <w:rsid w:val="0001631D"/>
    <w:rsid w:val="00022694"/>
    <w:rsid w:val="0003575F"/>
    <w:rsid w:val="00045E43"/>
    <w:rsid w:val="00046616"/>
    <w:rsid w:val="000512E8"/>
    <w:rsid w:val="00063C58"/>
    <w:rsid w:val="00073477"/>
    <w:rsid w:val="000905B5"/>
    <w:rsid w:val="00094A3A"/>
    <w:rsid w:val="000A51B3"/>
    <w:rsid w:val="000A5311"/>
    <w:rsid w:val="000A7562"/>
    <w:rsid w:val="000B1730"/>
    <w:rsid w:val="000B2C4A"/>
    <w:rsid w:val="000B38F5"/>
    <w:rsid w:val="000C168C"/>
    <w:rsid w:val="000D204A"/>
    <w:rsid w:val="000D692E"/>
    <w:rsid w:val="000E2F45"/>
    <w:rsid w:val="00103B7A"/>
    <w:rsid w:val="00106B83"/>
    <w:rsid w:val="001113CB"/>
    <w:rsid w:val="00115E49"/>
    <w:rsid w:val="001172CF"/>
    <w:rsid w:val="00117EBA"/>
    <w:rsid w:val="00126158"/>
    <w:rsid w:val="00130552"/>
    <w:rsid w:val="00130648"/>
    <w:rsid w:val="00136B3C"/>
    <w:rsid w:val="00142090"/>
    <w:rsid w:val="0014332C"/>
    <w:rsid w:val="00144F04"/>
    <w:rsid w:val="00153E0C"/>
    <w:rsid w:val="00154E02"/>
    <w:rsid w:val="0015694A"/>
    <w:rsid w:val="00171B09"/>
    <w:rsid w:val="00172ECE"/>
    <w:rsid w:val="0018124E"/>
    <w:rsid w:val="00195110"/>
    <w:rsid w:val="001A2006"/>
    <w:rsid w:val="001A3DBB"/>
    <w:rsid w:val="001A78F9"/>
    <w:rsid w:val="001A7EF7"/>
    <w:rsid w:val="001B05E7"/>
    <w:rsid w:val="001B11BA"/>
    <w:rsid w:val="001B27DA"/>
    <w:rsid w:val="001B58BC"/>
    <w:rsid w:val="001C0EDB"/>
    <w:rsid w:val="001C47AB"/>
    <w:rsid w:val="001D0AA0"/>
    <w:rsid w:val="001D0F88"/>
    <w:rsid w:val="001D5C45"/>
    <w:rsid w:val="001E67E7"/>
    <w:rsid w:val="00204718"/>
    <w:rsid w:val="00211648"/>
    <w:rsid w:val="00227B58"/>
    <w:rsid w:val="00240325"/>
    <w:rsid w:val="00241006"/>
    <w:rsid w:val="00251B30"/>
    <w:rsid w:val="00253F40"/>
    <w:rsid w:val="00262570"/>
    <w:rsid w:val="00264EE8"/>
    <w:rsid w:val="00271BF8"/>
    <w:rsid w:val="002802E5"/>
    <w:rsid w:val="00280E8B"/>
    <w:rsid w:val="00287118"/>
    <w:rsid w:val="00295BBB"/>
    <w:rsid w:val="002966A4"/>
    <w:rsid w:val="002975B5"/>
    <w:rsid w:val="002A5D09"/>
    <w:rsid w:val="002C45A7"/>
    <w:rsid w:val="002C6ED7"/>
    <w:rsid w:val="002D3692"/>
    <w:rsid w:val="002E684D"/>
    <w:rsid w:val="002F44FC"/>
    <w:rsid w:val="002F7A21"/>
    <w:rsid w:val="003104FC"/>
    <w:rsid w:val="0031097B"/>
    <w:rsid w:val="00312B62"/>
    <w:rsid w:val="0031388D"/>
    <w:rsid w:val="003179AF"/>
    <w:rsid w:val="003228CC"/>
    <w:rsid w:val="00332697"/>
    <w:rsid w:val="00340998"/>
    <w:rsid w:val="003431A5"/>
    <w:rsid w:val="003433C3"/>
    <w:rsid w:val="00343CF5"/>
    <w:rsid w:val="00344265"/>
    <w:rsid w:val="00345B46"/>
    <w:rsid w:val="0035117B"/>
    <w:rsid w:val="003664D7"/>
    <w:rsid w:val="003707FD"/>
    <w:rsid w:val="0037264B"/>
    <w:rsid w:val="00375B9E"/>
    <w:rsid w:val="003818BF"/>
    <w:rsid w:val="0038256E"/>
    <w:rsid w:val="00385D4F"/>
    <w:rsid w:val="00387C87"/>
    <w:rsid w:val="003A62E6"/>
    <w:rsid w:val="003B23AA"/>
    <w:rsid w:val="003B3556"/>
    <w:rsid w:val="003C0C65"/>
    <w:rsid w:val="003C361B"/>
    <w:rsid w:val="003C3FAD"/>
    <w:rsid w:val="003C5B76"/>
    <w:rsid w:val="003C6FC5"/>
    <w:rsid w:val="003D66F7"/>
    <w:rsid w:val="003D6ED2"/>
    <w:rsid w:val="003E192A"/>
    <w:rsid w:val="003E571F"/>
    <w:rsid w:val="003F230C"/>
    <w:rsid w:val="003F250C"/>
    <w:rsid w:val="003F2552"/>
    <w:rsid w:val="003F31DD"/>
    <w:rsid w:val="00433534"/>
    <w:rsid w:val="0043418A"/>
    <w:rsid w:val="00445D21"/>
    <w:rsid w:val="0045187C"/>
    <w:rsid w:val="00451A9C"/>
    <w:rsid w:val="00456A93"/>
    <w:rsid w:val="004616A5"/>
    <w:rsid w:val="0046684F"/>
    <w:rsid w:val="004801ED"/>
    <w:rsid w:val="00484A78"/>
    <w:rsid w:val="0049189E"/>
    <w:rsid w:val="004A4C55"/>
    <w:rsid w:val="004B2E15"/>
    <w:rsid w:val="004B5D66"/>
    <w:rsid w:val="004C7845"/>
    <w:rsid w:val="004D0ECD"/>
    <w:rsid w:val="004D14BF"/>
    <w:rsid w:val="004E233C"/>
    <w:rsid w:val="004F24BD"/>
    <w:rsid w:val="005027D8"/>
    <w:rsid w:val="00504A47"/>
    <w:rsid w:val="00510777"/>
    <w:rsid w:val="005259FA"/>
    <w:rsid w:val="00534C31"/>
    <w:rsid w:val="00536A86"/>
    <w:rsid w:val="00540726"/>
    <w:rsid w:val="00542012"/>
    <w:rsid w:val="005458AC"/>
    <w:rsid w:val="00546A37"/>
    <w:rsid w:val="00554AE5"/>
    <w:rsid w:val="005569F0"/>
    <w:rsid w:val="005600B3"/>
    <w:rsid w:val="005678E0"/>
    <w:rsid w:val="0057598C"/>
    <w:rsid w:val="00597D9F"/>
    <w:rsid w:val="005D21E2"/>
    <w:rsid w:val="005D57B7"/>
    <w:rsid w:val="005E33F3"/>
    <w:rsid w:val="005E359C"/>
    <w:rsid w:val="005F1EBE"/>
    <w:rsid w:val="00602949"/>
    <w:rsid w:val="006150F3"/>
    <w:rsid w:val="00626293"/>
    <w:rsid w:val="0063548C"/>
    <w:rsid w:val="00635649"/>
    <w:rsid w:val="00647B8B"/>
    <w:rsid w:val="00651188"/>
    <w:rsid w:val="00651C3C"/>
    <w:rsid w:val="0065203B"/>
    <w:rsid w:val="00652246"/>
    <w:rsid w:val="00652C24"/>
    <w:rsid w:val="00672930"/>
    <w:rsid w:val="0067789F"/>
    <w:rsid w:val="0068420B"/>
    <w:rsid w:val="006870CC"/>
    <w:rsid w:val="00696CD8"/>
    <w:rsid w:val="006B0AB2"/>
    <w:rsid w:val="006B16C6"/>
    <w:rsid w:val="006B1C32"/>
    <w:rsid w:val="006B21FC"/>
    <w:rsid w:val="006B5B51"/>
    <w:rsid w:val="006C14C6"/>
    <w:rsid w:val="006D1FCF"/>
    <w:rsid w:val="006D370D"/>
    <w:rsid w:val="006D4B9F"/>
    <w:rsid w:val="006F4DDA"/>
    <w:rsid w:val="006F70AF"/>
    <w:rsid w:val="00700397"/>
    <w:rsid w:val="007019B7"/>
    <w:rsid w:val="00711CF2"/>
    <w:rsid w:val="0071321A"/>
    <w:rsid w:val="00715118"/>
    <w:rsid w:val="00716B42"/>
    <w:rsid w:val="00723871"/>
    <w:rsid w:val="00723D55"/>
    <w:rsid w:val="007242E4"/>
    <w:rsid w:val="00730AD9"/>
    <w:rsid w:val="00733EF7"/>
    <w:rsid w:val="007364ED"/>
    <w:rsid w:val="00747259"/>
    <w:rsid w:val="007521AD"/>
    <w:rsid w:val="00755492"/>
    <w:rsid w:val="00757CB6"/>
    <w:rsid w:val="00757D26"/>
    <w:rsid w:val="00770B45"/>
    <w:rsid w:val="00785321"/>
    <w:rsid w:val="00790400"/>
    <w:rsid w:val="007921CE"/>
    <w:rsid w:val="007957F6"/>
    <w:rsid w:val="007A22E1"/>
    <w:rsid w:val="007D7247"/>
    <w:rsid w:val="007F2EE8"/>
    <w:rsid w:val="00800E12"/>
    <w:rsid w:val="008103A6"/>
    <w:rsid w:val="008108A3"/>
    <w:rsid w:val="00837959"/>
    <w:rsid w:val="00841A3A"/>
    <w:rsid w:val="00846F44"/>
    <w:rsid w:val="008473D1"/>
    <w:rsid w:val="008551B0"/>
    <w:rsid w:val="00855302"/>
    <w:rsid w:val="00864825"/>
    <w:rsid w:val="00871903"/>
    <w:rsid w:val="00872E5C"/>
    <w:rsid w:val="00874E85"/>
    <w:rsid w:val="00890218"/>
    <w:rsid w:val="00892B13"/>
    <w:rsid w:val="008944F8"/>
    <w:rsid w:val="00895D1E"/>
    <w:rsid w:val="008A1EF6"/>
    <w:rsid w:val="008A3E90"/>
    <w:rsid w:val="008B0194"/>
    <w:rsid w:val="008B1287"/>
    <w:rsid w:val="008B79AF"/>
    <w:rsid w:val="008B7EE7"/>
    <w:rsid w:val="008C197D"/>
    <w:rsid w:val="008C4856"/>
    <w:rsid w:val="008D191D"/>
    <w:rsid w:val="008D6C2E"/>
    <w:rsid w:val="008F502D"/>
    <w:rsid w:val="008F5981"/>
    <w:rsid w:val="0090127D"/>
    <w:rsid w:val="00912614"/>
    <w:rsid w:val="009132F5"/>
    <w:rsid w:val="009206CA"/>
    <w:rsid w:val="00926B20"/>
    <w:rsid w:val="0094760E"/>
    <w:rsid w:val="009544C6"/>
    <w:rsid w:val="009644F9"/>
    <w:rsid w:val="009807D8"/>
    <w:rsid w:val="00981CC3"/>
    <w:rsid w:val="00987D11"/>
    <w:rsid w:val="009A042D"/>
    <w:rsid w:val="009A3143"/>
    <w:rsid w:val="009A34BD"/>
    <w:rsid w:val="009A440B"/>
    <w:rsid w:val="009A5ACC"/>
    <w:rsid w:val="009A75F5"/>
    <w:rsid w:val="009B39D6"/>
    <w:rsid w:val="009D0FD0"/>
    <w:rsid w:val="009D2290"/>
    <w:rsid w:val="009E66C3"/>
    <w:rsid w:val="00A02611"/>
    <w:rsid w:val="00A05266"/>
    <w:rsid w:val="00A06295"/>
    <w:rsid w:val="00A13E8D"/>
    <w:rsid w:val="00A17F5A"/>
    <w:rsid w:val="00A204BF"/>
    <w:rsid w:val="00A27A4E"/>
    <w:rsid w:val="00A30204"/>
    <w:rsid w:val="00A33D69"/>
    <w:rsid w:val="00A45808"/>
    <w:rsid w:val="00A46AA2"/>
    <w:rsid w:val="00A46D89"/>
    <w:rsid w:val="00A54408"/>
    <w:rsid w:val="00A663F2"/>
    <w:rsid w:val="00A66D84"/>
    <w:rsid w:val="00A672E9"/>
    <w:rsid w:val="00A7348B"/>
    <w:rsid w:val="00A7737F"/>
    <w:rsid w:val="00A8042D"/>
    <w:rsid w:val="00A8295D"/>
    <w:rsid w:val="00A84D1C"/>
    <w:rsid w:val="00AA4EDF"/>
    <w:rsid w:val="00AA5B69"/>
    <w:rsid w:val="00AB2E5E"/>
    <w:rsid w:val="00AC1D04"/>
    <w:rsid w:val="00AC2A41"/>
    <w:rsid w:val="00AC3FA5"/>
    <w:rsid w:val="00AE0244"/>
    <w:rsid w:val="00AE4526"/>
    <w:rsid w:val="00AF7D1A"/>
    <w:rsid w:val="00B05D86"/>
    <w:rsid w:val="00B12359"/>
    <w:rsid w:val="00B14E2F"/>
    <w:rsid w:val="00B154FF"/>
    <w:rsid w:val="00B30155"/>
    <w:rsid w:val="00B37EDA"/>
    <w:rsid w:val="00B42923"/>
    <w:rsid w:val="00B46986"/>
    <w:rsid w:val="00B54766"/>
    <w:rsid w:val="00B6355E"/>
    <w:rsid w:val="00B65DAC"/>
    <w:rsid w:val="00B81E8F"/>
    <w:rsid w:val="00B83C35"/>
    <w:rsid w:val="00B96BEB"/>
    <w:rsid w:val="00BB05B1"/>
    <w:rsid w:val="00BB543C"/>
    <w:rsid w:val="00BC697B"/>
    <w:rsid w:val="00BD3DBE"/>
    <w:rsid w:val="00BE137F"/>
    <w:rsid w:val="00BF344B"/>
    <w:rsid w:val="00BF7290"/>
    <w:rsid w:val="00C003AD"/>
    <w:rsid w:val="00C0250C"/>
    <w:rsid w:val="00C02F70"/>
    <w:rsid w:val="00C1051F"/>
    <w:rsid w:val="00C249AA"/>
    <w:rsid w:val="00C5515A"/>
    <w:rsid w:val="00C608ED"/>
    <w:rsid w:val="00C7034B"/>
    <w:rsid w:val="00C7169D"/>
    <w:rsid w:val="00C728D4"/>
    <w:rsid w:val="00C72E60"/>
    <w:rsid w:val="00C9167D"/>
    <w:rsid w:val="00C97CE3"/>
    <w:rsid w:val="00CA413D"/>
    <w:rsid w:val="00CB0BAC"/>
    <w:rsid w:val="00CC2FEB"/>
    <w:rsid w:val="00CC36FB"/>
    <w:rsid w:val="00CD15C5"/>
    <w:rsid w:val="00CF0C54"/>
    <w:rsid w:val="00CF446E"/>
    <w:rsid w:val="00CF4B75"/>
    <w:rsid w:val="00CF648E"/>
    <w:rsid w:val="00D00E58"/>
    <w:rsid w:val="00D134B8"/>
    <w:rsid w:val="00D17DF7"/>
    <w:rsid w:val="00D250C4"/>
    <w:rsid w:val="00D30099"/>
    <w:rsid w:val="00D37338"/>
    <w:rsid w:val="00D433C4"/>
    <w:rsid w:val="00D53747"/>
    <w:rsid w:val="00D62D7D"/>
    <w:rsid w:val="00D70AA9"/>
    <w:rsid w:val="00D72C03"/>
    <w:rsid w:val="00D755A7"/>
    <w:rsid w:val="00D80422"/>
    <w:rsid w:val="00D83D6A"/>
    <w:rsid w:val="00D90D06"/>
    <w:rsid w:val="00D959DC"/>
    <w:rsid w:val="00DA34E6"/>
    <w:rsid w:val="00DC31EF"/>
    <w:rsid w:val="00DE0800"/>
    <w:rsid w:val="00DF0DB4"/>
    <w:rsid w:val="00DF2444"/>
    <w:rsid w:val="00DF24B5"/>
    <w:rsid w:val="00DF5FB4"/>
    <w:rsid w:val="00E01369"/>
    <w:rsid w:val="00E073AC"/>
    <w:rsid w:val="00E11FFE"/>
    <w:rsid w:val="00E14268"/>
    <w:rsid w:val="00E22E53"/>
    <w:rsid w:val="00E33F4C"/>
    <w:rsid w:val="00E34508"/>
    <w:rsid w:val="00E35093"/>
    <w:rsid w:val="00E35D21"/>
    <w:rsid w:val="00E372F6"/>
    <w:rsid w:val="00E411E8"/>
    <w:rsid w:val="00E51B4F"/>
    <w:rsid w:val="00E53EDA"/>
    <w:rsid w:val="00E56741"/>
    <w:rsid w:val="00E576CC"/>
    <w:rsid w:val="00E62516"/>
    <w:rsid w:val="00E632B1"/>
    <w:rsid w:val="00E638FF"/>
    <w:rsid w:val="00E6764B"/>
    <w:rsid w:val="00E735F3"/>
    <w:rsid w:val="00E746CE"/>
    <w:rsid w:val="00E74CA8"/>
    <w:rsid w:val="00E74DE7"/>
    <w:rsid w:val="00E82BC9"/>
    <w:rsid w:val="00EA157B"/>
    <w:rsid w:val="00EB0E3F"/>
    <w:rsid w:val="00EB2D7D"/>
    <w:rsid w:val="00EB35DE"/>
    <w:rsid w:val="00EC18E2"/>
    <w:rsid w:val="00EC589B"/>
    <w:rsid w:val="00ED52B4"/>
    <w:rsid w:val="00EE0709"/>
    <w:rsid w:val="00EE506C"/>
    <w:rsid w:val="00EF0A2F"/>
    <w:rsid w:val="00EF2171"/>
    <w:rsid w:val="00EF2F4A"/>
    <w:rsid w:val="00F014A1"/>
    <w:rsid w:val="00F1547B"/>
    <w:rsid w:val="00F44908"/>
    <w:rsid w:val="00F52874"/>
    <w:rsid w:val="00F5329D"/>
    <w:rsid w:val="00F601C7"/>
    <w:rsid w:val="00F61659"/>
    <w:rsid w:val="00F61C60"/>
    <w:rsid w:val="00F63CBA"/>
    <w:rsid w:val="00F723A4"/>
    <w:rsid w:val="00F8175D"/>
    <w:rsid w:val="00F86F0E"/>
    <w:rsid w:val="00F87325"/>
    <w:rsid w:val="00F931F3"/>
    <w:rsid w:val="00F95D4E"/>
    <w:rsid w:val="00F97A83"/>
    <w:rsid w:val="00FA05A2"/>
    <w:rsid w:val="00FA086A"/>
    <w:rsid w:val="00FA0A93"/>
    <w:rsid w:val="00FA0FE1"/>
    <w:rsid w:val="00FB14C7"/>
    <w:rsid w:val="00FB3138"/>
    <w:rsid w:val="00FB7D3A"/>
    <w:rsid w:val="00FC1141"/>
    <w:rsid w:val="00FC618D"/>
    <w:rsid w:val="00FD0853"/>
    <w:rsid w:val="00FD0986"/>
    <w:rsid w:val="00FD1990"/>
    <w:rsid w:val="00FD590A"/>
    <w:rsid w:val="00FE41EA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C15B"/>
  <w15:chartTrackingRefBased/>
  <w15:docId w15:val="{E8ECE66F-4833-4A0E-A320-B5FAF74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65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0F8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C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FEB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CC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EB"/>
    <w:rPr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65D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5</Pages>
  <Words>979</Words>
  <Characters>7933</Characters>
  <Application>Microsoft Office Word</Application>
  <DocSecurity>0</DocSecurity>
  <Lines>66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Ahola, Johanna</dc:creator>
  <cp:keywords/>
  <dc:description/>
  <cp:lastModifiedBy>Ahola, Johanna</cp:lastModifiedBy>
  <cp:revision>149</cp:revision>
  <dcterms:created xsi:type="dcterms:W3CDTF">2021-11-09T10:31:00Z</dcterms:created>
  <dcterms:modified xsi:type="dcterms:W3CDTF">2023-05-24T06:44:00Z</dcterms:modified>
</cp:coreProperties>
</file>