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268B" w14:textId="77777777" w:rsidR="00E67103" w:rsidRPr="00D32EF9" w:rsidRDefault="00E67103" w:rsidP="00E6710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2EF9">
        <w:rPr>
          <w:rFonts w:ascii="Times New Roman" w:hAnsi="Times New Roman" w:cs="Times New Roman"/>
          <w:b/>
          <w:sz w:val="24"/>
          <w:szCs w:val="24"/>
          <w:lang w:val="en-GB"/>
        </w:rPr>
        <w:t>Cluster analysis-based clinical phenotypes of idiopathic interstitial pneumonias: Associations with acute exacerbation and overall survival</w:t>
      </w:r>
    </w:p>
    <w:p w14:paraId="49569789" w14:textId="77777777" w:rsidR="00E67103" w:rsidRPr="00D32EF9" w:rsidRDefault="00E67103" w:rsidP="00E671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A0031F9" w14:textId="77777777" w:rsidR="00E67103" w:rsidRPr="00D32EF9" w:rsidRDefault="00E67103" w:rsidP="00E67103">
      <w:pPr>
        <w:spacing w:line="480" w:lineRule="auto"/>
        <w:ind w:rightChars="79" w:right="166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32E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Authors: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Yoichiro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Aoshima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Masato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Karayama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Yasuoki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Horiike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Kazutaka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Mori,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Hideki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Yasui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Hironao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Hozumi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Yuzo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Suzuki,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Kazuki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Furuhashi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Tomoyuki Fujisawa,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Noriyuki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Enomoto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Yutaro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Nakamura,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Naoki Inui,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1,3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Takafumi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Suda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MD, PhD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</w:p>
    <w:p w14:paraId="1489D0B6" w14:textId="77777777" w:rsidR="00E67103" w:rsidRPr="00D32EF9" w:rsidRDefault="00E67103" w:rsidP="00E67103">
      <w:pPr>
        <w:spacing w:line="480" w:lineRule="auto"/>
        <w:ind w:rightChars="79" w:right="166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61892E3" w14:textId="77777777" w:rsidR="00E67103" w:rsidRPr="00D32EF9" w:rsidRDefault="00E67103" w:rsidP="00E67103">
      <w:pPr>
        <w:spacing w:line="480" w:lineRule="auto"/>
        <w:ind w:rightChars="79" w:right="166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32E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Affiliations:</w:t>
      </w:r>
    </w:p>
    <w:p w14:paraId="77C7CDDA" w14:textId="77777777" w:rsidR="00E67103" w:rsidRPr="00D32EF9" w:rsidRDefault="00E67103" w:rsidP="00E67103">
      <w:pPr>
        <w:spacing w:line="480" w:lineRule="auto"/>
        <w:ind w:rightChars="79" w:right="166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Second Division, Department of Internal Medicine, Hamamatsu University School of Medicine, 1-20-1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Handayama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Hamamatsu 431-3192, Japan</w:t>
      </w:r>
    </w:p>
    <w:p w14:paraId="473117A9" w14:textId="77777777" w:rsidR="00E67103" w:rsidRPr="00D32EF9" w:rsidRDefault="00E67103" w:rsidP="00E67103">
      <w:pPr>
        <w:spacing w:line="480" w:lineRule="auto"/>
        <w:ind w:rightChars="79" w:right="166"/>
        <w:jc w:val="lef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</w:pP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Department of Respiratory Medicine, Shizuoka City Shim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zu Hospital, 1231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Miyakami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Shizuoka, 424-8636, Japan</w:t>
      </w:r>
    </w:p>
    <w:p w14:paraId="416584C9" w14:textId="77777777" w:rsidR="00E67103" w:rsidRPr="00D32EF9" w:rsidRDefault="00E67103" w:rsidP="00E67103">
      <w:pPr>
        <w:spacing w:line="480" w:lineRule="auto"/>
        <w:ind w:rightChars="79" w:right="166"/>
        <w:jc w:val="lef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</w:pPr>
      <w:r w:rsidRPr="00D32E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Department of Clinical Pharmacology and Therapeutics, Hamamatsu University School of Medicine, 1-20-1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Handayama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Hamamatsu 431-3192, Japan</w:t>
      </w:r>
    </w:p>
    <w:p w14:paraId="6EA3FD6A" w14:textId="77777777" w:rsidR="00E67103" w:rsidRPr="00D32EF9" w:rsidRDefault="00E67103" w:rsidP="00E67103">
      <w:pPr>
        <w:spacing w:line="480" w:lineRule="auto"/>
        <w:ind w:rightChars="79" w:right="166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8304E2" w14:textId="243DC904" w:rsidR="00E67103" w:rsidRDefault="00E67103" w:rsidP="00E67103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32E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Corresponding author:</w:t>
      </w:r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Masato </w:t>
      </w:r>
      <w:proofErr w:type="spellStart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Karayama</w:t>
      </w:r>
      <w:proofErr w:type="spellEnd"/>
      <w:r w:rsidRPr="00D32E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MD, PhD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13C158B4" w14:textId="78A6A132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Figure 1.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Dendrogram </w:t>
      </w: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patients with </w:t>
      </w: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IIPs using cluster analysis</w:t>
      </w:r>
    </w:p>
    <w:p w14:paraId="7B74AE74" w14:textId="77777777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5599C4" w14:textId="77777777" w:rsidR="00490ACB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noProof/>
          <w:sz w:val="24"/>
          <w:szCs w:val="24"/>
          <w:lang w:val="en-GB" w:eastAsia="en-US"/>
        </w:rPr>
        <w:drawing>
          <wp:inline distT="0" distB="0" distL="0" distR="0" wp14:anchorId="013070E4" wp14:editId="3A67938D">
            <wp:extent cx="4961467" cy="6590879"/>
            <wp:effectExtent l="0" t="0" r="444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20" cy="65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D755" w14:textId="32CFDBF3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Four clusters were identified in </w:t>
      </w:r>
      <w:r w:rsidR="00CC5E63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>cluster analysis using clinical data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69BDA1" w14:textId="77777777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>IIP, idiopathic interstitial pneumonia</w:t>
      </w:r>
    </w:p>
    <w:p w14:paraId="609CBCF3" w14:textId="77777777" w:rsidR="00AB1457" w:rsidRPr="007D49C6" w:rsidRDefault="00AB1457" w:rsidP="00AB145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09B2F4" w14:textId="089289DD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Figure 2. </w:t>
      </w:r>
      <w:r w:rsidR="002334F4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Overall survival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new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clusters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derived from</w:t>
      </w:r>
      <w:r w:rsidR="002334F4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Cluster II</w:t>
      </w:r>
    </w:p>
    <w:p w14:paraId="27234470" w14:textId="77777777" w:rsidR="00F43BE5" w:rsidRPr="007D49C6" w:rsidRDefault="009401A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noProof/>
          <w:sz w:val="24"/>
          <w:szCs w:val="24"/>
          <w:lang w:val="en-GB" w:eastAsia="en-US"/>
        </w:rPr>
        <w:drawing>
          <wp:inline distT="0" distB="0" distL="0" distR="0" wp14:anchorId="32944EF5" wp14:editId="7EA5DDEC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31AA" w14:textId="6B746C93" w:rsidR="00CD2A82" w:rsidRPr="007D49C6" w:rsidRDefault="00CC5E63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Overall 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survival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did not differ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>clusters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54F0A58" w14:textId="77777777" w:rsidR="00CD2A82" w:rsidRPr="007D49C6" w:rsidRDefault="00CD2A82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4CA5AA" w14:textId="77777777" w:rsidR="00CD2A82" w:rsidRPr="007D49C6" w:rsidRDefault="00CD2A82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B7C407A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C25A5F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119E05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5E7DF6F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739950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CD72CB" w14:textId="77777777" w:rsidR="00AB1457" w:rsidRPr="007D49C6" w:rsidRDefault="00AB14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70B9C2B0" w14:textId="408C4454" w:rsidR="002334F4" w:rsidRPr="007D49C6" w:rsidRDefault="002334F4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Supplementary Figure 3.</w:t>
      </w:r>
      <w:r w:rsidR="00222BCB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2BCB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Cumulative incidence of acute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exacerbations in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new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clusters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derived from Cluster II</w:t>
      </w:r>
      <w:r w:rsidR="00222BCB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216EDE57" w14:textId="77777777" w:rsidR="002334F4" w:rsidRPr="007D49C6" w:rsidRDefault="009401A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noProof/>
          <w:sz w:val="24"/>
          <w:szCs w:val="24"/>
          <w:lang w:val="en-GB" w:eastAsia="en-US"/>
        </w:rPr>
        <w:drawing>
          <wp:inline distT="0" distB="0" distL="0" distR="0" wp14:anchorId="3C3FAD88" wp14:editId="71F10B8D">
            <wp:extent cx="5400040" cy="40500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95" w14:textId="6DA14D2D" w:rsidR="002334F4" w:rsidRPr="007D49C6" w:rsidRDefault="00CC5E63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cumulative incidence of acute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exacerbations did not differ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>clusters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2334F4" w:rsidRPr="007D49C6" w:rsidSect="00881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158A" w14:textId="77777777" w:rsidR="004C2E7B" w:rsidRDefault="004C2E7B" w:rsidP="00CD2A82">
      <w:r>
        <w:separator/>
      </w:r>
    </w:p>
  </w:endnote>
  <w:endnote w:type="continuationSeparator" w:id="0">
    <w:p w14:paraId="0A0CB583" w14:textId="77777777" w:rsidR="004C2E7B" w:rsidRDefault="004C2E7B" w:rsidP="00C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191B" w14:textId="77777777" w:rsidR="00247791" w:rsidRDefault="002477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5BA2" w14:textId="77777777" w:rsidR="00247791" w:rsidRDefault="002477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8C32" w14:textId="77777777" w:rsidR="00247791" w:rsidRDefault="002477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4C470" w14:textId="77777777" w:rsidR="004C2E7B" w:rsidRDefault="004C2E7B" w:rsidP="00CD2A82">
      <w:r>
        <w:separator/>
      </w:r>
    </w:p>
  </w:footnote>
  <w:footnote w:type="continuationSeparator" w:id="0">
    <w:p w14:paraId="322CC8D6" w14:textId="77777777" w:rsidR="004C2E7B" w:rsidRDefault="004C2E7B" w:rsidP="00CD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DC8F" w14:textId="77777777" w:rsidR="00247791" w:rsidRDefault="002477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2D1C" w14:textId="77777777" w:rsidR="00247791" w:rsidRPr="00247791" w:rsidRDefault="00247791">
    <w:pPr>
      <w:pStyle w:val="a5"/>
      <w:rPr>
        <w:rFonts w:ascii="Times New Roman" w:hAnsi="Times New Roman" w:cs="Times New Roman"/>
      </w:rPr>
    </w:pPr>
    <w:r w:rsidRPr="00247791">
      <w:rPr>
        <w:rFonts w:ascii="Times New Roman" w:hAnsi="Times New Roman" w:cs="Times New Roman"/>
      </w:rPr>
      <w:t>Supplementary Figures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4FDA" w14:textId="77777777" w:rsidR="00247791" w:rsidRDefault="002477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46F"/>
    <w:rsid w:val="00036020"/>
    <w:rsid w:val="00130914"/>
    <w:rsid w:val="001977DD"/>
    <w:rsid w:val="00222BCB"/>
    <w:rsid w:val="002334F4"/>
    <w:rsid w:val="00247791"/>
    <w:rsid w:val="003A510E"/>
    <w:rsid w:val="00454E48"/>
    <w:rsid w:val="00490ACB"/>
    <w:rsid w:val="004A25BE"/>
    <w:rsid w:val="004C2E7B"/>
    <w:rsid w:val="004C7EC2"/>
    <w:rsid w:val="006471EA"/>
    <w:rsid w:val="00714962"/>
    <w:rsid w:val="007D49C6"/>
    <w:rsid w:val="0083594E"/>
    <w:rsid w:val="008728CF"/>
    <w:rsid w:val="00881BF4"/>
    <w:rsid w:val="009401AF"/>
    <w:rsid w:val="00A5323B"/>
    <w:rsid w:val="00AA0BB4"/>
    <w:rsid w:val="00AB1457"/>
    <w:rsid w:val="00AB5537"/>
    <w:rsid w:val="00AF446F"/>
    <w:rsid w:val="00B42880"/>
    <w:rsid w:val="00BE4922"/>
    <w:rsid w:val="00C7686E"/>
    <w:rsid w:val="00CC5E63"/>
    <w:rsid w:val="00CD2A82"/>
    <w:rsid w:val="00E67103"/>
    <w:rsid w:val="00F072D6"/>
    <w:rsid w:val="00F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D122F"/>
  <w15:docId w15:val="{9A42B9D3-E9B0-4688-8A4C-91E3DAB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4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A82"/>
  </w:style>
  <w:style w:type="paragraph" w:styleId="a7">
    <w:name w:val="footer"/>
    <w:basedOn w:val="a"/>
    <w:link w:val="a8"/>
    <w:uiPriority w:val="99"/>
    <w:unhideWhenUsed/>
    <w:rsid w:val="00CD2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青島 洋一郎</dc:creator>
  <cp:keywords/>
  <dc:description/>
  <cp:lastModifiedBy>柄山 正人</cp:lastModifiedBy>
  <cp:revision>4</cp:revision>
  <dcterms:created xsi:type="dcterms:W3CDTF">2020-08-06T06:05:00Z</dcterms:created>
  <dcterms:modified xsi:type="dcterms:W3CDTF">2020-11-05T23:48:00Z</dcterms:modified>
</cp:coreProperties>
</file>