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2D00" w14:textId="2AE844A0" w:rsidR="00B85FBE" w:rsidRPr="00AC5403" w:rsidRDefault="00B85FBE" w:rsidP="00B85FBE">
      <w:pPr>
        <w:spacing w:after="0" w:afterAutospacing="0" w:line="240" w:lineRule="auto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Supplementary </w:t>
      </w:r>
      <w:r w:rsidRPr="00AC5403">
        <w:rPr>
          <w:i/>
          <w:color w:val="000000" w:themeColor="text1"/>
          <w:sz w:val="22"/>
          <w:szCs w:val="22"/>
        </w:rPr>
        <w:t xml:space="preserve">Table 1. Factors associated with the incidence of mild to severe depression at 24 months amongst participants without depression </w:t>
      </w:r>
      <w:bookmarkStart w:id="0" w:name="OLE_LINK137"/>
      <w:bookmarkStart w:id="1" w:name="OLE_LINK138"/>
      <w:r w:rsidRPr="00AC5403">
        <w:rPr>
          <w:i/>
          <w:color w:val="000000" w:themeColor="text1"/>
          <w:sz w:val="22"/>
          <w:szCs w:val="22"/>
        </w:rPr>
        <w:t xml:space="preserve">at baseline </w:t>
      </w:r>
    </w:p>
    <w:tbl>
      <w:tblPr>
        <w:tblStyle w:val="TableGrid"/>
        <w:tblW w:w="91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1814"/>
        <w:gridCol w:w="1814"/>
        <w:gridCol w:w="1742"/>
      </w:tblGrid>
      <w:tr w:rsidR="00962BF5" w:rsidRPr="00AC5403" w14:paraId="37DD5EED" w14:textId="3E9F1DE8" w:rsidTr="0058289E">
        <w:trPr>
          <w:trHeight w:val="391"/>
          <w:jc w:val="center"/>
        </w:trPr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A0BE0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color w:val="000000" w:themeColor="text1"/>
              </w:rPr>
            </w:pPr>
            <w:bookmarkStart w:id="2" w:name="_Hlk527297508"/>
            <w:bookmarkEnd w:id="0"/>
            <w:bookmarkEnd w:id="1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11B89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Treatment group</w:t>
            </w:r>
          </w:p>
          <w:p w14:paraId="4ABA485C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(N= 128)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6D958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Placebo group</w:t>
            </w:r>
          </w:p>
          <w:p w14:paraId="557D02B3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(N= 121)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4B2BC3" w14:textId="10EB1336" w:rsidR="00962BF5" w:rsidRPr="00AC5403" w:rsidRDefault="00962BF5" w:rsidP="0058289E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P-value for interaction</w:t>
            </w:r>
          </w:p>
        </w:tc>
      </w:tr>
      <w:bookmarkEnd w:id="2"/>
      <w:tr w:rsidR="00962BF5" w:rsidRPr="00AC5403" w14:paraId="7B6B8471" w14:textId="53DAD9EA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F7207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E7872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RR (95% CI)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F6ED4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RR (95% CI)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E6CC70" w14:textId="77777777" w:rsidR="00962BF5" w:rsidRPr="00AC5403" w:rsidRDefault="00962BF5" w:rsidP="0058289E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  <w:tr w:rsidR="00962BF5" w:rsidRPr="00AC5403" w14:paraId="7CF0AB84" w14:textId="6A3DA3C6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E38D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bookmarkStart w:id="3" w:name="_Hlk53608327"/>
            <w:r w:rsidRPr="00AC5403">
              <w:rPr>
                <w:color w:val="000000" w:themeColor="text1"/>
              </w:rPr>
              <w:t>Age (years)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7F57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0.98 (0.90, 1.06)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1E91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1.01 (0.96, 1.07)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0E0E2" w14:textId="17F83040" w:rsidR="00962BF5" w:rsidRPr="00AC5403" w:rsidRDefault="00A24F7D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0.526</w:t>
            </w:r>
          </w:p>
        </w:tc>
      </w:tr>
      <w:tr w:rsidR="00962BF5" w:rsidRPr="00AC5403" w14:paraId="6ADA6597" w14:textId="578024E7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D71F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/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Female sex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0EE8D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2.16 (0.73, 6.38)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5DE2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C5403">
              <w:rPr>
                <w:b/>
                <w:bCs/>
                <w:color w:val="000000" w:themeColor="text1"/>
              </w:rPr>
              <w:t>3.06 (1.06, 8.83)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93D9" w14:textId="7370E41F" w:rsidR="00962BF5" w:rsidRPr="00FC0D7E" w:rsidRDefault="00A24F7D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FC0D7E">
              <w:rPr>
                <w:bCs/>
                <w:color w:val="000000" w:themeColor="text1"/>
              </w:rPr>
              <w:t>0.747</w:t>
            </w:r>
          </w:p>
        </w:tc>
      </w:tr>
      <w:tr w:rsidR="00962BF5" w:rsidRPr="00AC5403" w14:paraId="5EA33B78" w14:textId="3278D52F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3E6D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Body mass index (kg/m</w:t>
            </w:r>
            <w:r w:rsidRPr="00AC5403">
              <w:rPr>
                <w:color w:val="000000" w:themeColor="text1"/>
                <w:vertAlign w:val="superscript"/>
              </w:rPr>
              <w:t>2</w:t>
            </w:r>
            <w:r w:rsidRPr="00AC5403">
              <w:rPr>
                <w:color w:val="000000" w:themeColor="text1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8E2C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1.00 (0.73, 6.38)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BE2A8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1.02 (0.89, 1.16)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72E62" w14:textId="4E7B8F50" w:rsidR="00962BF5" w:rsidRPr="00AC5403" w:rsidRDefault="00A24F7D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0.775</w:t>
            </w:r>
          </w:p>
        </w:tc>
      </w:tr>
      <w:tr w:rsidR="00962BF5" w:rsidRPr="00AC5403" w14:paraId="63A71150" w14:textId="74040980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8175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b/>
                <w:color w:val="000000" w:themeColor="text1"/>
              </w:rPr>
              <w:t>Education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A656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2083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5EDF" w14:textId="77777777" w:rsidR="00962BF5" w:rsidRPr="00AC5403" w:rsidRDefault="00962BF5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3763D3" w:rsidRPr="00AC5403" w14:paraId="3C0BD979" w14:textId="025D7618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0E18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i/>
                <w:color w:val="000000" w:themeColor="text1"/>
              </w:rPr>
            </w:pPr>
            <w:bookmarkStart w:id="4" w:name="_Hlk521925047"/>
            <w:bookmarkStart w:id="5" w:name="_Hlk522200142"/>
            <w:r w:rsidRPr="00AC5403">
              <w:rPr>
                <w:color w:val="000000" w:themeColor="text1"/>
              </w:rPr>
              <w:t>School only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6960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62B1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882B78" w14:textId="557D0B65" w:rsidR="003763D3" w:rsidRPr="00AC5403" w:rsidRDefault="00712D77" w:rsidP="0058289E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0.212</w:t>
            </w:r>
          </w:p>
        </w:tc>
      </w:tr>
      <w:bookmarkEnd w:id="4"/>
      <w:tr w:rsidR="003763D3" w:rsidRPr="00AC5403" w14:paraId="1A730521" w14:textId="40F86FA4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C123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High school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A5E6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0.51 (0.15, 1.79)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3534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0.27 (0.05, 1.52)</w:t>
            </w:r>
          </w:p>
        </w:tc>
        <w:tc>
          <w:tcPr>
            <w:tcW w:w="1742" w:type="dxa"/>
            <w:vMerge/>
            <w:tcBorders>
              <w:left w:val="nil"/>
              <w:right w:val="nil"/>
            </w:tcBorders>
            <w:vAlign w:val="center"/>
          </w:tcPr>
          <w:p w14:paraId="15DFB747" w14:textId="77777777" w:rsidR="003763D3" w:rsidRPr="00AC540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3763D3" w:rsidRPr="00AC5403" w14:paraId="59EC58CB" w14:textId="4286EA52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726B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University or higher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1537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0.45 (0.17, 1.22)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990C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0.34 (0.10, 1.21)</w:t>
            </w:r>
          </w:p>
        </w:tc>
        <w:tc>
          <w:tcPr>
            <w:tcW w:w="1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D82939" w14:textId="77777777" w:rsidR="003763D3" w:rsidRPr="00AC540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bookmarkEnd w:id="5"/>
      <w:tr w:rsidR="00962BF5" w:rsidRPr="00AC5403" w14:paraId="7DFB7369" w14:textId="1BB25CF4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521D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b/>
                <w:i/>
                <w:color w:val="000000" w:themeColor="text1"/>
              </w:rPr>
              <w:t>Work status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FBB0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7717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4D00A" w14:textId="77777777" w:rsidR="00962BF5" w:rsidRPr="00AC5403" w:rsidRDefault="00962BF5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3763D3" w:rsidRPr="00AC5403" w14:paraId="29A07767" w14:textId="61CDC97A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7CFB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i/>
                <w:color w:val="000000" w:themeColor="text1"/>
              </w:rPr>
            </w:pPr>
            <w:r w:rsidRPr="00AC5403">
              <w:rPr>
                <w:color w:val="000000" w:themeColor="text1"/>
              </w:rPr>
              <w:t>Full-time employed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F9CA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86E2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B72FDA" w14:textId="763C0B3A" w:rsidR="003763D3" w:rsidRPr="00AC5403" w:rsidRDefault="00712D77" w:rsidP="0058289E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0.829</w:t>
            </w:r>
          </w:p>
        </w:tc>
      </w:tr>
      <w:tr w:rsidR="003763D3" w:rsidRPr="00AC5403" w14:paraId="11983652" w14:textId="44B39291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6218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Part-time/causal employment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808D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1.05 (0.25, 4.45)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846D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0.50 (0.09, 2.71)</w:t>
            </w:r>
          </w:p>
        </w:tc>
        <w:tc>
          <w:tcPr>
            <w:tcW w:w="1742" w:type="dxa"/>
            <w:vMerge/>
            <w:tcBorders>
              <w:left w:val="nil"/>
              <w:right w:val="nil"/>
            </w:tcBorders>
            <w:vAlign w:val="center"/>
          </w:tcPr>
          <w:p w14:paraId="380A8C62" w14:textId="77777777" w:rsidR="003763D3" w:rsidRPr="00AC540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3763D3" w:rsidRPr="00AC5403" w14:paraId="32A5B77C" w14:textId="07B85EED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B0D9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Unemployed/home duties/retired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AC9C7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2.24 (0.51, 9.78)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B9E53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0.99 (0.27, 3.68)</w:t>
            </w:r>
          </w:p>
        </w:tc>
        <w:tc>
          <w:tcPr>
            <w:tcW w:w="1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1E5CF9" w14:textId="77777777" w:rsidR="003763D3" w:rsidRPr="00AC540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962BF5" w:rsidRPr="00AC5403" w14:paraId="52948DCC" w14:textId="72E1A31B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E804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b/>
                <w:i/>
                <w:color w:val="000000" w:themeColor="text1"/>
              </w:rPr>
              <w:t>Work type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6FD7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C4FF8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3D2A" w14:textId="77777777" w:rsidR="00962BF5" w:rsidRPr="00AC5403" w:rsidRDefault="00962BF5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962BF5" w:rsidRPr="00AC5403" w14:paraId="498558A1" w14:textId="5CA665EC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A77F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i/>
                <w:color w:val="000000" w:themeColor="text1"/>
              </w:rPr>
            </w:pPr>
            <w:r w:rsidRPr="00AC5403">
              <w:rPr>
                <w:color w:val="000000" w:themeColor="text1"/>
              </w:rPr>
              <w:t>Manual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486F4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F33D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FDA0" w14:textId="77777777" w:rsidR="00962BF5" w:rsidRPr="00AC5403" w:rsidRDefault="00962BF5" w:rsidP="0058289E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</w:p>
        </w:tc>
      </w:tr>
      <w:tr w:rsidR="00962BF5" w:rsidRPr="00AC5403" w14:paraId="4B114F7E" w14:textId="192EDCBC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00CA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Office/professional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A9BA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1.40 (0.39, 4.96)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0E60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C5403">
              <w:rPr>
                <w:b/>
                <w:bCs/>
                <w:color w:val="000000" w:themeColor="text1"/>
              </w:rPr>
              <w:t>0.34 (0.13, 0.89)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EAA5" w14:textId="47D09D9D" w:rsidR="00962BF5" w:rsidRPr="00997933" w:rsidRDefault="0099793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997933">
              <w:rPr>
                <w:bCs/>
                <w:color w:val="000000" w:themeColor="text1"/>
              </w:rPr>
              <w:t>0.105</w:t>
            </w:r>
          </w:p>
        </w:tc>
      </w:tr>
      <w:tr w:rsidR="00962BF5" w:rsidRPr="00AC5403" w14:paraId="77E58339" w14:textId="10F48753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DB6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b/>
                <w:color w:val="000000" w:themeColor="text1"/>
              </w:rPr>
              <w:t>WOMAC score/ 10 unit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6589C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09FA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244B" w14:textId="77777777" w:rsidR="00962BF5" w:rsidRPr="00AC5403" w:rsidRDefault="00962BF5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962BF5" w:rsidRPr="00AC5403" w14:paraId="066F1339" w14:textId="3D94FA02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825E2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/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Pain (0-50)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1E06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C5403">
              <w:rPr>
                <w:b/>
                <w:bCs/>
                <w:color w:val="000000" w:themeColor="text1"/>
              </w:rPr>
              <w:t>1.05 (1.00, 1.10)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B880C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C5403">
              <w:rPr>
                <w:b/>
                <w:bCs/>
                <w:color w:val="000000" w:themeColor="text1"/>
              </w:rPr>
              <w:t>1.05 (1.00, 1.11)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F160" w14:textId="297EDC10" w:rsidR="00962BF5" w:rsidRPr="003763D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3763D3">
              <w:rPr>
                <w:bCs/>
                <w:color w:val="000000" w:themeColor="text1"/>
              </w:rPr>
              <w:t>0.852</w:t>
            </w:r>
          </w:p>
        </w:tc>
      </w:tr>
      <w:tr w:rsidR="00962BF5" w:rsidRPr="00AC5403" w14:paraId="6D0710F3" w14:textId="3E03B0C3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12388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/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Function (0-170)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582F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C5403">
              <w:rPr>
                <w:b/>
                <w:bCs/>
                <w:color w:val="000000" w:themeColor="text1"/>
              </w:rPr>
              <w:t>1.02 (1.00, 1.03)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C90E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C5403">
              <w:rPr>
                <w:b/>
                <w:bCs/>
                <w:color w:val="000000" w:themeColor="text1"/>
              </w:rPr>
              <w:t>1.02 (1.00, 1.03)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0E38" w14:textId="26EE826D" w:rsidR="00962BF5" w:rsidRPr="003763D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3763D3">
              <w:rPr>
                <w:bCs/>
                <w:color w:val="000000" w:themeColor="text1"/>
              </w:rPr>
              <w:t>0.954</w:t>
            </w:r>
          </w:p>
        </w:tc>
      </w:tr>
      <w:tr w:rsidR="00962BF5" w:rsidRPr="00AC5403" w14:paraId="1A4FF9BE" w14:textId="73AB4AF7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25A6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Stiffness (0-20)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28B8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1.04 (0.95, 1.15)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0C986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1.01 (0.89, 1.15)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D0A8" w14:textId="5922BB00" w:rsidR="00962BF5" w:rsidRPr="003763D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3763D3">
              <w:rPr>
                <w:bCs/>
                <w:color w:val="000000" w:themeColor="text1"/>
              </w:rPr>
              <w:t>0.807</w:t>
            </w:r>
          </w:p>
        </w:tc>
      </w:tr>
      <w:tr w:rsidR="00962BF5" w:rsidRPr="00AC5403" w14:paraId="32C3C45F" w14:textId="62BC784C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9C42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  <w:lang w:val="fr-FR"/>
              </w:rPr>
            </w:pPr>
            <w:r w:rsidRPr="00AC5403">
              <w:rPr>
                <w:b/>
                <w:i/>
                <w:color w:val="000000" w:themeColor="text1"/>
                <w:lang w:val="fr-FR"/>
              </w:rPr>
              <w:t>Multi-site joint pain,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9E607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74E9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  <w:lang w:val="fr-F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EF72" w14:textId="77777777" w:rsidR="00962BF5" w:rsidRPr="00AC5403" w:rsidRDefault="00962BF5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  <w:lang w:val="fr-FR"/>
              </w:rPr>
            </w:pPr>
          </w:p>
        </w:tc>
      </w:tr>
      <w:tr w:rsidR="003763D3" w:rsidRPr="00AC5403" w14:paraId="6B3346E5" w14:textId="4271E193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2D0E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i/>
                <w:color w:val="000000" w:themeColor="text1"/>
              </w:rPr>
            </w:pPr>
            <w:r w:rsidRPr="00AC5403">
              <w:rPr>
                <w:color w:val="000000" w:themeColor="text1"/>
              </w:rPr>
              <w:t>No pain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A44B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98013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E7934E" w14:textId="67524FCB" w:rsidR="003763D3" w:rsidRPr="00AC5403" w:rsidRDefault="00712D77" w:rsidP="0058289E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0.725</w:t>
            </w:r>
            <w:bookmarkStart w:id="6" w:name="_GoBack"/>
            <w:bookmarkEnd w:id="6"/>
          </w:p>
        </w:tc>
      </w:tr>
      <w:tr w:rsidR="003763D3" w:rsidRPr="00AC5403" w14:paraId="06EA14F1" w14:textId="400AD514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B1E9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One site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CFBA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1.39 (0.47, 4.13)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E5F8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rFonts w:eastAsia="SimSun"/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1.10 (0.40, 3.00</w:t>
            </w:r>
            <w:r w:rsidRPr="00AC5403">
              <w:rPr>
                <w:rFonts w:eastAsia="SimSun"/>
                <w:bCs/>
                <w:color w:val="000000" w:themeColor="text1"/>
              </w:rPr>
              <w:t>)</w:t>
            </w:r>
          </w:p>
        </w:tc>
        <w:tc>
          <w:tcPr>
            <w:tcW w:w="1742" w:type="dxa"/>
            <w:vMerge/>
            <w:tcBorders>
              <w:left w:val="nil"/>
              <w:right w:val="nil"/>
            </w:tcBorders>
            <w:vAlign w:val="center"/>
          </w:tcPr>
          <w:p w14:paraId="7A9D2D83" w14:textId="77777777" w:rsidR="003763D3" w:rsidRPr="00AC540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3763D3" w:rsidRPr="00AC5403" w14:paraId="29EEE138" w14:textId="7AE80534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1DB7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b/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More than one site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35B0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C5403">
              <w:rPr>
                <w:b/>
                <w:bCs/>
                <w:color w:val="000000" w:themeColor="text1"/>
              </w:rPr>
              <w:t>3.92 (1.17, 13.15)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E7441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AC5403">
              <w:rPr>
                <w:b/>
                <w:bCs/>
                <w:color w:val="000000" w:themeColor="text1"/>
              </w:rPr>
              <w:t>3.56 (0.50, 25.38)</w:t>
            </w:r>
          </w:p>
        </w:tc>
        <w:tc>
          <w:tcPr>
            <w:tcW w:w="17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1C9D98" w14:textId="77777777" w:rsidR="003763D3" w:rsidRPr="00AC5403" w:rsidRDefault="003763D3" w:rsidP="0058289E">
            <w:pPr>
              <w:spacing w:after="0" w:afterAutospacing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62BF5" w:rsidRPr="00AC5403" w14:paraId="6DD53F9C" w14:textId="0ED693E2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2E1B5" w14:textId="77777777" w:rsidR="00962BF5" w:rsidRPr="00AC5403" w:rsidRDefault="00962BF5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b/>
                <w:i/>
                <w:color w:val="000000" w:themeColor="text1"/>
              </w:rPr>
              <w:t>Comorbidity, (n, %)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9D4F4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B5695" w14:textId="77777777" w:rsidR="00962BF5" w:rsidRPr="00AC5403" w:rsidRDefault="00962BF5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F966" w14:textId="77777777" w:rsidR="00962BF5" w:rsidRPr="00AC5403" w:rsidRDefault="00962BF5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3763D3" w:rsidRPr="00AC5403" w14:paraId="2D20CF70" w14:textId="22B3B604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62755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i/>
                <w:color w:val="000000" w:themeColor="text1"/>
              </w:rPr>
            </w:pPr>
            <w:r w:rsidRPr="00AC5403">
              <w:rPr>
                <w:color w:val="000000" w:themeColor="text1"/>
              </w:rPr>
              <w:t>No comorbidity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F793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980C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5A89DF" w14:textId="6682C401" w:rsidR="003763D3" w:rsidRPr="00AC5403" w:rsidRDefault="00712D77" w:rsidP="0058289E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0.773</w:t>
            </w:r>
          </w:p>
        </w:tc>
      </w:tr>
      <w:tr w:rsidR="003763D3" w:rsidRPr="00AC5403" w14:paraId="0AF28186" w14:textId="236828B9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D5AD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One comorbidity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B2A6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0.94 (0.33, 2.65)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7FB8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1.30 (0.47, 3.63)</w:t>
            </w:r>
          </w:p>
        </w:tc>
        <w:tc>
          <w:tcPr>
            <w:tcW w:w="1742" w:type="dxa"/>
            <w:vMerge/>
            <w:tcBorders>
              <w:left w:val="nil"/>
              <w:right w:val="nil"/>
            </w:tcBorders>
            <w:vAlign w:val="center"/>
          </w:tcPr>
          <w:p w14:paraId="6DEF0C95" w14:textId="77777777" w:rsidR="003763D3" w:rsidRPr="00AC540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3763D3" w:rsidRPr="00AC5403" w14:paraId="45E218B3" w14:textId="06C2A5FF" w:rsidTr="0058289E">
        <w:trPr>
          <w:trHeight w:val="391"/>
          <w:jc w:val="center"/>
        </w:trPr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FB6B1" w14:textId="77777777" w:rsidR="003763D3" w:rsidRPr="00AC5403" w:rsidRDefault="003763D3" w:rsidP="00FF1B46">
            <w:pPr>
              <w:spacing w:after="0" w:afterAutospacing="0" w:line="240" w:lineRule="auto"/>
              <w:jc w:val="left"/>
              <w:rPr>
                <w:bCs/>
                <w:color w:val="000000" w:themeColor="text1"/>
              </w:rPr>
            </w:pPr>
            <w:r w:rsidRPr="00AC5403">
              <w:rPr>
                <w:color w:val="000000" w:themeColor="text1"/>
              </w:rPr>
              <w:t>More than one comorbidity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08BB2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1.72 (0.22, 13.33)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C04D3" w14:textId="77777777" w:rsidR="003763D3" w:rsidRPr="00AC5403" w:rsidRDefault="003763D3" w:rsidP="00FF1B46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  <w:r w:rsidRPr="00AC5403">
              <w:rPr>
                <w:bCs/>
                <w:color w:val="000000" w:themeColor="text1"/>
              </w:rPr>
              <w:t>0.00 (0.00, 0.00)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66D078" w14:textId="77777777" w:rsidR="003763D3" w:rsidRPr="00AC5403" w:rsidRDefault="003763D3" w:rsidP="0058289E">
            <w:pPr>
              <w:spacing w:after="0" w:afterAutospacing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</w:tbl>
    <w:p w14:paraId="0DDA6339" w14:textId="77777777" w:rsidR="00B85FBE" w:rsidRPr="00AC5403" w:rsidRDefault="00B85FBE" w:rsidP="00B85FBE">
      <w:pPr>
        <w:spacing w:line="240" w:lineRule="auto"/>
        <w:jc w:val="left"/>
        <w:rPr>
          <w:i/>
          <w:color w:val="000000" w:themeColor="text1"/>
          <w:sz w:val="20"/>
        </w:rPr>
      </w:pPr>
      <w:bookmarkStart w:id="7" w:name="OLE_LINK68"/>
      <w:bookmarkEnd w:id="3"/>
      <w:r w:rsidRPr="00AC5403">
        <w:rPr>
          <w:i/>
          <w:color w:val="000000" w:themeColor="text1"/>
          <w:sz w:val="20"/>
        </w:rPr>
        <w:t xml:space="preserve">All multivariable analyses were adjusted for age, sex, BMI, </w:t>
      </w:r>
      <w:bookmarkStart w:id="8" w:name="OLE_LINK233"/>
      <w:bookmarkStart w:id="9" w:name="OLE_LINK234"/>
      <w:r w:rsidRPr="00AC5403">
        <w:rPr>
          <w:i/>
          <w:color w:val="000000" w:themeColor="text1"/>
          <w:sz w:val="20"/>
        </w:rPr>
        <w:t>baseline 25-(</w:t>
      </w:r>
      <w:proofErr w:type="gramStart"/>
      <w:r w:rsidRPr="00AC5403">
        <w:rPr>
          <w:i/>
          <w:color w:val="000000" w:themeColor="text1"/>
          <w:sz w:val="20"/>
        </w:rPr>
        <w:t>OH)D</w:t>
      </w:r>
      <w:proofErr w:type="gramEnd"/>
      <w:r w:rsidRPr="00AC5403">
        <w:rPr>
          <w:i/>
          <w:color w:val="000000" w:themeColor="text1"/>
          <w:sz w:val="20"/>
        </w:rPr>
        <w:t xml:space="preserve"> level, and intervention, </w:t>
      </w:r>
      <w:bookmarkEnd w:id="8"/>
      <w:bookmarkEnd w:id="9"/>
      <w:r w:rsidRPr="00AC5403">
        <w:rPr>
          <w:i/>
          <w:color w:val="000000" w:themeColor="text1"/>
          <w:sz w:val="20"/>
        </w:rPr>
        <w:t xml:space="preserve">except for age (adjusted for sex, BMI </w:t>
      </w:r>
      <w:r>
        <w:rPr>
          <w:i/>
          <w:color w:val="000000" w:themeColor="text1"/>
          <w:sz w:val="20"/>
        </w:rPr>
        <w:t xml:space="preserve">and </w:t>
      </w:r>
      <w:r w:rsidRPr="00AC5403">
        <w:rPr>
          <w:i/>
          <w:color w:val="000000" w:themeColor="text1"/>
          <w:sz w:val="20"/>
        </w:rPr>
        <w:t>baseline 25-(OH)D level), sex (adjusted for age, BMI</w:t>
      </w:r>
      <w:r>
        <w:rPr>
          <w:i/>
          <w:color w:val="000000" w:themeColor="text1"/>
          <w:sz w:val="20"/>
        </w:rPr>
        <w:t xml:space="preserve"> and </w:t>
      </w:r>
      <w:r w:rsidRPr="00AC5403">
        <w:rPr>
          <w:i/>
          <w:color w:val="000000" w:themeColor="text1"/>
          <w:sz w:val="20"/>
        </w:rPr>
        <w:t>baseline 25-(OH)D level) and BMI (adjusted for age, sex</w:t>
      </w:r>
      <w:r>
        <w:rPr>
          <w:i/>
          <w:color w:val="000000" w:themeColor="text1"/>
          <w:sz w:val="20"/>
        </w:rPr>
        <w:t xml:space="preserve"> and </w:t>
      </w:r>
      <w:r w:rsidRPr="00AC5403">
        <w:rPr>
          <w:i/>
          <w:color w:val="000000" w:themeColor="text1"/>
          <w:sz w:val="20"/>
        </w:rPr>
        <w:t>baseline 25-(OH)D level).</w:t>
      </w:r>
      <w:bookmarkEnd w:id="7"/>
    </w:p>
    <w:p w14:paraId="7C4C908B" w14:textId="77777777" w:rsidR="00B85FBE" w:rsidRDefault="00B85FBE">
      <w:pPr>
        <w:spacing w:after="0" w:afterAutospacing="0" w:line="240" w:lineRule="auto"/>
        <w:jc w:val="left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br w:type="page"/>
      </w:r>
    </w:p>
    <w:p w14:paraId="0E1D2D2B" w14:textId="6F761477" w:rsidR="00B85FBE" w:rsidRPr="00AC5403" w:rsidRDefault="00B85FBE" w:rsidP="00B85FBE">
      <w:pPr>
        <w:spacing w:after="0" w:afterAutospacing="0" w:line="240" w:lineRule="auto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lastRenderedPageBreak/>
        <w:t>Supplementary</w:t>
      </w:r>
      <w:r w:rsidRPr="00AC5403">
        <w:rPr>
          <w:i/>
          <w:color w:val="000000" w:themeColor="text1"/>
          <w:sz w:val="22"/>
          <w:szCs w:val="22"/>
        </w:rPr>
        <w:t xml:space="preserve"> Table 2. The association between depression severity at baseline and change in joint symptom over 24 months </w:t>
      </w:r>
    </w:p>
    <w:tbl>
      <w:tblPr>
        <w:tblStyle w:val="TableGrid"/>
        <w:tblW w:w="928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098"/>
        <w:gridCol w:w="2098"/>
        <w:gridCol w:w="1972"/>
      </w:tblGrid>
      <w:tr w:rsidR="00863957" w:rsidRPr="00AC5403" w14:paraId="796CA9FB" w14:textId="54BF69BE" w:rsidTr="00863957">
        <w:trPr>
          <w:jc w:val="center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A8B96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6B89EA9" w14:textId="6D52F7CC" w:rsidR="00863957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Treatment group</w:t>
            </w:r>
          </w:p>
          <w:p w14:paraId="22F94C1D" w14:textId="1FFBFE89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(N= 176)</w:t>
            </w:r>
          </w:p>
          <w:p w14:paraId="33AB9E66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β (95% CI)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9E88333" w14:textId="216D2D07" w:rsidR="00863957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Placebo group</w:t>
            </w:r>
          </w:p>
          <w:p w14:paraId="746533D7" w14:textId="2160976D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(N= 161)</w:t>
            </w:r>
          </w:p>
          <w:p w14:paraId="47FE14B1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β (95% CI)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1FE86" w14:textId="0C3BFEAB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bookmarkStart w:id="10" w:name="OLE_LINK377"/>
            <w:bookmarkStart w:id="11" w:name="OLE_LINK378"/>
            <w:r>
              <w:rPr>
                <w:color w:val="000000" w:themeColor="text1"/>
              </w:rPr>
              <w:t>P-value for interaction</w:t>
            </w:r>
            <w:bookmarkEnd w:id="10"/>
            <w:bookmarkEnd w:id="11"/>
          </w:p>
        </w:tc>
      </w:tr>
      <w:tr w:rsidR="00863957" w:rsidRPr="00AC5403" w14:paraId="531ABD09" w14:textId="4CEBEDCD" w:rsidTr="00863957">
        <w:trPr>
          <w:jc w:val="center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58C200A9" w14:textId="77777777" w:rsidR="00863957" w:rsidRPr="00AC5403" w:rsidRDefault="00863957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b/>
                <w:color w:val="000000" w:themeColor="text1"/>
              </w:rPr>
              <w:t>WOMAC score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14:paraId="1075001F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14:paraId="73926ADE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7E895FA5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  <w:tr w:rsidR="00863957" w:rsidRPr="00AC5403" w14:paraId="6D05E814" w14:textId="59D45674" w:rsidTr="00863957">
        <w:trPr>
          <w:jc w:val="center"/>
        </w:trPr>
        <w:tc>
          <w:tcPr>
            <w:tcW w:w="3118" w:type="dxa"/>
            <w:tcBorders>
              <w:top w:val="nil"/>
            </w:tcBorders>
            <w:vAlign w:val="center"/>
          </w:tcPr>
          <w:p w14:paraId="43D2DBCF" w14:textId="77777777" w:rsidR="00863957" w:rsidRPr="00AC5403" w:rsidRDefault="00863957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Pain (0-500) †</w:t>
            </w:r>
          </w:p>
        </w:tc>
        <w:tc>
          <w:tcPr>
            <w:tcW w:w="2098" w:type="dxa"/>
            <w:tcBorders>
              <w:top w:val="nil"/>
            </w:tcBorders>
          </w:tcPr>
          <w:p w14:paraId="4EAE634C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14:paraId="13242757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363F3353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DD1AC1" w:rsidRPr="00AC5403" w14:paraId="3C21DCDA" w14:textId="6AE578A9" w:rsidTr="00863957">
        <w:trPr>
          <w:jc w:val="center"/>
        </w:trPr>
        <w:tc>
          <w:tcPr>
            <w:tcW w:w="3118" w:type="dxa"/>
            <w:vAlign w:val="center"/>
          </w:tcPr>
          <w:p w14:paraId="16A53F4E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No depression </w:t>
            </w:r>
          </w:p>
        </w:tc>
        <w:tc>
          <w:tcPr>
            <w:tcW w:w="2098" w:type="dxa"/>
          </w:tcPr>
          <w:p w14:paraId="59EFEBC0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2098" w:type="dxa"/>
          </w:tcPr>
          <w:p w14:paraId="64340E9F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972" w:type="dxa"/>
            <w:vMerge w:val="restart"/>
            <w:vAlign w:val="center"/>
          </w:tcPr>
          <w:p w14:paraId="02A96480" w14:textId="11EEE62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&lt;0.001</w:t>
            </w:r>
          </w:p>
        </w:tc>
      </w:tr>
      <w:tr w:rsidR="00DD1AC1" w:rsidRPr="00AC5403" w14:paraId="0C1A09D5" w14:textId="0306594E" w:rsidTr="00863957">
        <w:trPr>
          <w:jc w:val="center"/>
        </w:trPr>
        <w:tc>
          <w:tcPr>
            <w:tcW w:w="3118" w:type="dxa"/>
            <w:vAlign w:val="center"/>
          </w:tcPr>
          <w:p w14:paraId="7A227108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Mild depression </w:t>
            </w:r>
          </w:p>
        </w:tc>
        <w:tc>
          <w:tcPr>
            <w:tcW w:w="2098" w:type="dxa"/>
          </w:tcPr>
          <w:p w14:paraId="2B09F217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b/>
                <w:color w:val="000000" w:themeColor="text1"/>
              </w:rPr>
            </w:pPr>
            <w:r w:rsidRPr="00AC5403">
              <w:rPr>
                <w:b/>
                <w:color w:val="000000" w:themeColor="text1"/>
              </w:rPr>
              <w:t>-42.5 (-75.6, -9.5)</w:t>
            </w:r>
          </w:p>
        </w:tc>
        <w:tc>
          <w:tcPr>
            <w:tcW w:w="2098" w:type="dxa"/>
          </w:tcPr>
          <w:p w14:paraId="37993885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19.1 (-16.1, 54.4)</w:t>
            </w:r>
          </w:p>
        </w:tc>
        <w:tc>
          <w:tcPr>
            <w:tcW w:w="1972" w:type="dxa"/>
            <w:vMerge/>
            <w:vAlign w:val="center"/>
          </w:tcPr>
          <w:p w14:paraId="71F255A6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  <w:tr w:rsidR="00DD1AC1" w:rsidRPr="00AC5403" w14:paraId="7D4F37EA" w14:textId="094DF965" w:rsidTr="00863957">
        <w:trPr>
          <w:jc w:val="center"/>
        </w:trPr>
        <w:tc>
          <w:tcPr>
            <w:tcW w:w="3118" w:type="dxa"/>
            <w:vAlign w:val="center"/>
          </w:tcPr>
          <w:p w14:paraId="5DF7D6BE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Moderate to severe depression </w:t>
            </w:r>
          </w:p>
        </w:tc>
        <w:tc>
          <w:tcPr>
            <w:tcW w:w="2098" w:type="dxa"/>
          </w:tcPr>
          <w:p w14:paraId="05F1BFF6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b/>
                <w:color w:val="000000" w:themeColor="text1"/>
              </w:rPr>
            </w:pPr>
            <w:r w:rsidRPr="00AC5403">
              <w:rPr>
                <w:b/>
                <w:color w:val="000000" w:themeColor="text1"/>
              </w:rPr>
              <w:t>-92.3 (-146.3, -38.4)</w:t>
            </w:r>
          </w:p>
        </w:tc>
        <w:tc>
          <w:tcPr>
            <w:tcW w:w="2098" w:type="dxa"/>
          </w:tcPr>
          <w:p w14:paraId="265DF365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38.1 (-21.7, 98.9)</w:t>
            </w:r>
          </w:p>
        </w:tc>
        <w:tc>
          <w:tcPr>
            <w:tcW w:w="1972" w:type="dxa"/>
            <w:vMerge/>
            <w:vAlign w:val="center"/>
          </w:tcPr>
          <w:p w14:paraId="60599EDE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  <w:tr w:rsidR="00863957" w:rsidRPr="00AC5403" w14:paraId="3127279E" w14:textId="3E309924" w:rsidTr="00863957">
        <w:trPr>
          <w:jc w:val="center"/>
        </w:trPr>
        <w:tc>
          <w:tcPr>
            <w:tcW w:w="3118" w:type="dxa"/>
            <w:vAlign w:val="center"/>
          </w:tcPr>
          <w:p w14:paraId="6320FE1F" w14:textId="77777777" w:rsidR="00863957" w:rsidRPr="00AC5403" w:rsidRDefault="00863957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Function (0-1700) ‡</w:t>
            </w:r>
          </w:p>
        </w:tc>
        <w:tc>
          <w:tcPr>
            <w:tcW w:w="2098" w:type="dxa"/>
          </w:tcPr>
          <w:p w14:paraId="3F621DB3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8" w:type="dxa"/>
          </w:tcPr>
          <w:p w14:paraId="321A2C6D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2" w:type="dxa"/>
            <w:vAlign w:val="center"/>
          </w:tcPr>
          <w:p w14:paraId="0911D626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DD1AC1" w:rsidRPr="00AC5403" w14:paraId="2C48F756" w14:textId="7FCD3AD6" w:rsidTr="00863957">
        <w:trPr>
          <w:jc w:val="center"/>
        </w:trPr>
        <w:tc>
          <w:tcPr>
            <w:tcW w:w="3118" w:type="dxa"/>
            <w:vAlign w:val="center"/>
          </w:tcPr>
          <w:p w14:paraId="46279FF4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No depression </w:t>
            </w:r>
          </w:p>
        </w:tc>
        <w:tc>
          <w:tcPr>
            <w:tcW w:w="2098" w:type="dxa"/>
          </w:tcPr>
          <w:p w14:paraId="4AFC9A72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2098" w:type="dxa"/>
          </w:tcPr>
          <w:p w14:paraId="57BDED64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972" w:type="dxa"/>
            <w:vMerge w:val="restart"/>
            <w:vAlign w:val="center"/>
          </w:tcPr>
          <w:p w14:paraId="21A07D5D" w14:textId="1500213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0.081</w:t>
            </w:r>
          </w:p>
        </w:tc>
      </w:tr>
      <w:tr w:rsidR="00DD1AC1" w:rsidRPr="00AC5403" w14:paraId="3A49709E" w14:textId="4E1EC03F" w:rsidTr="00863957">
        <w:trPr>
          <w:jc w:val="center"/>
        </w:trPr>
        <w:tc>
          <w:tcPr>
            <w:tcW w:w="3118" w:type="dxa"/>
            <w:vAlign w:val="center"/>
          </w:tcPr>
          <w:p w14:paraId="06456833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Mild depression </w:t>
            </w:r>
          </w:p>
        </w:tc>
        <w:tc>
          <w:tcPr>
            <w:tcW w:w="2098" w:type="dxa"/>
          </w:tcPr>
          <w:p w14:paraId="3A62A58B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-89.9 (-198.4, 18.7)</w:t>
            </w:r>
          </w:p>
        </w:tc>
        <w:tc>
          <w:tcPr>
            <w:tcW w:w="2098" w:type="dxa"/>
          </w:tcPr>
          <w:p w14:paraId="75759105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-27.2 (-149.4, 74.9)</w:t>
            </w:r>
          </w:p>
        </w:tc>
        <w:tc>
          <w:tcPr>
            <w:tcW w:w="1972" w:type="dxa"/>
            <w:vMerge/>
            <w:vAlign w:val="center"/>
          </w:tcPr>
          <w:p w14:paraId="0F272DAB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  <w:tr w:rsidR="00DD1AC1" w:rsidRPr="00AC5403" w14:paraId="379BD175" w14:textId="0A535C8F" w:rsidTr="00863957">
        <w:trPr>
          <w:jc w:val="center"/>
        </w:trPr>
        <w:tc>
          <w:tcPr>
            <w:tcW w:w="3118" w:type="dxa"/>
            <w:vAlign w:val="center"/>
          </w:tcPr>
          <w:p w14:paraId="2E72245B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Moderate to severe depression </w:t>
            </w:r>
          </w:p>
        </w:tc>
        <w:tc>
          <w:tcPr>
            <w:tcW w:w="2098" w:type="dxa"/>
          </w:tcPr>
          <w:p w14:paraId="7A7CB851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-134.1 (-315.0, 46.8)</w:t>
            </w:r>
          </w:p>
        </w:tc>
        <w:tc>
          <w:tcPr>
            <w:tcW w:w="2098" w:type="dxa"/>
          </w:tcPr>
          <w:p w14:paraId="1DB804C6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-54.4 (-245.3, 136.4)</w:t>
            </w:r>
          </w:p>
        </w:tc>
        <w:tc>
          <w:tcPr>
            <w:tcW w:w="1972" w:type="dxa"/>
            <w:vMerge/>
            <w:vAlign w:val="center"/>
          </w:tcPr>
          <w:p w14:paraId="0FA1E122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  <w:tr w:rsidR="00863957" w:rsidRPr="00AC5403" w14:paraId="7472AAC2" w14:textId="503032A2" w:rsidTr="00863957">
        <w:trPr>
          <w:jc w:val="center"/>
        </w:trPr>
        <w:tc>
          <w:tcPr>
            <w:tcW w:w="3118" w:type="dxa"/>
            <w:vAlign w:val="center"/>
          </w:tcPr>
          <w:p w14:paraId="6FBF51D0" w14:textId="77777777" w:rsidR="00863957" w:rsidRPr="00AC5403" w:rsidRDefault="00863957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Stiffness (0-200) §</w:t>
            </w:r>
          </w:p>
        </w:tc>
        <w:tc>
          <w:tcPr>
            <w:tcW w:w="2098" w:type="dxa"/>
          </w:tcPr>
          <w:p w14:paraId="7259776F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14:paraId="6D47BEE1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72" w:type="dxa"/>
            <w:vAlign w:val="center"/>
          </w:tcPr>
          <w:p w14:paraId="3EA56B8C" w14:textId="77777777" w:rsidR="00863957" w:rsidRPr="00AC5403" w:rsidRDefault="00863957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  <w:tr w:rsidR="00DD1AC1" w:rsidRPr="00AC5403" w14:paraId="4BD17288" w14:textId="5489A9EF" w:rsidTr="00863957">
        <w:trPr>
          <w:jc w:val="center"/>
        </w:trPr>
        <w:tc>
          <w:tcPr>
            <w:tcW w:w="3118" w:type="dxa"/>
            <w:vAlign w:val="center"/>
          </w:tcPr>
          <w:p w14:paraId="6E0DB967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No depression </w:t>
            </w:r>
          </w:p>
        </w:tc>
        <w:tc>
          <w:tcPr>
            <w:tcW w:w="2098" w:type="dxa"/>
          </w:tcPr>
          <w:p w14:paraId="3C6B4F3C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2098" w:type="dxa"/>
          </w:tcPr>
          <w:p w14:paraId="7BCB92F3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 w:rsidRPr="00AC5403">
              <w:rPr>
                <w:i/>
                <w:color w:val="000000" w:themeColor="text1"/>
              </w:rPr>
              <w:t>Reference</w:t>
            </w:r>
          </w:p>
        </w:tc>
        <w:tc>
          <w:tcPr>
            <w:tcW w:w="1972" w:type="dxa"/>
            <w:vMerge w:val="restart"/>
            <w:vAlign w:val="center"/>
          </w:tcPr>
          <w:p w14:paraId="214DE5C1" w14:textId="4106F38D" w:rsidR="00DD1AC1" w:rsidRPr="00AC5403" w:rsidRDefault="00DD1AC1" w:rsidP="00863957">
            <w:pPr>
              <w:spacing w:after="0" w:afterAutospacing="0" w:line="24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0.152</w:t>
            </w:r>
          </w:p>
        </w:tc>
      </w:tr>
      <w:tr w:rsidR="00DD1AC1" w:rsidRPr="00AC5403" w14:paraId="72A72AAD" w14:textId="51C1D233" w:rsidTr="00863957">
        <w:trPr>
          <w:jc w:val="center"/>
        </w:trPr>
        <w:tc>
          <w:tcPr>
            <w:tcW w:w="3118" w:type="dxa"/>
            <w:vAlign w:val="center"/>
          </w:tcPr>
          <w:p w14:paraId="3D23A7CB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Mild depression </w:t>
            </w:r>
          </w:p>
        </w:tc>
        <w:tc>
          <w:tcPr>
            <w:tcW w:w="2098" w:type="dxa"/>
          </w:tcPr>
          <w:p w14:paraId="522BDE9F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-14.7 (-30.9, 1.5)</w:t>
            </w:r>
          </w:p>
        </w:tc>
        <w:tc>
          <w:tcPr>
            <w:tcW w:w="2098" w:type="dxa"/>
          </w:tcPr>
          <w:p w14:paraId="780854B9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6.5 (-9.3, 22.3)</w:t>
            </w:r>
          </w:p>
        </w:tc>
        <w:tc>
          <w:tcPr>
            <w:tcW w:w="1972" w:type="dxa"/>
            <w:vMerge/>
          </w:tcPr>
          <w:p w14:paraId="2A5AFF6D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  <w:tr w:rsidR="00DD1AC1" w:rsidRPr="00AC5403" w14:paraId="0FB6C7CA" w14:textId="74E87F43" w:rsidTr="00863957">
        <w:trPr>
          <w:jc w:val="center"/>
        </w:trPr>
        <w:tc>
          <w:tcPr>
            <w:tcW w:w="3118" w:type="dxa"/>
            <w:vAlign w:val="center"/>
          </w:tcPr>
          <w:p w14:paraId="121D173A" w14:textId="77777777" w:rsidR="00DD1AC1" w:rsidRPr="00AC5403" w:rsidRDefault="00DD1AC1" w:rsidP="00863957">
            <w:pPr>
              <w:spacing w:after="0" w:afterAutospacing="0" w:line="240" w:lineRule="auto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 xml:space="preserve">    Moderate to severe depression </w:t>
            </w:r>
          </w:p>
        </w:tc>
        <w:tc>
          <w:tcPr>
            <w:tcW w:w="2098" w:type="dxa"/>
          </w:tcPr>
          <w:p w14:paraId="7AB96DB8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rFonts w:eastAsia="SimSun"/>
                <w:color w:val="000000" w:themeColor="text1"/>
              </w:rPr>
            </w:pPr>
            <w:r w:rsidRPr="00AC5403">
              <w:rPr>
                <w:color w:val="000000" w:themeColor="text1"/>
              </w:rPr>
              <w:t>-22.4 (-47.9, 3.0)</w:t>
            </w:r>
          </w:p>
        </w:tc>
        <w:tc>
          <w:tcPr>
            <w:tcW w:w="2098" w:type="dxa"/>
          </w:tcPr>
          <w:p w14:paraId="36B31844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  <w:r w:rsidRPr="00AC5403">
              <w:rPr>
                <w:color w:val="000000" w:themeColor="text1"/>
              </w:rPr>
              <w:t>1.3 (-25.2, 27.8)</w:t>
            </w:r>
          </w:p>
        </w:tc>
        <w:tc>
          <w:tcPr>
            <w:tcW w:w="1972" w:type="dxa"/>
            <w:vMerge/>
          </w:tcPr>
          <w:p w14:paraId="7702CB6A" w14:textId="77777777" w:rsidR="00DD1AC1" w:rsidRPr="00AC5403" w:rsidRDefault="00DD1AC1" w:rsidP="00863957">
            <w:pPr>
              <w:spacing w:after="0" w:afterAutospacing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721B571D" w14:textId="77777777" w:rsidR="00B85FBE" w:rsidRPr="00AC5403" w:rsidRDefault="00B85FBE" w:rsidP="00B85FBE">
      <w:pPr>
        <w:spacing w:after="0" w:afterAutospacing="0" w:line="240" w:lineRule="auto"/>
        <w:rPr>
          <w:i/>
          <w:color w:val="000000" w:themeColor="text1"/>
          <w:sz w:val="20"/>
        </w:rPr>
      </w:pPr>
      <w:r w:rsidRPr="00AC5403">
        <w:rPr>
          <w:i/>
          <w:color w:val="000000" w:themeColor="text1"/>
          <w:sz w:val="20"/>
        </w:rPr>
        <w:t>† Multivariable analysis was adjusted for age, sex, BMI, baseline 25-(OH)D level</w:t>
      </w:r>
      <w:r>
        <w:rPr>
          <w:i/>
          <w:noProof/>
          <w:color w:val="000000" w:themeColor="text1"/>
          <w:sz w:val="20"/>
        </w:rPr>
        <w:t xml:space="preserve"> </w:t>
      </w:r>
      <w:r w:rsidRPr="00AC5403">
        <w:rPr>
          <w:i/>
          <w:color w:val="000000" w:themeColor="text1"/>
          <w:sz w:val="20"/>
        </w:rPr>
        <w:t xml:space="preserve">and baseline pain score. </w:t>
      </w:r>
    </w:p>
    <w:p w14:paraId="1DE9DF5C" w14:textId="77777777" w:rsidR="00B85FBE" w:rsidRPr="00AC5403" w:rsidRDefault="00B85FBE" w:rsidP="00B85FBE">
      <w:pPr>
        <w:spacing w:after="0" w:afterAutospacing="0" w:line="240" w:lineRule="auto"/>
        <w:rPr>
          <w:i/>
          <w:color w:val="000000" w:themeColor="text1"/>
          <w:sz w:val="20"/>
        </w:rPr>
      </w:pPr>
      <w:r w:rsidRPr="00AC5403">
        <w:rPr>
          <w:i/>
          <w:color w:val="000000" w:themeColor="text1"/>
          <w:sz w:val="20"/>
        </w:rPr>
        <w:t>‡ Multivariable analysis was adjusted for age, sex, BMI, baseline 25-(OH)D level</w:t>
      </w:r>
      <w:r>
        <w:rPr>
          <w:i/>
          <w:noProof/>
          <w:color w:val="000000" w:themeColor="text1"/>
          <w:sz w:val="20"/>
        </w:rPr>
        <w:t xml:space="preserve"> </w:t>
      </w:r>
      <w:r w:rsidRPr="00AC5403">
        <w:rPr>
          <w:i/>
          <w:color w:val="000000" w:themeColor="text1"/>
          <w:sz w:val="20"/>
        </w:rPr>
        <w:t>and baseline</w:t>
      </w:r>
      <w:r>
        <w:rPr>
          <w:i/>
          <w:color w:val="000000" w:themeColor="text1"/>
          <w:sz w:val="20"/>
        </w:rPr>
        <w:t xml:space="preserve"> </w:t>
      </w:r>
      <w:r w:rsidRPr="00AC5403">
        <w:rPr>
          <w:i/>
          <w:color w:val="000000" w:themeColor="text1"/>
          <w:sz w:val="20"/>
        </w:rPr>
        <w:t xml:space="preserve">function score. </w:t>
      </w:r>
    </w:p>
    <w:p w14:paraId="302A8E96" w14:textId="77777777" w:rsidR="00B85FBE" w:rsidRPr="00AC5403" w:rsidRDefault="00B85FBE" w:rsidP="00B85FBE">
      <w:pPr>
        <w:spacing w:after="0" w:afterAutospacing="0" w:line="240" w:lineRule="auto"/>
        <w:rPr>
          <w:i/>
          <w:color w:val="000000" w:themeColor="text1"/>
          <w:sz w:val="20"/>
        </w:rPr>
      </w:pPr>
      <w:r w:rsidRPr="00AC5403">
        <w:rPr>
          <w:i/>
          <w:color w:val="000000" w:themeColor="text1"/>
          <w:sz w:val="20"/>
        </w:rPr>
        <w:t>§ Multivariable analysis was adjusted for age, sex, BMI, baseline 25-(OH)D level</w:t>
      </w:r>
      <w:r>
        <w:rPr>
          <w:i/>
          <w:noProof/>
          <w:color w:val="000000" w:themeColor="text1"/>
          <w:sz w:val="20"/>
        </w:rPr>
        <w:t xml:space="preserve"> </w:t>
      </w:r>
      <w:r w:rsidRPr="00AC5403">
        <w:rPr>
          <w:i/>
          <w:color w:val="000000" w:themeColor="text1"/>
          <w:sz w:val="20"/>
        </w:rPr>
        <w:t xml:space="preserve">and baseline stiffness score. </w:t>
      </w:r>
    </w:p>
    <w:p w14:paraId="417A55F0" w14:textId="77777777" w:rsidR="00030854" w:rsidRDefault="00030854"/>
    <w:sectPr w:rsidR="00030854" w:rsidSect="00110A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888"/>
    <w:multiLevelType w:val="multilevel"/>
    <w:tmpl w:val="0DC0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8E39AA"/>
    <w:multiLevelType w:val="multilevel"/>
    <w:tmpl w:val="D1EE16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BE"/>
    <w:rsid w:val="00001322"/>
    <w:rsid w:val="00013139"/>
    <w:rsid w:val="00030854"/>
    <w:rsid w:val="00051B69"/>
    <w:rsid w:val="000D2870"/>
    <w:rsid w:val="000F6912"/>
    <w:rsid w:val="00110AED"/>
    <w:rsid w:val="00140EC5"/>
    <w:rsid w:val="001945EC"/>
    <w:rsid w:val="001F7933"/>
    <w:rsid w:val="00241C6D"/>
    <w:rsid w:val="00275663"/>
    <w:rsid w:val="00277057"/>
    <w:rsid w:val="00284AF0"/>
    <w:rsid w:val="002906BE"/>
    <w:rsid w:val="00293C59"/>
    <w:rsid w:val="002C2E66"/>
    <w:rsid w:val="002D1B2E"/>
    <w:rsid w:val="00346E6E"/>
    <w:rsid w:val="003763D3"/>
    <w:rsid w:val="003823D7"/>
    <w:rsid w:val="00386740"/>
    <w:rsid w:val="00394096"/>
    <w:rsid w:val="003A3E63"/>
    <w:rsid w:val="003B457E"/>
    <w:rsid w:val="003D4B87"/>
    <w:rsid w:val="003F0D65"/>
    <w:rsid w:val="00400FB1"/>
    <w:rsid w:val="00437F34"/>
    <w:rsid w:val="00480F04"/>
    <w:rsid w:val="004A0317"/>
    <w:rsid w:val="004A5BF3"/>
    <w:rsid w:val="004C3E1B"/>
    <w:rsid w:val="004E3A64"/>
    <w:rsid w:val="004F1116"/>
    <w:rsid w:val="004F28F3"/>
    <w:rsid w:val="00500E3E"/>
    <w:rsid w:val="0050247B"/>
    <w:rsid w:val="00506B12"/>
    <w:rsid w:val="0051147A"/>
    <w:rsid w:val="0058289E"/>
    <w:rsid w:val="005B086A"/>
    <w:rsid w:val="005E0476"/>
    <w:rsid w:val="00600212"/>
    <w:rsid w:val="006140CC"/>
    <w:rsid w:val="0063108B"/>
    <w:rsid w:val="00635823"/>
    <w:rsid w:val="00686BC4"/>
    <w:rsid w:val="006A546A"/>
    <w:rsid w:val="006D55E6"/>
    <w:rsid w:val="006D773B"/>
    <w:rsid w:val="00712D77"/>
    <w:rsid w:val="00742024"/>
    <w:rsid w:val="007424EB"/>
    <w:rsid w:val="00743215"/>
    <w:rsid w:val="00751895"/>
    <w:rsid w:val="007710A2"/>
    <w:rsid w:val="0078713B"/>
    <w:rsid w:val="0079653C"/>
    <w:rsid w:val="007B0450"/>
    <w:rsid w:val="007D0A20"/>
    <w:rsid w:val="0081082B"/>
    <w:rsid w:val="00847556"/>
    <w:rsid w:val="00856262"/>
    <w:rsid w:val="008629E4"/>
    <w:rsid w:val="00863957"/>
    <w:rsid w:val="00864AE5"/>
    <w:rsid w:val="008F1BC9"/>
    <w:rsid w:val="0091244C"/>
    <w:rsid w:val="00962BF5"/>
    <w:rsid w:val="009960B8"/>
    <w:rsid w:val="00997933"/>
    <w:rsid w:val="009A2EB0"/>
    <w:rsid w:val="009E46A8"/>
    <w:rsid w:val="00A117AE"/>
    <w:rsid w:val="00A14BD3"/>
    <w:rsid w:val="00A24F7D"/>
    <w:rsid w:val="00AB386E"/>
    <w:rsid w:val="00AC0772"/>
    <w:rsid w:val="00AF0E47"/>
    <w:rsid w:val="00B1128D"/>
    <w:rsid w:val="00B14F4E"/>
    <w:rsid w:val="00B2242F"/>
    <w:rsid w:val="00B318A7"/>
    <w:rsid w:val="00B33CA5"/>
    <w:rsid w:val="00B67E3E"/>
    <w:rsid w:val="00B85FBE"/>
    <w:rsid w:val="00B92D7B"/>
    <w:rsid w:val="00B9343A"/>
    <w:rsid w:val="00B9489A"/>
    <w:rsid w:val="00BC39DA"/>
    <w:rsid w:val="00C01846"/>
    <w:rsid w:val="00C03245"/>
    <w:rsid w:val="00C20E4D"/>
    <w:rsid w:val="00C6453E"/>
    <w:rsid w:val="00CD612C"/>
    <w:rsid w:val="00D21B60"/>
    <w:rsid w:val="00D250CF"/>
    <w:rsid w:val="00D46CD9"/>
    <w:rsid w:val="00D540D3"/>
    <w:rsid w:val="00D73A65"/>
    <w:rsid w:val="00D91D3C"/>
    <w:rsid w:val="00D96026"/>
    <w:rsid w:val="00DD1AC1"/>
    <w:rsid w:val="00DD51C4"/>
    <w:rsid w:val="00DD5DA6"/>
    <w:rsid w:val="00E126CC"/>
    <w:rsid w:val="00E27DF2"/>
    <w:rsid w:val="00E5194D"/>
    <w:rsid w:val="00E62EFA"/>
    <w:rsid w:val="00E74A35"/>
    <w:rsid w:val="00E86828"/>
    <w:rsid w:val="00E930BF"/>
    <w:rsid w:val="00EB06FF"/>
    <w:rsid w:val="00EC767D"/>
    <w:rsid w:val="00ED716F"/>
    <w:rsid w:val="00EE0A95"/>
    <w:rsid w:val="00EF2360"/>
    <w:rsid w:val="00F06EB8"/>
    <w:rsid w:val="00F16BCE"/>
    <w:rsid w:val="00F3759C"/>
    <w:rsid w:val="00F7669D"/>
    <w:rsid w:val="00FC0D7E"/>
    <w:rsid w:val="00FD5B63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F936"/>
  <w15:chartTrackingRefBased/>
  <w15:docId w15:val="{86FB5941-DED0-4846-82EC-27F1E5B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FBE"/>
    <w:pPr>
      <w:spacing w:after="100" w:afterAutospacing="1" w:line="36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50CF"/>
    <w:pPr>
      <w:keepNext/>
      <w:keepLines/>
      <w:spacing w:before="1080" w:after="840" w:line="480" w:lineRule="auto"/>
      <w:jc w:val="center"/>
      <w:outlineLvl w:val="0"/>
    </w:pPr>
    <w:rPr>
      <w:rFonts w:eastAsiaTheme="majorEastAsia" w:cstheme="minorHAnsi"/>
      <w:b/>
      <w:bCs/>
      <w:color w:val="000000" w:themeColor="text1"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CF"/>
    <w:pPr>
      <w:keepNext/>
      <w:keepLines/>
      <w:numPr>
        <w:ilvl w:val="3"/>
        <w:numId w:val="2"/>
      </w:numPr>
      <w:spacing w:before="200" w:line="276" w:lineRule="auto"/>
      <w:ind w:left="864" w:hanging="864"/>
      <w:outlineLvl w:val="3"/>
    </w:pPr>
    <w:rPr>
      <w:rFonts w:eastAsiaTheme="majorEastAsia" w:cstheme="majorBidi"/>
      <w:b/>
      <w:bCs/>
      <w:i/>
      <w:i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50CF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250CF"/>
    <w:rPr>
      <w:rFonts w:ascii="Times New Roman" w:eastAsiaTheme="majorEastAsia" w:hAnsi="Times New Roman" w:cstheme="minorHAnsi"/>
      <w:b/>
      <w:bCs/>
      <w:color w:val="000000" w:themeColor="text1"/>
      <w:sz w:val="32"/>
      <w:szCs w:val="28"/>
      <w:lang w:val="en-AU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E930BF"/>
    <w:pPr>
      <w:spacing w:before="120" w:line="240" w:lineRule="auto"/>
      <w:ind w:left="720" w:hanging="720"/>
      <w:jc w:val="left"/>
    </w:pPr>
    <w:rPr>
      <w:rFonts w:cs="Calibri Light"/>
    </w:rPr>
  </w:style>
  <w:style w:type="character" w:customStyle="1" w:styleId="EndNoteBibliographyChar">
    <w:name w:val="EndNote Bibliography Char"/>
    <w:basedOn w:val="DefaultParagraphFont"/>
    <w:link w:val="EndNoteBibliography"/>
    <w:rsid w:val="00E930BF"/>
    <w:rPr>
      <w:rFonts w:ascii="Times New Roman" w:eastAsia="Times New Roman" w:hAnsi="Times New Roman" w:cs="Calibri Light"/>
      <w:lang w:val="en-AU"/>
    </w:rPr>
  </w:style>
  <w:style w:type="paragraph" w:customStyle="1" w:styleId="Head2">
    <w:name w:val="Head 2"/>
    <w:basedOn w:val="Heading1"/>
    <w:qFormat/>
    <w:rsid w:val="00BC39DA"/>
    <w:pPr>
      <w:keepNext w:val="0"/>
      <w:keepLines w:val="0"/>
      <w:spacing w:before="1440" w:after="100" w:line="1200" w:lineRule="auto"/>
      <w:ind w:left="432"/>
    </w:pPr>
    <w:rPr>
      <w:rFonts w:cstheme="majorBidi"/>
      <w:i/>
      <w:iCs/>
      <w:color w:val="auto"/>
      <w:sz w:val="36"/>
      <w:szCs w:val="32"/>
    </w:rPr>
  </w:style>
  <w:style w:type="table" w:styleId="TableGrid">
    <w:name w:val="Table Grid"/>
    <w:basedOn w:val="TableNormal"/>
    <w:uiPriority w:val="39"/>
    <w:rsid w:val="00B85FBE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BD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D3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Zheng</dc:creator>
  <cp:keywords/>
  <dc:description/>
  <cp:lastModifiedBy>Shuang Zheng</cp:lastModifiedBy>
  <cp:revision>12</cp:revision>
  <dcterms:created xsi:type="dcterms:W3CDTF">2020-10-26T06:08:00Z</dcterms:created>
  <dcterms:modified xsi:type="dcterms:W3CDTF">2020-12-09T12:12:00Z</dcterms:modified>
</cp:coreProperties>
</file>