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A6" w:rsidRDefault="00130F16">
      <w:pPr>
        <w:rPr>
          <w:rFonts w:ascii="Times New Roman" w:hAnsi="Times New Roman"/>
          <w:sz w:val="24"/>
          <w:szCs w:val="24"/>
        </w:rPr>
      </w:pPr>
      <w:r w:rsidRPr="00EF0716">
        <w:rPr>
          <w:rFonts w:ascii="Times New Roman" w:hAnsi="Times New Roman"/>
          <w:sz w:val="24"/>
          <w:szCs w:val="24"/>
        </w:rPr>
        <w:t xml:space="preserve">Table </w:t>
      </w:r>
      <w:r w:rsidR="00EF0716" w:rsidRPr="00EF0716">
        <w:rPr>
          <w:rFonts w:ascii="Times New Roman" w:hAnsi="Times New Roman"/>
          <w:sz w:val="24"/>
          <w:szCs w:val="24"/>
        </w:rPr>
        <w:t xml:space="preserve">S1 </w:t>
      </w:r>
      <w:r w:rsidR="00AB61BC" w:rsidRPr="00AB61BC">
        <w:rPr>
          <w:rFonts w:ascii="Times New Roman" w:hAnsi="Times New Roman"/>
          <w:sz w:val="24"/>
          <w:szCs w:val="24"/>
          <w:lang w:eastAsia="zh-TW"/>
        </w:rPr>
        <w:t xml:space="preserve">Subgroup analysis (high and low BMI groups) on the changes in </w:t>
      </w:r>
      <w:r>
        <w:rPr>
          <w:rFonts w:ascii="Times New Roman" w:hAnsi="Times New Roman"/>
          <w:sz w:val="24"/>
          <w:szCs w:val="24"/>
          <w:lang w:eastAsia="zh-TW"/>
        </w:rPr>
        <w:t xml:space="preserve">post-prandial incremental area-under-curve </w:t>
      </w:r>
      <w:r w:rsidR="00AB61BC">
        <w:rPr>
          <w:rFonts w:ascii="Times New Roman" w:hAnsi="Times New Roman"/>
          <w:sz w:val="24"/>
          <w:szCs w:val="24"/>
        </w:rPr>
        <w:t>from baseline between low dose or high dose BTI320 and placebo</w:t>
      </w:r>
      <w:r w:rsidR="00AB61BC">
        <w:rPr>
          <w:rFonts w:ascii="Times New Roman" w:hAnsi="Times New Roman" w:hint="eastAsia"/>
          <w:sz w:val="24"/>
          <w:szCs w:val="24"/>
          <w:lang w:eastAsia="zh-TW"/>
        </w:rPr>
        <w:t xml:space="preserve"> </w:t>
      </w:r>
      <w:r w:rsidR="00AB61BC">
        <w:rPr>
          <w:rFonts w:ascii="Times New Roman" w:hAnsi="Times New Roman"/>
          <w:sz w:val="24"/>
          <w:szCs w:val="24"/>
        </w:rPr>
        <w:t>using random effect models with repeated measurements adjusted for intra-individual between-meal and between meal-day variability</w:t>
      </w:r>
      <w:bookmarkStart w:id="0" w:name="_GoBack"/>
      <w:bookmarkEnd w:id="0"/>
    </w:p>
    <w:p w:rsidR="00130F16" w:rsidRDefault="00130F16">
      <w:pPr>
        <w:rPr>
          <w:rFonts w:ascii="Times New Roman" w:hAnsi="Times New Roman"/>
          <w:sz w:val="24"/>
          <w:szCs w:val="24"/>
        </w:rPr>
      </w:pPr>
    </w:p>
    <w:tbl>
      <w:tblPr>
        <w:tblW w:w="13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012"/>
        <w:gridCol w:w="930"/>
        <w:gridCol w:w="1965"/>
        <w:gridCol w:w="767"/>
        <w:gridCol w:w="1965"/>
        <w:gridCol w:w="766"/>
        <w:gridCol w:w="1920"/>
        <w:gridCol w:w="767"/>
      </w:tblGrid>
      <w:tr w:rsidR="00AB61BC" w:rsidRPr="00AB61BC" w:rsidTr="00AB61BC">
        <w:trPr>
          <w:trHeight w:val="25"/>
          <w:jc w:val="center"/>
        </w:trPr>
        <w:tc>
          <w:tcPr>
            <w:tcW w:w="1986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4" w:type="dxa"/>
            <w:gridSpan w:val="4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BMI &lt; 26kg/m</w:t>
            </w:r>
            <w:r w:rsidRPr="00AB61B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5418" w:type="dxa"/>
            <w:gridSpan w:val="4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BMI ≥ 26kg/m</w:t>
            </w:r>
            <w:r w:rsidRPr="00AB61B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</w:p>
        </w:tc>
      </w:tr>
      <w:tr w:rsidR="00AB61BC" w:rsidRPr="00AB61BC" w:rsidTr="00AB61BC">
        <w:trPr>
          <w:trHeight w:val="25"/>
          <w:jc w:val="center"/>
        </w:trPr>
        <w:tc>
          <w:tcPr>
            <w:tcW w:w="1986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CGM Parameter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Low Dose BTI320</w:t>
            </w:r>
          </w:p>
        </w:tc>
        <w:tc>
          <w:tcPr>
            <w:tcW w:w="2732" w:type="dxa"/>
            <w:gridSpan w:val="2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High Dose BTI320</w:t>
            </w:r>
          </w:p>
        </w:tc>
        <w:tc>
          <w:tcPr>
            <w:tcW w:w="2731" w:type="dxa"/>
            <w:gridSpan w:val="2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Low Dose BTI320</w:t>
            </w:r>
          </w:p>
        </w:tc>
        <w:tc>
          <w:tcPr>
            <w:tcW w:w="2687" w:type="dxa"/>
            <w:gridSpan w:val="2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High Dose BTI320</w:t>
            </w:r>
          </w:p>
        </w:tc>
      </w:tr>
      <w:tr w:rsidR="00AB61BC" w:rsidRPr="00AB61BC" w:rsidTr="00AB61BC">
        <w:trPr>
          <w:trHeight w:val="51"/>
          <w:jc w:val="center"/>
        </w:trPr>
        <w:tc>
          <w:tcPr>
            <w:tcW w:w="1986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Mean Difference</w:t>
            </w:r>
          </w:p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(95% CI)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p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 xml:space="preserve">Mean Difference </w:t>
            </w:r>
          </w:p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(95% CI)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p</w:t>
            </w:r>
          </w:p>
        </w:tc>
        <w:tc>
          <w:tcPr>
            <w:tcW w:w="1965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Mean Difference</w:t>
            </w:r>
          </w:p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(95% CI)</w:t>
            </w:r>
          </w:p>
        </w:tc>
        <w:tc>
          <w:tcPr>
            <w:tcW w:w="765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p</w:t>
            </w:r>
          </w:p>
        </w:tc>
        <w:tc>
          <w:tcPr>
            <w:tcW w:w="1920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 xml:space="preserve">Mean Difference </w:t>
            </w:r>
          </w:p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(95% CI)</w:t>
            </w:r>
          </w:p>
        </w:tc>
        <w:tc>
          <w:tcPr>
            <w:tcW w:w="766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61BC">
              <w:rPr>
                <w:rFonts w:ascii="Times New Roman" w:hAnsi="Times New Roman" w:cs="Times New Roman"/>
                <w:b/>
                <w:szCs w:val="24"/>
              </w:rPr>
              <w:t>p</w:t>
            </w:r>
          </w:p>
        </w:tc>
      </w:tr>
      <w:tr w:rsidR="00AB61BC" w:rsidRPr="00AB61BC" w:rsidTr="00AB61BC">
        <w:trPr>
          <w:trHeight w:val="25"/>
          <w:jc w:val="center"/>
        </w:trPr>
        <w:tc>
          <w:tcPr>
            <w:tcW w:w="1986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61BC">
              <w:rPr>
                <w:rFonts w:ascii="Times New Roman" w:hAnsi="Times New Roman" w:cs="Times New Roman"/>
                <w:szCs w:val="24"/>
              </w:rPr>
              <w:t>AUCpp</w:t>
            </w:r>
            <w:proofErr w:type="spellEnd"/>
            <w:r w:rsidRPr="00AB61BC">
              <w:rPr>
                <w:rFonts w:ascii="Times New Roman" w:hAnsi="Times New Roman" w:cs="Times New Roman"/>
                <w:szCs w:val="24"/>
              </w:rPr>
              <w:t xml:space="preserve"> at 1 hour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-0.37 (-0.64, -0.10)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0.01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-0.03 (-0.26, 0.21)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0.83</w:t>
            </w:r>
          </w:p>
        </w:tc>
        <w:tc>
          <w:tcPr>
            <w:tcW w:w="1965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-0.38 (-0.68, -0.08)</w:t>
            </w:r>
          </w:p>
        </w:tc>
        <w:tc>
          <w:tcPr>
            <w:tcW w:w="765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0.01</w:t>
            </w:r>
          </w:p>
        </w:tc>
        <w:tc>
          <w:tcPr>
            <w:tcW w:w="1920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-0.33 (-0.64, -0.03)</w:t>
            </w:r>
          </w:p>
        </w:tc>
        <w:tc>
          <w:tcPr>
            <w:tcW w:w="766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0.03</w:t>
            </w:r>
          </w:p>
        </w:tc>
      </w:tr>
      <w:tr w:rsidR="00AB61BC" w:rsidRPr="00AB61BC" w:rsidTr="00AB61BC">
        <w:trPr>
          <w:trHeight w:val="25"/>
          <w:jc w:val="center"/>
        </w:trPr>
        <w:tc>
          <w:tcPr>
            <w:tcW w:w="1986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61BC">
              <w:rPr>
                <w:rFonts w:ascii="Times New Roman" w:hAnsi="Times New Roman" w:cs="Times New Roman"/>
                <w:szCs w:val="24"/>
              </w:rPr>
              <w:t>AUCpp</w:t>
            </w:r>
            <w:proofErr w:type="spellEnd"/>
            <w:r w:rsidRPr="00AB61BC">
              <w:rPr>
                <w:rFonts w:ascii="Times New Roman" w:hAnsi="Times New Roman" w:cs="Times New Roman"/>
                <w:szCs w:val="24"/>
              </w:rPr>
              <w:t xml:space="preserve"> at 2 hours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-0.93 (-1.51, -0.35)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&lt;0.01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-0.11 (-0.41, 0.62)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0.67</w:t>
            </w:r>
          </w:p>
        </w:tc>
        <w:tc>
          <w:tcPr>
            <w:tcW w:w="1965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-0.92 (-1.61, -0.23)</w:t>
            </w:r>
          </w:p>
        </w:tc>
        <w:tc>
          <w:tcPr>
            <w:tcW w:w="765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0.01</w:t>
            </w:r>
          </w:p>
        </w:tc>
        <w:tc>
          <w:tcPr>
            <w:tcW w:w="1920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-0.79 (-1.48, -0.09)</w:t>
            </w:r>
          </w:p>
        </w:tc>
        <w:tc>
          <w:tcPr>
            <w:tcW w:w="766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0.03</w:t>
            </w:r>
          </w:p>
        </w:tc>
      </w:tr>
      <w:tr w:rsidR="00AB61BC" w:rsidRPr="00AB61BC" w:rsidTr="00AB61BC">
        <w:trPr>
          <w:trHeight w:val="25"/>
          <w:jc w:val="center"/>
        </w:trPr>
        <w:tc>
          <w:tcPr>
            <w:tcW w:w="1986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B61BC">
              <w:rPr>
                <w:rFonts w:ascii="Times New Roman" w:hAnsi="Times New Roman" w:cs="Times New Roman"/>
                <w:szCs w:val="24"/>
              </w:rPr>
              <w:t>AUCpp</w:t>
            </w:r>
            <w:proofErr w:type="spellEnd"/>
            <w:r w:rsidRPr="00AB61BC">
              <w:rPr>
                <w:rFonts w:ascii="Times New Roman" w:hAnsi="Times New Roman" w:cs="Times New Roman"/>
                <w:szCs w:val="24"/>
              </w:rPr>
              <w:t xml:space="preserve"> at 3 hours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-1.08 (-1.90, -0.27)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0.01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0.32 (-0.40, 1.04)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0.38</w:t>
            </w:r>
          </w:p>
        </w:tc>
        <w:tc>
          <w:tcPr>
            <w:tcW w:w="1965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-1.46 (-2.48, -0.44)</w:t>
            </w:r>
          </w:p>
        </w:tc>
        <w:tc>
          <w:tcPr>
            <w:tcW w:w="765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0.01</w:t>
            </w:r>
          </w:p>
        </w:tc>
        <w:tc>
          <w:tcPr>
            <w:tcW w:w="1920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-1.34 (-2.37, -0.31)</w:t>
            </w:r>
          </w:p>
        </w:tc>
        <w:tc>
          <w:tcPr>
            <w:tcW w:w="766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61BC">
              <w:rPr>
                <w:rFonts w:ascii="Times New Roman" w:hAnsi="Times New Roman" w:cs="Times New Roman"/>
                <w:szCs w:val="24"/>
              </w:rPr>
              <w:t>0.01</w:t>
            </w:r>
          </w:p>
        </w:tc>
      </w:tr>
    </w:tbl>
    <w:p w:rsidR="00130F16" w:rsidRDefault="00130F16"/>
    <w:p w:rsidR="00AB61BC" w:rsidRPr="00130F16" w:rsidRDefault="00130F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0F16">
        <w:rPr>
          <w:rFonts w:ascii="Times New Roman" w:hAnsi="Times New Roman" w:cs="Times New Roman"/>
          <w:sz w:val="24"/>
          <w:szCs w:val="24"/>
        </w:rPr>
        <w:t>AUCpp</w:t>
      </w:r>
      <w:proofErr w:type="spellEnd"/>
      <w:r w:rsidRPr="00130F16">
        <w:rPr>
          <w:rFonts w:ascii="Times New Roman" w:hAnsi="Times New Roman" w:cs="Times New Roman"/>
          <w:sz w:val="24"/>
          <w:szCs w:val="24"/>
        </w:rPr>
        <w:t>, post-prandial incremental area-under-curve; BMI, body mass index; CGM, continuous glucose monitoring; CI, confidence interval</w:t>
      </w:r>
      <w:r w:rsidR="00AB61BC" w:rsidRPr="00130F16">
        <w:rPr>
          <w:rFonts w:ascii="Times New Roman" w:hAnsi="Times New Roman" w:cs="Times New Roman"/>
          <w:sz w:val="24"/>
          <w:szCs w:val="24"/>
        </w:rPr>
        <w:br w:type="page"/>
      </w:r>
    </w:p>
    <w:p w:rsidR="00AB61BC" w:rsidRDefault="00130F16">
      <w:pPr>
        <w:rPr>
          <w:rFonts w:ascii="Times New Roman" w:hAnsi="Times New Roman"/>
          <w:sz w:val="24"/>
          <w:szCs w:val="24"/>
        </w:rPr>
      </w:pPr>
      <w:r w:rsidRPr="00EF0716">
        <w:rPr>
          <w:rFonts w:ascii="Times New Roman" w:hAnsi="Times New Roman"/>
          <w:sz w:val="24"/>
          <w:szCs w:val="24"/>
        </w:rPr>
        <w:lastRenderedPageBreak/>
        <w:t xml:space="preserve">Table </w:t>
      </w:r>
      <w:r w:rsidR="00EF0716" w:rsidRPr="00EF0716">
        <w:rPr>
          <w:rFonts w:ascii="Times New Roman" w:hAnsi="Times New Roman"/>
          <w:sz w:val="24"/>
          <w:szCs w:val="24"/>
        </w:rPr>
        <w:t>S</w:t>
      </w:r>
      <w:r w:rsidRPr="00EF0716">
        <w:rPr>
          <w:rFonts w:ascii="Times New Roman" w:hAnsi="Times New Roman"/>
          <w:sz w:val="24"/>
          <w:szCs w:val="24"/>
        </w:rPr>
        <w:t>2</w:t>
      </w:r>
      <w:r w:rsidR="00EF0716">
        <w:rPr>
          <w:rFonts w:ascii="Times New Roman" w:hAnsi="Times New Roman"/>
          <w:sz w:val="24"/>
          <w:szCs w:val="24"/>
        </w:rPr>
        <w:t xml:space="preserve"> </w:t>
      </w:r>
      <w:r w:rsidR="00AB61BC" w:rsidRPr="00AB61BC">
        <w:rPr>
          <w:rFonts w:ascii="Times New Roman" w:hAnsi="Times New Roman"/>
          <w:sz w:val="24"/>
          <w:szCs w:val="24"/>
          <w:lang w:eastAsia="zh-TW"/>
        </w:rPr>
        <w:t xml:space="preserve">Subgroup analysis (patients with IFG and IGT, and without with IFG and IGT) on the changes in </w:t>
      </w:r>
      <w:r>
        <w:rPr>
          <w:rFonts w:ascii="Times New Roman" w:hAnsi="Times New Roman"/>
          <w:sz w:val="24"/>
          <w:szCs w:val="24"/>
          <w:lang w:eastAsia="zh-TW"/>
        </w:rPr>
        <w:t xml:space="preserve">post-prandial incremental area-under-curve </w:t>
      </w:r>
      <w:r w:rsidR="00AB61BC">
        <w:rPr>
          <w:rFonts w:ascii="Times New Roman" w:hAnsi="Times New Roman"/>
          <w:sz w:val="24"/>
          <w:szCs w:val="24"/>
        </w:rPr>
        <w:t>from baseline between low dose or high dose BTI320 and placebo</w:t>
      </w:r>
      <w:r w:rsidR="00AB61BC">
        <w:rPr>
          <w:rFonts w:ascii="Times New Roman" w:hAnsi="Times New Roman" w:hint="eastAsia"/>
          <w:sz w:val="24"/>
          <w:szCs w:val="24"/>
          <w:lang w:eastAsia="zh-TW"/>
        </w:rPr>
        <w:t xml:space="preserve"> </w:t>
      </w:r>
      <w:r w:rsidR="00AB61BC">
        <w:rPr>
          <w:rFonts w:ascii="Times New Roman" w:hAnsi="Times New Roman"/>
          <w:sz w:val="24"/>
          <w:szCs w:val="24"/>
        </w:rPr>
        <w:t>using random effect models with repeated measurements adjusted for intra-individual between-meal and between meal-day variability</w:t>
      </w:r>
    </w:p>
    <w:p w:rsidR="00130F16" w:rsidRDefault="00130F16">
      <w:pPr>
        <w:rPr>
          <w:rFonts w:ascii="Times New Roman" w:hAnsi="Times New Roman"/>
          <w:sz w:val="24"/>
          <w:szCs w:val="24"/>
        </w:rPr>
      </w:pPr>
    </w:p>
    <w:tbl>
      <w:tblPr>
        <w:tblW w:w="12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019"/>
        <w:gridCol w:w="768"/>
        <w:gridCol w:w="1967"/>
        <w:gridCol w:w="708"/>
        <w:gridCol w:w="1967"/>
        <w:gridCol w:w="744"/>
        <w:gridCol w:w="1918"/>
        <w:gridCol w:w="707"/>
      </w:tblGrid>
      <w:tr w:rsidR="00AB61BC" w:rsidRPr="00AB61BC" w:rsidTr="00AB61BC">
        <w:trPr>
          <w:trHeight w:val="33"/>
          <w:jc w:val="center"/>
        </w:trPr>
        <w:tc>
          <w:tcPr>
            <w:tcW w:w="1986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  <w:gridSpan w:val="4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IFG and IGT</w:t>
            </w:r>
          </w:p>
        </w:tc>
        <w:tc>
          <w:tcPr>
            <w:tcW w:w="5336" w:type="dxa"/>
            <w:gridSpan w:val="4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No IFG and IGT</w:t>
            </w:r>
          </w:p>
        </w:tc>
      </w:tr>
      <w:tr w:rsidR="00AB61BC" w:rsidRPr="00AB61BC" w:rsidTr="00AB61BC">
        <w:trPr>
          <w:trHeight w:val="33"/>
          <w:jc w:val="center"/>
        </w:trPr>
        <w:tc>
          <w:tcPr>
            <w:tcW w:w="1986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CGM Parameter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Low Dose BTI320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High Dose BTI320</w:t>
            </w:r>
          </w:p>
        </w:tc>
        <w:tc>
          <w:tcPr>
            <w:tcW w:w="2711" w:type="dxa"/>
            <w:gridSpan w:val="2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Low Dose BTI320</w:t>
            </w:r>
          </w:p>
        </w:tc>
        <w:tc>
          <w:tcPr>
            <w:tcW w:w="2625" w:type="dxa"/>
            <w:gridSpan w:val="2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High Dose BTI320</w:t>
            </w:r>
          </w:p>
        </w:tc>
      </w:tr>
      <w:tr w:rsidR="00AB61BC" w:rsidRPr="00AB61BC" w:rsidTr="00AB61BC">
        <w:trPr>
          <w:trHeight w:val="67"/>
          <w:jc w:val="center"/>
        </w:trPr>
        <w:tc>
          <w:tcPr>
            <w:tcW w:w="1986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Mean Difference</w:t>
            </w:r>
          </w:p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 xml:space="preserve">Mean Difference </w:t>
            </w:r>
          </w:p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967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Mean Difference</w:t>
            </w:r>
          </w:p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743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918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 xml:space="preserve">Mean Difference </w:t>
            </w:r>
          </w:p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707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AB61BC" w:rsidRPr="00AB61BC" w:rsidTr="00AB61BC">
        <w:trPr>
          <w:trHeight w:val="33"/>
          <w:jc w:val="center"/>
        </w:trPr>
        <w:tc>
          <w:tcPr>
            <w:tcW w:w="1986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</w:rPr>
            </w:pPr>
            <w:proofErr w:type="spellStart"/>
            <w:r w:rsidRPr="00AB61BC">
              <w:rPr>
                <w:rFonts w:ascii="Times New Roman" w:hAnsi="Times New Roman" w:cs="Times New Roman"/>
              </w:rPr>
              <w:t>AUCpp</w:t>
            </w:r>
            <w:proofErr w:type="spellEnd"/>
            <w:r w:rsidRPr="00AB61BC">
              <w:rPr>
                <w:rFonts w:ascii="Times New Roman" w:hAnsi="Times New Roman" w:cs="Times New Roman"/>
              </w:rPr>
              <w:t xml:space="preserve"> at 1 hour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-0.47 (-0.84, -0.09)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-0.06 (-0.41, 0.29)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967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-0.17 (-0.39, 0.05)</w:t>
            </w:r>
          </w:p>
        </w:tc>
        <w:tc>
          <w:tcPr>
            <w:tcW w:w="743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918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-0.10 (-0.31, 0.11)</w:t>
            </w:r>
          </w:p>
        </w:tc>
        <w:tc>
          <w:tcPr>
            <w:tcW w:w="707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0.35</w:t>
            </w:r>
          </w:p>
        </w:tc>
      </w:tr>
      <w:tr w:rsidR="00AB61BC" w:rsidRPr="00AB61BC" w:rsidTr="00AB61BC">
        <w:trPr>
          <w:trHeight w:val="33"/>
          <w:jc w:val="center"/>
        </w:trPr>
        <w:tc>
          <w:tcPr>
            <w:tcW w:w="1986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</w:rPr>
            </w:pPr>
            <w:proofErr w:type="spellStart"/>
            <w:r w:rsidRPr="00AB61BC">
              <w:rPr>
                <w:rFonts w:ascii="Times New Roman" w:hAnsi="Times New Roman" w:cs="Times New Roman"/>
              </w:rPr>
              <w:t>AUCpp</w:t>
            </w:r>
            <w:proofErr w:type="spellEnd"/>
            <w:r w:rsidRPr="00AB61BC">
              <w:rPr>
                <w:rFonts w:ascii="Times New Roman" w:hAnsi="Times New Roman" w:cs="Times New Roman"/>
              </w:rPr>
              <w:t xml:space="preserve"> at 2 hours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-1.10 (-1.94, -0.26)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-0.18 (-0.97, 0.60)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967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-0.23 (-0.70, 0.25)</w:t>
            </w:r>
          </w:p>
        </w:tc>
        <w:tc>
          <w:tcPr>
            <w:tcW w:w="743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918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0.05 (-0.41, 0.52)</w:t>
            </w:r>
          </w:p>
        </w:tc>
        <w:tc>
          <w:tcPr>
            <w:tcW w:w="707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0.83</w:t>
            </w:r>
          </w:p>
        </w:tc>
      </w:tr>
      <w:tr w:rsidR="00AB61BC" w:rsidRPr="00AB61BC" w:rsidTr="00AB61BC">
        <w:trPr>
          <w:trHeight w:val="33"/>
          <w:jc w:val="center"/>
        </w:trPr>
        <w:tc>
          <w:tcPr>
            <w:tcW w:w="1986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</w:rPr>
            </w:pPr>
            <w:proofErr w:type="spellStart"/>
            <w:r w:rsidRPr="00AB61BC">
              <w:rPr>
                <w:rFonts w:ascii="Times New Roman" w:hAnsi="Times New Roman" w:cs="Times New Roman"/>
              </w:rPr>
              <w:t>AUCpp</w:t>
            </w:r>
            <w:proofErr w:type="spellEnd"/>
            <w:r w:rsidRPr="00AB61BC">
              <w:rPr>
                <w:rFonts w:ascii="Times New Roman" w:hAnsi="Times New Roman" w:cs="Times New Roman"/>
              </w:rPr>
              <w:t xml:space="preserve"> at 3 hours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-1.28 (-2.49, -0.08)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-0.22 (-1.36, 0.92)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967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-0.28 (-0.97, 0.41)</w:t>
            </w:r>
          </w:p>
        </w:tc>
        <w:tc>
          <w:tcPr>
            <w:tcW w:w="743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918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0.16 (-0.52, 0.83)</w:t>
            </w:r>
          </w:p>
        </w:tc>
        <w:tc>
          <w:tcPr>
            <w:tcW w:w="707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0.65</w:t>
            </w:r>
          </w:p>
        </w:tc>
      </w:tr>
    </w:tbl>
    <w:p w:rsidR="00AB61BC" w:rsidRDefault="00AB61BC"/>
    <w:p w:rsidR="00AB61BC" w:rsidRDefault="00130F16">
      <w:proofErr w:type="spellStart"/>
      <w:r w:rsidRPr="00130F16">
        <w:rPr>
          <w:rFonts w:ascii="Times New Roman" w:hAnsi="Times New Roman" w:cs="Times New Roman"/>
          <w:sz w:val="24"/>
          <w:szCs w:val="24"/>
        </w:rPr>
        <w:t>AUCpp</w:t>
      </w:r>
      <w:proofErr w:type="spellEnd"/>
      <w:r w:rsidRPr="00130F16">
        <w:rPr>
          <w:rFonts w:ascii="Times New Roman" w:hAnsi="Times New Roman" w:cs="Times New Roman"/>
          <w:sz w:val="24"/>
          <w:szCs w:val="24"/>
        </w:rPr>
        <w:t>, post-prandial incremental area-under-curve; BMI, body mass index; CGM, continuous glucose monitoring; CI, confidence interval</w:t>
      </w:r>
      <w:r w:rsidR="00E90BDD">
        <w:rPr>
          <w:rFonts w:ascii="Times New Roman" w:hAnsi="Times New Roman" w:cs="Times New Roman"/>
          <w:sz w:val="24"/>
          <w:szCs w:val="24"/>
        </w:rPr>
        <w:t>; IFG, impaired fasting glucose; IGT, impaired glucose tolerance</w:t>
      </w:r>
      <w:r>
        <w:t xml:space="preserve"> </w:t>
      </w:r>
      <w:r w:rsidR="00AB61BC">
        <w:br w:type="page"/>
      </w:r>
    </w:p>
    <w:p w:rsidR="00AB61BC" w:rsidRDefault="00130F16" w:rsidP="00AB61BC">
      <w:pPr>
        <w:rPr>
          <w:rFonts w:ascii="Times New Roman" w:hAnsi="Times New Roman"/>
          <w:sz w:val="24"/>
          <w:szCs w:val="24"/>
        </w:rPr>
      </w:pPr>
      <w:r w:rsidRPr="00EF0716">
        <w:rPr>
          <w:rFonts w:ascii="Times New Roman" w:hAnsi="Times New Roman"/>
          <w:sz w:val="24"/>
          <w:szCs w:val="24"/>
        </w:rPr>
        <w:lastRenderedPageBreak/>
        <w:t xml:space="preserve">Table </w:t>
      </w:r>
      <w:r w:rsidR="00EF0716" w:rsidRPr="00EF0716">
        <w:rPr>
          <w:rFonts w:ascii="Times New Roman" w:hAnsi="Times New Roman"/>
          <w:sz w:val="24"/>
          <w:szCs w:val="24"/>
        </w:rPr>
        <w:t>S</w:t>
      </w:r>
      <w:r w:rsidR="00AB61BC" w:rsidRPr="00EF0716">
        <w:rPr>
          <w:rFonts w:ascii="Times New Roman" w:hAnsi="Times New Roman"/>
          <w:sz w:val="24"/>
          <w:szCs w:val="24"/>
          <w:lang w:eastAsia="zh-TW"/>
        </w:rPr>
        <w:t xml:space="preserve">3 </w:t>
      </w:r>
      <w:r w:rsidR="00AB61BC" w:rsidRPr="00AB61BC">
        <w:rPr>
          <w:rFonts w:ascii="Times New Roman" w:hAnsi="Times New Roman"/>
          <w:sz w:val="24"/>
          <w:szCs w:val="24"/>
          <w:lang w:eastAsia="zh-TW"/>
        </w:rPr>
        <w:t>Subgroup analysis (young</w:t>
      </w:r>
      <w:r w:rsidR="00AB61BC">
        <w:rPr>
          <w:rFonts w:ascii="Times New Roman" w:hAnsi="Times New Roman"/>
          <w:sz w:val="24"/>
          <w:szCs w:val="24"/>
          <w:lang w:eastAsia="zh-TW"/>
        </w:rPr>
        <w:t>er</w:t>
      </w:r>
      <w:r w:rsidR="00AB61BC" w:rsidRPr="00AB61BC">
        <w:rPr>
          <w:rFonts w:ascii="Times New Roman" w:hAnsi="Times New Roman"/>
          <w:sz w:val="24"/>
          <w:szCs w:val="24"/>
          <w:lang w:eastAsia="zh-TW"/>
        </w:rPr>
        <w:t xml:space="preserve"> and </w:t>
      </w:r>
      <w:r w:rsidR="00AB61BC">
        <w:rPr>
          <w:rFonts w:ascii="Times New Roman" w:hAnsi="Times New Roman"/>
          <w:sz w:val="24"/>
          <w:szCs w:val="24"/>
          <w:lang w:eastAsia="zh-TW"/>
        </w:rPr>
        <w:t>e</w:t>
      </w:r>
      <w:r w:rsidR="00AB61BC" w:rsidRPr="00AB61BC">
        <w:rPr>
          <w:rFonts w:ascii="Times New Roman" w:hAnsi="Times New Roman"/>
          <w:sz w:val="24"/>
          <w:szCs w:val="24"/>
          <w:lang w:eastAsia="zh-TW"/>
        </w:rPr>
        <w:t>ld</w:t>
      </w:r>
      <w:r w:rsidR="00AB61BC">
        <w:rPr>
          <w:rFonts w:ascii="Times New Roman" w:hAnsi="Times New Roman"/>
          <w:sz w:val="24"/>
          <w:szCs w:val="24"/>
          <w:lang w:eastAsia="zh-TW"/>
        </w:rPr>
        <w:t>er</w:t>
      </w:r>
      <w:r w:rsidR="00AB61BC" w:rsidRPr="00AB61BC">
        <w:rPr>
          <w:rFonts w:ascii="Times New Roman" w:hAnsi="Times New Roman"/>
          <w:sz w:val="24"/>
          <w:szCs w:val="24"/>
          <w:lang w:eastAsia="zh-TW"/>
        </w:rPr>
        <w:t xml:space="preserve"> groups) on the changes in </w:t>
      </w:r>
      <w:r w:rsidRPr="00130F16">
        <w:rPr>
          <w:rFonts w:ascii="Times New Roman" w:hAnsi="Times New Roman" w:cs="Times New Roman"/>
          <w:sz w:val="24"/>
          <w:szCs w:val="24"/>
        </w:rPr>
        <w:t>post-prandial incremental area-under-curve</w:t>
      </w:r>
      <w:r w:rsidRPr="00AB61BC"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="00AB61BC">
        <w:rPr>
          <w:rFonts w:ascii="Times New Roman" w:hAnsi="Times New Roman"/>
          <w:sz w:val="24"/>
          <w:szCs w:val="24"/>
        </w:rPr>
        <w:t>from baseline between low dose or high dose BTI320 and placebo</w:t>
      </w:r>
      <w:r w:rsidR="00AB61BC">
        <w:rPr>
          <w:rFonts w:ascii="Times New Roman" w:hAnsi="Times New Roman" w:hint="eastAsia"/>
          <w:sz w:val="24"/>
          <w:szCs w:val="24"/>
          <w:lang w:eastAsia="zh-TW"/>
        </w:rPr>
        <w:t xml:space="preserve"> </w:t>
      </w:r>
      <w:r w:rsidR="00AB61BC">
        <w:rPr>
          <w:rFonts w:ascii="Times New Roman" w:hAnsi="Times New Roman"/>
          <w:sz w:val="24"/>
          <w:szCs w:val="24"/>
        </w:rPr>
        <w:t>using random effect models with repeated measurements adjusted for intra-individual between-meal and between meal-day variability</w:t>
      </w:r>
    </w:p>
    <w:p w:rsidR="00130F16" w:rsidRDefault="00130F16" w:rsidP="00AB61BC">
      <w:pPr>
        <w:rPr>
          <w:rFonts w:ascii="Times New Roman" w:hAnsi="Times New Roman"/>
          <w:sz w:val="24"/>
          <w:szCs w:val="24"/>
        </w:rPr>
      </w:pPr>
    </w:p>
    <w:tbl>
      <w:tblPr>
        <w:tblW w:w="13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044"/>
        <w:gridCol w:w="785"/>
        <w:gridCol w:w="1994"/>
        <w:gridCol w:w="725"/>
        <w:gridCol w:w="1994"/>
        <w:gridCol w:w="875"/>
        <w:gridCol w:w="1946"/>
        <w:gridCol w:w="725"/>
      </w:tblGrid>
      <w:tr w:rsidR="00AB61BC" w:rsidRPr="00AB61BC" w:rsidTr="00AB61BC">
        <w:trPr>
          <w:trHeight w:val="32"/>
          <w:jc w:val="center"/>
        </w:trPr>
        <w:tc>
          <w:tcPr>
            <w:tcW w:w="2010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8" w:type="dxa"/>
            <w:gridSpan w:val="4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Age &lt; 59 years</w:t>
            </w:r>
          </w:p>
        </w:tc>
        <w:tc>
          <w:tcPr>
            <w:tcW w:w="5540" w:type="dxa"/>
            <w:gridSpan w:val="4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Age ≥ 59 years</w:t>
            </w:r>
          </w:p>
        </w:tc>
      </w:tr>
      <w:tr w:rsidR="00AB61BC" w:rsidRPr="00AB61BC" w:rsidTr="00AB61BC">
        <w:trPr>
          <w:trHeight w:val="32"/>
          <w:jc w:val="center"/>
        </w:trPr>
        <w:tc>
          <w:tcPr>
            <w:tcW w:w="2010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CGM Parameter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Low Dose BTI320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High Dose BTI320</w:t>
            </w:r>
          </w:p>
        </w:tc>
        <w:tc>
          <w:tcPr>
            <w:tcW w:w="2869" w:type="dxa"/>
            <w:gridSpan w:val="2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Low Dose BTI320</w:t>
            </w:r>
          </w:p>
        </w:tc>
        <w:tc>
          <w:tcPr>
            <w:tcW w:w="2671" w:type="dxa"/>
            <w:gridSpan w:val="2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High Dose BTI320</w:t>
            </w:r>
          </w:p>
        </w:tc>
      </w:tr>
      <w:tr w:rsidR="00AB61BC" w:rsidRPr="00AB61BC" w:rsidTr="00AB61BC">
        <w:trPr>
          <w:trHeight w:val="66"/>
          <w:jc w:val="center"/>
        </w:trPr>
        <w:tc>
          <w:tcPr>
            <w:tcW w:w="2010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Mean Difference</w:t>
            </w:r>
          </w:p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 xml:space="preserve">Mean Difference </w:t>
            </w:r>
          </w:p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994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Mean Difference</w:t>
            </w:r>
          </w:p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875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946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 xml:space="preserve">Mean Difference </w:t>
            </w:r>
          </w:p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724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1BC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AB61BC" w:rsidRPr="00AB61BC" w:rsidTr="00AB61BC">
        <w:trPr>
          <w:trHeight w:val="32"/>
          <w:jc w:val="center"/>
        </w:trPr>
        <w:tc>
          <w:tcPr>
            <w:tcW w:w="2010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</w:rPr>
            </w:pPr>
            <w:proofErr w:type="spellStart"/>
            <w:r w:rsidRPr="00AB61BC">
              <w:rPr>
                <w:rFonts w:ascii="Times New Roman" w:hAnsi="Times New Roman" w:cs="Times New Roman"/>
              </w:rPr>
              <w:t>AUCpp</w:t>
            </w:r>
            <w:proofErr w:type="spellEnd"/>
            <w:r w:rsidRPr="00AB61BC">
              <w:rPr>
                <w:rFonts w:ascii="Times New Roman" w:hAnsi="Times New Roman" w:cs="Times New Roman"/>
              </w:rPr>
              <w:t xml:space="preserve"> at 1 hour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0.16 (-0.17, 0.48)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0.19 (-0.15, 0.53)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994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-0.45 (-0.69, -0.21)</w:t>
            </w:r>
          </w:p>
        </w:tc>
        <w:tc>
          <w:tcPr>
            <w:tcW w:w="875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946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-0.05 (-0.26, 0.17)</w:t>
            </w:r>
          </w:p>
        </w:tc>
        <w:tc>
          <w:tcPr>
            <w:tcW w:w="724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0.67</w:t>
            </w:r>
          </w:p>
        </w:tc>
      </w:tr>
      <w:tr w:rsidR="00AB61BC" w:rsidRPr="00AB61BC" w:rsidTr="00AB61BC">
        <w:trPr>
          <w:trHeight w:val="32"/>
          <w:jc w:val="center"/>
        </w:trPr>
        <w:tc>
          <w:tcPr>
            <w:tcW w:w="2010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</w:rPr>
            </w:pPr>
            <w:proofErr w:type="spellStart"/>
            <w:r w:rsidRPr="00AB61BC">
              <w:rPr>
                <w:rFonts w:ascii="Times New Roman" w:hAnsi="Times New Roman" w:cs="Times New Roman"/>
              </w:rPr>
              <w:t>AUCpp</w:t>
            </w:r>
            <w:proofErr w:type="spellEnd"/>
            <w:r w:rsidRPr="00AB61BC">
              <w:rPr>
                <w:rFonts w:ascii="Times New Roman" w:hAnsi="Times New Roman" w:cs="Times New Roman"/>
              </w:rPr>
              <w:t xml:space="preserve"> at 2 hours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0.66 (-0.05, 1.36)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0.86 (0.12, 1.60)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994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-0.98 (-1.52, -0.44)</w:t>
            </w:r>
          </w:p>
        </w:tc>
        <w:tc>
          <w:tcPr>
            <w:tcW w:w="875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946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-0.04 (-0.54, 0.45)</w:t>
            </w:r>
          </w:p>
        </w:tc>
        <w:tc>
          <w:tcPr>
            <w:tcW w:w="724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0.86</w:t>
            </w:r>
          </w:p>
        </w:tc>
      </w:tr>
      <w:tr w:rsidR="00AB61BC" w:rsidRPr="00AB61BC" w:rsidTr="00AB61BC">
        <w:trPr>
          <w:trHeight w:val="32"/>
          <w:jc w:val="center"/>
        </w:trPr>
        <w:tc>
          <w:tcPr>
            <w:tcW w:w="2010" w:type="dxa"/>
            <w:shd w:val="clear" w:color="auto" w:fill="auto"/>
          </w:tcPr>
          <w:p w:rsidR="00AB61BC" w:rsidRPr="00AB61BC" w:rsidRDefault="00AB61BC" w:rsidP="00CC2532">
            <w:pPr>
              <w:rPr>
                <w:rFonts w:ascii="Times New Roman" w:hAnsi="Times New Roman" w:cs="Times New Roman"/>
              </w:rPr>
            </w:pPr>
            <w:proofErr w:type="spellStart"/>
            <w:r w:rsidRPr="00AB61BC">
              <w:rPr>
                <w:rFonts w:ascii="Times New Roman" w:hAnsi="Times New Roman" w:cs="Times New Roman"/>
              </w:rPr>
              <w:t>AUCpp</w:t>
            </w:r>
            <w:proofErr w:type="spellEnd"/>
            <w:r w:rsidRPr="00AB61BC">
              <w:rPr>
                <w:rFonts w:ascii="Times New Roman" w:hAnsi="Times New Roman" w:cs="Times New Roman"/>
              </w:rPr>
              <w:t xml:space="preserve"> at 3 hours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0.91 (-0.14, 1.97)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1.26 (0.15, 2.37)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994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-1.19 (-1.96, -0.41)</w:t>
            </w:r>
          </w:p>
        </w:tc>
        <w:tc>
          <w:tcPr>
            <w:tcW w:w="875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946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0.02 (-0.69, 0.74)</w:t>
            </w:r>
          </w:p>
        </w:tc>
        <w:tc>
          <w:tcPr>
            <w:tcW w:w="724" w:type="dxa"/>
            <w:vAlign w:val="center"/>
          </w:tcPr>
          <w:p w:rsidR="00AB61BC" w:rsidRPr="00AB61BC" w:rsidRDefault="00AB61BC" w:rsidP="00CC2532">
            <w:pPr>
              <w:jc w:val="center"/>
              <w:rPr>
                <w:rFonts w:ascii="Times New Roman" w:hAnsi="Times New Roman" w:cs="Times New Roman"/>
              </w:rPr>
            </w:pPr>
            <w:r w:rsidRPr="00AB61BC">
              <w:rPr>
                <w:rFonts w:ascii="Times New Roman" w:hAnsi="Times New Roman" w:cs="Times New Roman"/>
              </w:rPr>
              <w:t>0.95</w:t>
            </w:r>
          </w:p>
        </w:tc>
      </w:tr>
    </w:tbl>
    <w:p w:rsidR="00AB61BC" w:rsidRDefault="00AB61BC" w:rsidP="00AB61BC">
      <w:pPr>
        <w:rPr>
          <w:rFonts w:ascii="Times New Roman" w:hAnsi="Times New Roman"/>
          <w:sz w:val="24"/>
          <w:szCs w:val="24"/>
        </w:rPr>
      </w:pPr>
    </w:p>
    <w:p w:rsidR="00AB61BC" w:rsidRDefault="00130F16">
      <w:proofErr w:type="spellStart"/>
      <w:r w:rsidRPr="00130F16">
        <w:rPr>
          <w:rFonts w:ascii="Times New Roman" w:hAnsi="Times New Roman" w:cs="Times New Roman"/>
          <w:sz w:val="24"/>
          <w:szCs w:val="24"/>
        </w:rPr>
        <w:t>AUCpp</w:t>
      </w:r>
      <w:proofErr w:type="spellEnd"/>
      <w:r w:rsidRPr="00130F16">
        <w:rPr>
          <w:rFonts w:ascii="Times New Roman" w:hAnsi="Times New Roman" w:cs="Times New Roman"/>
          <w:sz w:val="24"/>
          <w:szCs w:val="24"/>
        </w:rPr>
        <w:t>, post-prandial incremental area-under-curve; BMI, body mass index; CGM, continuous glucose monitoring; CI, confidence interval</w:t>
      </w:r>
    </w:p>
    <w:p w:rsidR="00130F16" w:rsidRDefault="00130F16"/>
    <w:p w:rsidR="00130F16" w:rsidRDefault="00130F16" w:rsidP="00130F16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130F16" w:rsidRDefault="00130F16" w:rsidP="00130F16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130F16" w:rsidRDefault="00130F16" w:rsidP="00130F16">
      <w:pPr>
        <w:spacing w:line="480" w:lineRule="auto"/>
        <w:rPr>
          <w:rFonts w:ascii="Times New Roman" w:hAnsi="Times New Roman"/>
          <w:sz w:val="24"/>
          <w:szCs w:val="24"/>
          <w:u w:val="single"/>
        </w:rPr>
        <w:sectPr w:rsidR="00130F16" w:rsidSect="00AB61BC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130F16" w:rsidRDefault="00130F16" w:rsidP="00130F16">
      <w:pPr>
        <w:spacing w:line="240" w:lineRule="auto"/>
        <w:rPr>
          <w:rFonts w:ascii="Times New Roman" w:hAnsi="Times New Roman"/>
          <w:sz w:val="24"/>
          <w:szCs w:val="24"/>
          <w:lang w:eastAsia="zh-TW"/>
        </w:rPr>
      </w:pPr>
      <w:r w:rsidRPr="00EF0716">
        <w:rPr>
          <w:rFonts w:ascii="Times New Roman" w:hAnsi="Times New Roman"/>
          <w:sz w:val="24"/>
          <w:szCs w:val="24"/>
        </w:rPr>
        <w:lastRenderedPageBreak/>
        <w:t xml:space="preserve">Table </w:t>
      </w:r>
      <w:proofErr w:type="gramStart"/>
      <w:r w:rsidRPr="00EF0716">
        <w:rPr>
          <w:rFonts w:ascii="Times New Roman" w:hAnsi="Times New Roman"/>
          <w:sz w:val="24"/>
          <w:szCs w:val="24"/>
        </w:rPr>
        <w:t>4</w:t>
      </w:r>
      <w:proofErr w:type="gramEnd"/>
      <w:r w:rsidR="00EF0716" w:rsidRPr="00EF0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>F</w:t>
      </w:r>
      <w:r>
        <w:rPr>
          <w:rFonts w:ascii="Times New Roman" w:hAnsi="Times New Roman" w:hint="eastAsia"/>
          <w:sz w:val="24"/>
          <w:szCs w:val="24"/>
          <w:lang w:eastAsia="zh-TW"/>
        </w:rPr>
        <w:t>requencies of gastrointestinal a</w:t>
      </w:r>
      <w:r>
        <w:rPr>
          <w:rFonts w:ascii="Times New Roman" w:hAnsi="Times New Roman"/>
          <w:sz w:val="24"/>
          <w:szCs w:val="24"/>
        </w:rPr>
        <w:t xml:space="preserve">dverse events </w:t>
      </w:r>
      <w:r>
        <w:rPr>
          <w:rFonts w:ascii="Times New Roman" w:hAnsi="Times New Roman" w:hint="eastAsia"/>
          <w:sz w:val="24"/>
          <w:szCs w:val="24"/>
          <w:lang w:eastAsia="zh-TW"/>
        </w:rPr>
        <w:t>among subjects in low dose BTI320, high dose BTI320 and placebo groups</w:t>
      </w:r>
    </w:p>
    <w:p w:rsidR="00130F16" w:rsidRDefault="00130F16" w:rsidP="00130F16">
      <w:pPr>
        <w:spacing w:line="480" w:lineRule="auto"/>
        <w:rPr>
          <w:rFonts w:ascii="Times New Roman" w:hAnsi="Times New Roman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076"/>
        <w:gridCol w:w="2074"/>
        <w:gridCol w:w="2074"/>
      </w:tblGrid>
      <w:tr w:rsidR="00130F16" w:rsidRPr="00B71E2E" w:rsidTr="00090428">
        <w:tc>
          <w:tcPr>
            <w:tcW w:w="2802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both"/>
              <w:rPr>
                <w:rFonts w:ascii="Times New Roman" w:hAnsi="Times New Roman"/>
                <w:b/>
                <w:lang w:eastAsia="zh-TW"/>
              </w:rPr>
            </w:pPr>
            <w:r w:rsidRPr="00B71E2E">
              <w:rPr>
                <w:rFonts w:ascii="Times New Roman" w:hAnsi="Times New Roman"/>
                <w:b/>
              </w:rPr>
              <w:t xml:space="preserve">Adverse </w:t>
            </w:r>
            <w:r w:rsidRPr="00B71E2E">
              <w:rPr>
                <w:rFonts w:ascii="Times New Roman" w:hAnsi="Times New Roman" w:hint="eastAsia"/>
                <w:b/>
                <w:lang w:eastAsia="zh-TW"/>
              </w:rPr>
              <w:t>E</w:t>
            </w:r>
            <w:r w:rsidRPr="00B71E2E">
              <w:rPr>
                <w:rFonts w:ascii="Times New Roman" w:hAnsi="Times New Roman"/>
                <w:b/>
              </w:rPr>
              <w:t>vents</w:t>
            </w:r>
            <w:r w:rsidRPr="00B71E2E">
              <w:rPr>
                <w:rFonts w:ascii="Times New Roman" w:hAnsi="Times New Roman" w:hint="eastAsia"/>
                <w:b/>
                <w:lang w:eastAsia="zh-TW"/>
              </w:rPr>
              <w:t>, % (n)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  <w:r w:rsidRPr="00B71E2E">
              <w:rPr>
                <w:rFonts w:ascii="Times New Roman" w:hAnsi="Times New Roman"/>
                <w:b/>
              </w:rPr>
              <w:t>Placebo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  <w:r w:rsidRPr="00B71E2E">
              <w:rPr>
                <w:rFonts w:ascii="Times New Roman" w:hAnsi="Times New Roman"/>
                <w:b/>
              </w:rPr>
              <w:t xml:space="preserve">Low </w:t>
            </w:r>
            <w:r w:rsidRPr="00B71E2E">
              <w:rPr>
                <w:rFonts w:ascii="Times New Roman" w:hAnsi="Times New Roman" w:hint="eastAsia"/>
                <w:b/>
                <w:lang w:eastAsia="zh-TW"/>
              </w:rPr>
              <w:t>D</w:t>
            </w:r>
            <w:r w:rsidRPr="00B71E2E">
              <w:rPr>
                <w:rFonts w:ascii="Times New Roman" w:hAnsi="Times New Roman"/>
                <w:b/>
              </w:rPr>
              <w:t>ose BTI320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  <w:r w:rsidRPr="00B71E2E">
              <w:rPr>
                <w:rFonts w:ascii="Times New Roman" w:hAnsi="Times New Roman"/>
                <w:b/>
              </w:rPr>
              <w:t xml:space="preserve">High </w:t>
            </w:r>
            <w:r w:rsidRPr="00B71E2E">
              <w:rPr>
                <w:rFonts w:ascii="Times New Roman" w:hAnsi="Times New Roman" w:hint="eastAsia"/>
                <w:b/>
                <w:lang w:eastAsia="zh-TW"/>
              </w:rPr>
              <w:t>D</w:t>
            </w:r>
            <w:r w:rsidRPr="00B71E2E">
              <w:rPr>
                <w:rFonts w:ascii="Times New Roman" w:hAnsi="Times New Roman"/>
                <w:b/>
              </w:rPr>
              <w:t>ose BTI320</w:t>
            </w:r>
          </w:p>
        </w:tc>
      </w:tr>
      <w:tr w:rsidR="00130F16" w:rsidRPr="00B71E2E" w:rsidTr="00090428">
        <w:tc>
          <w:tcPr>
            <w:tcW w:w="2802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B71E2E">
              <w:rPr>
                <w:rFonts w:ascii="Times New Roman" w:hAnsi="Times New Roman"/>
              </w:rPr>
              <w:t>Abdominal distension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/>
              </w:rPr>
              <w:t>8.3</w:t>
            </w:r>
            <w:r w:rsidRPr="00B71E2E">
              <w:rPr>
                <w:rFonts w:ascii="Times New Roman" w:hAnsi="Times New Roman" w:hint="eastAsia"/>
                <w:lang w:eastAsia="zh-TW"/>
              </w:rPr>
              <w:t xml:space="preserve"> (1)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25.0 (6)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16.7 (4)</w:t>
            </w:r>
          </w:p>
        </w:tc>
      </w:tr>
      <w:tr w:rsidR="00130F16" w:rsidRPr="00B71E2E" w:rsidTr="00090428">
        <w:tc>
          <w:tcPr>
            <w:tcW w:w="2802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B71E2E">
              <w:rPr>
                <w:rFonts w:ascii="Times New Roman" w:hAnsi="Times New Roman"/>
              </w:rPr>
              <w:t>Abdominal pain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16.7 (2)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8.3 (2)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4.2 (1)</w:t>
            </w:r>
          </w:p>
        </w:tc>
      </w:tr>
      <w:tr w:rsidR="00130F16" w:rsidRPr="00B71E2E" w:rsidTr="00090428">
        <w:tc>
          <w:tcPr>
            <w:tcW w:w="2802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B71E2E">
              <w:rPr>
                <w:rFonts w:ascii="Times New Roman" w:hAnsi="Times New Roman"/>
              </w:rPr>
              <w:t>Flatulence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16.7 (2)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29.2 (7)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33.3 (8)</w:t>
            </w:r>
          </w:p>
        </w:tc>
      </w:tr>
      <w:tr w:rsidR="00130F16" w:rsidRPr="00B71E2E" w:rsidTr="00090428">
        <w:tc>
          <w:tcPr>
            <w:tcW w:w="2802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rPr>
                <w:rFonts w:ascii="Times New Roman" w:hAnsi="Times New Roman"/>
              </w:rPr>
            </w:pPr>
            <w:r w:rsidRPr="00B71E2E">
              <w:rPr>
                <w:rFonts w:ascii="Times New Roman" w:hAnsi="Times New Roman"/>
              </w:rPr>
              <w:t>Frequent bowel movements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41.7 (5)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16.7 (4)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8.3 (2)</w:t>
            </w:r>
          </w:p>
        </w:tc>
      </w:tr>
      <w:tr w:rsidR="00130F16" w:rsidRPr="00B71E2E" w:rsidTr="00090428">
        <w:tc>
          <w:tcPr>
            <w:tcW w:w="2802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1E2E">
              <w:rPr>
                <w:rFonts w:ascii="Times New Roman" w:hAnsi="Times New Roman"/>
              </w:rPr>
              <w:t>Diarrhoea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16.7 (2)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20.8 (5)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12.5 (3)</w:t>
            </w:r>
          </w:p>
        </w:tc>
      </w:tr>
      <w:tr w:rsidR="00130F16" w:rsidRPr="00B71E2E" w:rsidTr="00090428">
        <w:trPr>
          <w:trHeight w:val="272"/>
        </w:trPr>
        <w:tc>
          <w:tcPr>
            <w:tcW w:w="2802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B71E2E">
              <w:rPr>
                <w:rFonts w:ascii="Times New Roman" w:hAnsi="Times New Roman"/>
              </w:rPr>
              <w:t>Constipation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8.3 (1)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4.2 (1)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30F16" w:rsidRPr="00B71E2E" w:rsidRDefault="00130F16" w:rsidP="00090428">
            <w:pPr>
              <w:spacing w:before="24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 w:rsidRPr="00B71E2E">
              <w:rPr>
                <w:rFonts w:ascii="Times New Roman" w:hAnsi="Times New Roman" w:hint="eastAsia"/>
                <w:lang w:eastAsia="zh-TW"/>
              </w:rPr>
              <w:t>0.0 (0)</w:t>
            </w:r>
          </w:p>
        </w:tc>
      </w:tr>
    </w:tbl>
    <w:p w:rsidR="00130F16" w:rsidRDefault="00130F16" w:rsidP="00130F1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30F16" w:rsidRDefault="00130F16" w:rsidP="00130F1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30F16" w:rsidRDefault="00130F16" w:rsidP="00130F1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30F16" w:rsidRDefault="00130F16"/>
    <w:sectPr w:rsidR="00130F16" w:rsidSect="00130F16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AB61BC"/>
    <w:rsid w:val="00130F16"/>
    <w:rsid w:val="003370DF"/>
    <w:rsid w:val="00AB61BC"/>
    <w:rsid w:val="00D22DA6"/>
    <w:rsid w:val="00E90BDD"/>
    <w:rsid w:val="00E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3051</Characters>
  <Application>Microsoft Office Word</Application>
  <DocSecurity>0</DocSecurity>
  <Lines>217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Chong (CCRB)</dc:creator>
  <cp:keywords/>
  <dc:description/>
  <cp:lastModifiedBy>MATUBLE</cp:lastModifiedBy>
  <cp:revision>5</cp:revision>
  <dcterms:created xsi:type="dcterms:W3CDTF">2018-07-30T08:45:00Z</dcterms:created>
  <dcterms:modified xsi:type="dcterms:W3CDTF">2018-08-24T05:45:00Z</dcterms:modified>
</cp:coreProperties>
</file>