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D4" w:rsidRPr="00B10A9B" w:rsidRDefault="00B10A9B" w:rsidP="00C06DAE">
      <w:pPr>
        <w:rPr>
          <w:b/>
          <w:sz w:val="40"/>
          <w:szCs w:val="40"/>
          <w:lang w:val="en-US"/>
        </w:rPr>
      </w:pPr>
      <w:bookmarkStart w:id="0" w:name="_GoBack"/>
      <w:bookmarkEnd w:id="0"/>
      <w:r>
        <w:rPr>
          <w:b/>
          <w:sz w:val="40"/>
          <w:szCs w:val="40"/>
          <w:lang w:val="en-US"/>
        </w:rPr>
        <w:t>C</w:t>
      </w:r>
      <w:r w:rsidRPr="00B10A9B">
        <w:rPr>
          <w:b/>
          <w:sz w:val="40"/>
          <w:szCs w:val="40"/>
          <w:lang w:val="en-US"/>
        </w:rPr>
        <w:t>aries preventive guidelines for childre</w:t>
      </w:r>
      <w:r>
        <w:rPr>
          <w:b/>
          <w:sz w:val="40"/>
          <w:szCs w:val="40"/>
          <w:lang w:val="en-US"/>
        </w:rPr>
        <w:t>n</w:t>
      </w:r>
      <w:r w:rsidRPr="00B10A9B">
        <w:rPr>
          <w:b/>
          <w:sz w:val="40"/>
          <w:szCs w:val="40"/>
          <w:lang w:val="en-US"/>
        </w:rPr>
        <w:t xml:space="preserve"> and </w:t>
      </w:r>
      <w:r>
        <w:rPr>
          <w:b/>
          <w:sz w:val="40"/>
          <w:szCs w:val="40"/>
          <w:lang w:val="en-US"/>
        </w:rPr>
        <w:t>adolescents</w:t>
      </w:r>
      <w:r w:rsidRPr="00B10A9B">
        <w:rPr>
          <w:b/>
          <w:sz w:val="40"/>
          <w:szCs w:val="40"/>
          <w:lang w:val="en-US"/>
        </w:rPr>
        <w:t>,</w:t>
      </w:r>
      <w:r w:rsidR="00E22EED" w:rsidRPr="00B10A9B">
        <w:rPr>
          <w:b/>
          <w:sz w:val="40"/>
          <w:szCs w:val="40"/>
          <w:lang w:val="en-US"/>
        </w:rPr>
        <w:t xml:space="preserve"> Region</w:t>
      </w:r>
      <w:r w:rsidR="00C06DAE" w:rsidRPr="00B10A9B">
        <w:rPr>
          <w:b/>
          <w:sz w:val="40"/>
          <w:szCs w:val="40"/>
          <w:lang w:val="en-US"/>
        </w:rPr>
        <w:t xml:space="preserve"> </w:t>
      </w:r>
      <w:proofErr w:type="spellStart"/>
      <w:r w:rsidR="00C06DAE" w:rsidRPr="00B10A9B">
        <w:rPr>
          <w:b/>
          <w:sz w:val="40"/>
          <w:szCs w:val="40"/>
          <w:lang w:val="en-US"/>
        </w:rPr>
        <w:t>Halland</w:t>
      </w:r>
      <w:proofErr w:type="spellEnd"/>
    </w:p>
    <w:p w:rsidR="00C06DAE" w:rsidRPr="00B10A9B" w:rsidRDefault="00C06DAE" w:rsidP="00C06DAE">
      <w:pPr>
        <w:rPr>
          <w:lang w:val="en-US"/>
        </w:rPr>
      </w:pPr>
    </w:p>
    <w:p w:rsidR="009D298B" w:rsidRPr="00197BD1" w:rsidRDefault="00180587" w:rsidP="00180587">
      <w:pPr>
        <w:rPr>
          <w:lang w:val="en-US"/>
        </w:rPr>
      </w:pPr>
      <w:r w:rsidRPr="00197BD1">
        <w:rPr>
          <w:lang w:val="en-US"/>
        </w:rPr>
        <w:t>General recommendations</w:t>
      </w:r>
      <w:r w:rsidR="00231358" w:rsidRPr="00197BD1">
        <w:rPr>
          <w:lang w:val="en-US"/>
        </w:rPr>
        <w:t>:</w:t>
      </w:r>
    </w:p>
    <w:p w:rsidR="009D298B" w:rsidRPr="00197BD1" w:rsidRDefault="00180587" w:rsidP="00C06DAE">
      <w:pPr>
        <w:numPr>
          <w:ilvl w:val="0"/>
          <w:numId w:val="1"/>
        </w:numPr>
        <w:rPr>
          <w:lang w:val="en-US"/>
        </w:rPr>
      </w:pPr>
      <w:r w:rsidRPr="00197BD1">
        <w:rPr>
          <w:lang w:val="en-US"/>
        </w:rPr>
        <w:t>3-year-olds should be always be examined and risk assessed by a dentist</w:t>
      </w:r>
    </w:p>
    <w:p w:rsidR="009D298B" w:rsidRPr="00197BD1" w:rsidRDefault="00180587" w:rsidP="00C06DAE">
      <w:pPr>
        <w:numPr>
          <w:ilvl w:val="0"/>
          <w:numId w:val="1"/>
        </w:numPr>
        <w:rPr>
          <w:lang w:val="en-US"/>
        </w:rPr>
      </w:pPr>
      <w:r w:rsidRPr="00197BD1">
        <w:rPr>
          <w:lang w:val="en-US"/>
        </w:rPr>
        <w:t>Recall examinations can be performed by dental hygienists (RDH)</w:t>
      </w:r>
    </w:p>
    <w:p w:rsidR="009D298B" w:rsidRPr="00197BD1" w:rsidRDefault="00180587" w:rsidP="00180587">
      <w:pPr>
        <w:numPr>
          <w:ilvl w:val="0"/>
          <w:numId w:val="1"/>
        </w:numPr>
        <w:rPr>
          <w:lang w:val="en-US"/>
        </w:rPr>
      </w:pPr>
      <w:r w:rsidRPr="00197BD1">
        <w:rPr>
          <w:lang w:val="en-US"/>
        </w:rPr>
        <w:t xml:space="preserve">Dentists should </w:t>
      </w:r>
      <w:r w:rsidR="00231358" w:rsidRPr="00197BD1">
        <w:rPr>
          <w:lang w:val="en-US"/>
        </w:rPr>
        <w:t>monitor</w:t>
      </w:r>
      <w:r w:rsidRPr="00197BD1">
        <w:rPr>
          <w:lang w:val="en-US"/>
        </w:rPr>
        <w:t xml:space="preserve"> the occlusal development and </w:t>
      </w:r>
      <w:r w:rsidR="00231358" w:rsidRPr="00197BD1">
        <w:rPr>
          <w:lang w:val="en-US"/>
        </w:rPr>
        <w:t xml:space="preserve">assess the </w:t>
      </w:r>
      <w:r w:rsidRPr="00197BD1">
        <w:rPr>
          <w:lang w:val="en-US"/>
        </w:rPr>
        <w:t xml:space="preserve">need for orthodontic care, particularly </w:t>
      </w:r>
      <w:r w:rsidR="00231358" w:rsidRPr="00197BD1">
        <w:rPr>
          <w:lang w:val="en-US"/>
        </w:rPr>
        <w:t>at</w:t>
      </w:r>
      <w:r w:rsidRPr="00197BD1">
        <w:rPr>
          <w:lang w:val="en-US"/>
        </w:rPr>
        <w:t xml:space="preserve"> the age interval betwee</w:t>
      </w:r>
      <w:r w:rsidR="00231358" w:rsidRPr="00197BD1">
        <w:rPr>
          <w:lang w:val="en-US"/>
        </w:rPr>
        <w:t>n</w:t>
      </w:r>
      <w:r w:rsidRPr="00197BD1">
        <w:rPr>
          <w:lang w:val="en-US"/>
        </w:rPr>
        <w:t xml:space="preserve"> 10-11 years</w:t>
      </w:r>
      <w:r w:rsidR="00AB22D4" w:rsidRPr="00197BD1">
        <w:rPr>
          <w:lang w:val="en-US"/>
        </w:rPr>
        <w:t>.</w:t>
      </w:r>
    </w:p>
    <w:p w:rsidR="00180587" w:rsidRPr="00197BD1" w:rsidRDefault="00231358" w:rsidP="00D62EE2">
      <w:pPr>
        <w:numPr>
          <w:ilvl w:val="0"/>
          <w:numId w:val="1"/>
        </w:numPr>
        <w:rPr>
          <w:lang w:val="en-US"/>
        </w:rPr>
      </w:pPr>
      <w:r w:rsidRPr="00197BD1">
        <w:rPr>
          <w:lang w:val="en-US"/>
        </w:rPr>
        <w:t>The use of tobacco should</w:t>
      </w:r>
      <w:r w:rsidR="00180587" w:rsidRPr="00197BD1">
        <w:rPr>
          <w:lang w:val="en-US"/>
        </w:rPr>
        <w:t xml:space="preserve"> be registered from 12 years</w:t>
      </w:r>
    </w:p>
    <w:p w:rsidR="00D62EE2" w:rsidRPr="00197BD1" w:rsidRDefault="00D62EE2" w:rsidP="00D62EE2">
      <w:pPr>
        <w:numPr>
          <w:ilvl w:val="0"/>
          <w:numId w:val="1"/>
        </w:numPr>
        <w:rPr>
          <w:lang w:val="en-US"/>
        </w:rPr>
      </w:pPr>
      <w:r w:rsidRPr="00197BD1">
        <w:rPr>
          <w:lang w:val="en-US"/>
        </w:rPr>
        <w:t>Fr</w:t>
      </w:r>
      <w:r w:rsidR="00231358" w:rsidRPr="00197BD1">
        <w:rPr>
          <w:lang w:val="en-US"/>
        </w:rPr>
        <w:t>om  age 15,  the pres</w:t>
      </w:r>
      <w:r w:rsidR="00180587" w:rsidRPr="00197BD1">
        <w:rPr>
          <w:lang w:val="en-US"/>
        </w:rPr>
        <w:t xml:space="preserve">ence of periodontal pocket </w:t>
      </w:r>
      <w:r w:rsidR="00231358" w:rsidRPr="00197BD1">
        <w:rPr>
          <w:lang w:val="en-US"/>
        </w:rPr>
        <w:t>should be asses</w:t>
      </w:r>
      <w:r w:rsidR="00180587" w:rsidRPr="00197BD1">
        <w:rPr>
          <w:lang w:val="en-US"/>
        </w:rPr>
        <w:t>se</w:t>
      </w:r>
      <w:r w:rsidR="00231358" w:rsidRPr="00197BD1">
        <w:rPr>
          <w:lang w:val="en-US"/>
        </w:rPr>
        <w:t>d</w:t>
      </w:r>
      <w:r w:rsidR="00180587" w:rsidRPr="00197BD1">
        <w:rPr>
          <w:lang w:val="en-US"/>
        </w:rPr>
        <w:t xml:space="preserve"> with a periodontal probe</w:t>
      </w:r>
      <w:r w:rsidR="00231358" w:rsidRPr="00197BD1">
        <w:rPr>
          <w:lang w:val="en-US"/>
        </w:rPr>
        <w:t xml:space="preserve"> around the 1st permanent molars and the upper incisors</w:t>
      </w:r>
    </w:p>
    <w:p w:rsidR="00020C2A" w:rsidRPr="00197BD1" w:rsidRDefault="00020C2A" w:rsidP="00D62EE2">
      <w:pPr>
        <w:ind w:left="360"/>
        <w:rPr>
          <w:lang w:val="en-US"/>
        </w:rPr>
      </w:pPr>
    </w:p>
    <w:p w:rsidR="00020C2A" w:rsidRPr="00197BD1" w:rsidRDefault="00B10A9B" w:rsidP="00020C2A">
      <w:pPr>
        <w:rPr>
          <w:b/>
          <w:sz w:val="28"/>
          <w:szCs w:val="28"/>
          <w:lang w:val="en-US"/>
        </w:rPr>
      </w:pPr>
      <w:r w:rsidRPr="00197BD1">
        <w:rPr>
          <w:b/>
          <w:sz w:val="28"/>
          <w:szCs w:val="28"/>
          <w:lang w:val="en-US"/>
        </w:rPr>
        <w:t>3-6 years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995"/>
        <w:gridCol w:w="3510"/>
      </w:tblGrid>
      <w:tr w:rsidR="00020C2A" w:rsidRPr="00197BD1" w:rsidTr="00AB22D4">
        <w:tc>
          <w:tcPr>
            <w:tcW w:w="0" w:type="auto"/>
          </w:tcPr>
          <w:p w:rsidR="00020C2A" w:rsidRPr="00197BD1" w:rsidRDefault="00B10A9B" w:rsidP="001A4360">
            <w:pPr>
              <w:rPr>
                <w:lang w:val="en-US"/>
              </w:rPr>
            </w:pPr>
            <w:r w:rsidRPr="00197BD1">
              <w:rPr>
                <w:lang w:val="en-US"/>
              </w:rPr>
              <w:t>Risk</w:t>
            </w:r>
            <w:r w:rsidR="00104614" w:rsidRPr="00197BD1">
              <w:rPr>
                <w:lang w:val="en-US"/>
              </w:rPr>
              <w:t xml:space="preserve"> </w:t>
            </w:r>
            <w:r w:rsidRPr="00197BD1">
              <w:rPr>
                <w:lang w:val="en-US"/>
              </w:rPr>
              <w:t>group</w:t>
            </w:r>
          </w:p>
        </w:tc>
        <w:tc>
          <w:tcPr>
            <w:tcW w:w="995" w:type="dxa"/>
          </w:tcPr>
          <w:p w:rsidR="00020C2A" w:rsidRPr="00197BD1" w:rsidRDefault="00D62EE2" w:rsidP="00D62EE2">
            <w:pPr>
              <w:rPr>
                <w:lang w:val="en-US"/>
              </w:rPr>
            </w:pPr>
            <w:r w:rsidRPr="00197BD1">
              <w:rPr>
                <w:lang w:val="en-US"/>
              </w:rPr>
              <w:t>Maximal recall interval</w:t>
            </w:r>
          </w:p>
        </w:tc>
        <w:tc>
          <w:tcPr>
            <w:tcW w:w="3510" w:type="dxa"/>
          </w:tcPr>
          <w:p w:rsidR="00020C2A" w:rsidRPr="00197BD1" w:rsidRDefault="00020C2A" w:rsidP="00B10A9B">
            <w:pPr>
              <w:rPr>
                <w:lang w:val="en-US"/>
              </w:rPr>
            </w:pPr>
            <w:r w:rsidRPr="00197BD1">
              <w:rPr>
                <w:lang w:val="en-US"/>
              </w:rPr>
              <w:t>Pr</w:t>
            </w:r>
            <w:r w:rsidR="00B10A9B" w:rsidRPr="00197BD1">
              <w:rPr>
                <w:lang w:val="en-US"/>
              </w:rPr>
              <w:t>eventive measures</w:t>
            </w:r>
          </w:p>
        </w:tc>
      </w:tr>
      <w:tr w:rsidR="00020C2A" w:rsidRPr="00197BD1" w:rsidTr="00AB22D4">
        <w:tc>
          <w:tcPr>
            <w:tcW w:w="0" w:type="auto"/>
          </w:tcPr>
          <w:p w:rsidR="00020C2A" w:rsidRPr="00197BD1" w:rsidRDefault="00104614" w:rsidP="00104614">
            <w:pPr>
              <w:pStyle w:val="Listeafsnit"/>
              <w:numPr>
                <w:ilvl w:val="0"/>
                <w:numId w:val="21"/>
              </w:numPr>
              <w:rPr>
                <w:b/>
                <w:lang w:val="en-US"/>
              </w:rPr>
            </w:pPr>
            <w:r w:rsidRPr="00197BD1">
              <w:rPr>
                <w:b/>
                <w:lang w:val="en-US"/>
              </w:rPr>
              <w:t>Low risk</w:t>
            </w:r>
          </w:p>
          <w:p w:rsidR="004F295A" w:rsidRPr="00197BD1" w:rsidRDefault="00B10A9B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No clinical signs of active lesions; ”caries free”</w:t>
            </w:r>
          </w:p>
          <w:p w:rsidR="004F295A" w:rsidRPr="00197BD1" w:rsidRDefault="00B10A9B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No </w:t>
            </w:r>
            <w:r w:rsidR="004F295A" w:rsidRPr="00197BD1">
              <w:rPr>
                <w:lang w:val="en-US"/>
              </w:rPr>
              <w:t xml:space="preserve">progression </w:t>
            </w:r>
            <w:r w:rsidRPr="00197BD1">
              <w:rPr>
                <w:lang w:val="en-US"/>
              </w:rPr>
              <w:t>of lesions last 2 years</w:t>
            </w:r>
          </w:p>
        </w:tc>
        <w:tc>
          <w:tcPr>
            <w:tcW w:w="995" w:type="dxa"/>
          </w:tcPr>
          <w:p w:rsidR="00020C2A" w:rsidRPr="00197BD1" w:rsidRDefault="00020C2A" w:rsidP="00B10A9B">
            <w:pPr>
              <w:rPr>
                <w:lang w:val="en-US"/>
              </w:rPr>
            </w:pPr>
            <w:r w:rsidRPr="00197BD1">
              <w:rPr>
                <w:lang w:val="en-US"/>
              </w:rPr>
              <w:t>18 m</w:t>
            </w:r>
            <w:r w:rsidR="00594BC1" w:rsidRPr="00197BD1">
              <w:rPr>
                <w:lang w:val="en-US"/>
              </w:rPr>
              <w:t>o</w:t>
            </w:r>
            <w:r w:rsidR="00197BD1">
              <w:rPr>
                <w:lang w:val="en-US"/>
              </w:rPr>
              <w:t>nths</w:t>
            </w:r>
          </w:p>
        </w:tc>
        <w:tc>
          <w:tcPr>
            <w:tcW w:w="3510" w:type="dxa"/>
          </w:tcPr>
          <w:p w:rsidR="00020C2A" w:rsidRPr="00197BD1" w:rsidRDefault="00B10A9B" w:rsidP="00104614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Tooth brushing </w:t>
            </w:r>
            <w:r w:rsidR="00104614" w:rsidRPr="00197BD1">
              <w:rPr>
                <w:lang w:val="en-US"/>
              </w:rPr>
              <w:t>twice daily</w:t>
            </w:r>
            <w:r w:rsidR="00302C4A" w:rsidRPr="00197BD1">
              <w:rPr>
                <w:lang w:val="en-US"/>
              </w:rPr>
              <w:t xml:space="preserve"> with fluoride toothpaste, </w:t>
            </w:r>
            <w:r w:rsidRPr="00197BD1">
              <w:rPr>
                <w:lang w:val="en-US"/>
              </w:rPr>
              <w:t>performed by parents or custodians</w:t>
            </w:r>
          </w:p>
        </w:tc>
      </w:tr>
      <w:tr w:rsidR="00020C2A" w:rsidRPr="00197BD1" w:rsidTr="00AB22D4">
        <w:tc>
          <w:tcPr>
            <w:tcW w:w="0" w:type="auto"/>
          </w:tcPr>
          <w:p w:rsidR="00020C2A" w:rsidRPr="00197BD1" w:rsidRDefault="00104614" w:rsidP="00104614">
            <w:pPr>
              <w:pStyle w:val="Listeafsnit"/>
              <w:numPr>
                <w:ilvl w:val="0"/>
                <w:numId w:val="21"/>
              </w:numPr>
              <w:rPr>
                <w:b/>
                <w:lang w:val="en-US"/>
              </w:rPr>
            </w:pPr>
            <w:r w:rsidRPr="00197BD1">
              <w:rPr>
                <w:b/>
                <w:lang w:val="en-US"/>
              </w:rPr>
              <w:t>Moderate risk</w:t>
            </w:r>
          </w:p>
          <w:p w:rsidR="004F295A" w:rsidRPr="00197BD1" w:rsidRDefault="00B10A9B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Previous history of carie</w:t>
            </w:r>
            <w:r w:rsidR="00197BD1">
              <w:rPr>
                <w:lang w:val="en-US"/>
              </w:rPr>
              <w:t>s; fillings or arrested lesions</w:t>
            </w:r>
          </w:p>
          <w:p w:rsidR="004F295A" w:rsidRPr="00197BD1" w:rsidRDefault="00417A42" w:rsidP="00197BD1">
            <w:pPr>
              <w:pStyle w:val="Opstilling-punkttegn"/>
              <w:rPr>
                <w:b/>
                <w:bCs/>
                <w:lang w:val="en-US"/>
              </w:rPr>
            </w:pPr>
            <w:r w:rsidRPr="00197BD1">
              <w:rPr>
                <w:lang w:val="en-US"/>
              </w:rPr>
              <w:t>Some g</w:t>
            </w:r>
            <w:r w:rsidR="00197BD1">
              <w:rPr>
                <w:lang w:val="en-US"/>
              </w:rPr>
              <w:t xml:space="preserve">eneral risk, </w:t>
            </w:r>
            <w:r w:rsidR="00B10A9B" w:rsidRPr="00197BD1">
              <w:rPr>
                <w:lang w:val="en-US"/>
              </w:rPr>
              <w:t>chronic diseases, social risk and/or suboptimal parental care</w:t>
            </w:r>
          </w:p>
        </w:tc>
        <w:tc>
          <w:tcPr>
            <w:tcW w:w="995" w:type="dxa"/>
          </w:tcPr>
          <w:p w:rsidR="00020C2A" w:rsidRPr="00197BD1" w:rsidRDefault="00020C2A" w:rsidP="00302C4A">
            <w:pPr>
              <w:rPr>
                <w:lang w:val="en-US"/>
              </w:rPr>
            </w:pPr>
            <w:r w:rsidRPr="00197BD1">
              <w:rPr>
                <w:lang w:val="en-US"/>
              </w:rPr>
              <w:t>18 m</w:t>
            </w:r>
            <w:r w:rsidR="00594BC1" w:rsidRPr="00197BD1">
              <w:rPr>
                <w:lang w:val="en-US"/>
              </w:rPr>
              <w:t>o</w:t>
            </w:r>
            <w:r w:rsidR="00197BD1">
              <w:rPr>
                <w:lang w:val="en-US"/>
              </w:rPr>
              <w:t>nths</w:t>
            </w:r>
          </w:p>
        </w:tc>
        <w:tc>
          <w:tcPr>
            <w:tcW w:w="3510" w:type="dxa"/>
          </w:tcPr>
          <w:p w:rsidR="00020C2A" w:rsidRPr="00197BD1" w:rsidRDefault="00020C2A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T</w:t>
            </w:r>
            <w:r w:rsidR="00302C4A" w:rsidRPr="00197BD1">
              <w:rPr>
                <w:lang w:val="en-US"/>
              </w:rPr>
              <w:t>ooth brushing twice daily with fluoride toothpaste, performed by parents or custodians</w:t>
            </w:r>
            <w:r w:rsidRPr="00197BD1">
              <w:rPr>
                <w:lang w:val="en-US"/>
              </w:rPr>
              <w:t xml:space="preserve"> </w:t>
            </w:r>
          </w:p>
          <w:p w:rsidR="00020C2A" w:rsidRPr="00197BD1" w:rsidRDefault="00594BC1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Professional f</w:t>
            </w:r>
            <w:r w:rsidR="004F295A" w:rsidRPr="00197BD1">
              <w:rPr>
                <w:lang w:val="en-US"/>
              </w:rPr>
              <w:t>luor</w:t>
            </w:r>
            <w:r w:rsidR="00302C4A" w:rsidRPr="00197BD1">
              <w:rPr>
                <w:lang w:val="en-US"/>
              </w:rPr>
              <w:t>ide varnish applications every 6</w:t>
            </w:r>
            <w:r w:rsidR="00302C4A" w:rsidRPr="00197BD1">
              <w:rPr>
                <w:vertAlign w:val="superscript"/>
                <w:lang w:val="en-US"/>
              </w:rPr>
              <w:t>th</w:t>
            </w:r>
            <w:r w:rsidR="00302C4A" w:rsidRPr="00197BD1">
              <w:rPr>
                <w:lang w:val="en-US"/>
              </w:rPr>
              <w:t xml:space="preserve"> month </w:t>
            </w:r>
          </w:p>
        </w:tc>
      </w:tr>
      <w:tr w:rsidR="00020C2A" w:rsidRPr="00197BD1" w:rsidTr="00AB22D4">
        <w:tc>
          <w:tcPr>
            <w:tcW w:w="0" w:type="auto"/>
          </w:tcPr>
          <w:p w:rsidR="00020C2A" w:rsidRPr="00197BD1" w:rsidRDefault="00104614" w:rsidP="00104614">
            <w:pPr>
              <w:pStyle w:val="Listeafsnit"/>
              <w:numPr>
                <w:ilvl w:val="0"/>
                <w:numId w:val="21"/>
              </w:numPr>
              <w:rPr>
                <w:b/>
                <w:lang w:val="en-US"/>
              </w:rPr>
            </w:pPr>
            <w:r w:rsidRPr="00197BD1">
              <w:rPr>
                <w:b/>
                <w:lang w:val="en-US"/>
              </w:rPr>
              <w:t>High risk</w:t>
            </w:r>
          </w:p>
          <w:p w:rsidR="004F295A" w:rsidRPr="00197BD1" w:rsidRDefault="00302C4A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Ac</w:t>
            </w:r>
            <w:r w:rsidR="004F295A" w:rsidRPr="00197BD1">
              <w:rPr>
                <w:lang w:val="en-US"/>
              </w:rPr>
              <w:t>tiv</w:t>
            </w:r>
            <w:r w:rsidRPr="00197BD1">
              <w:rPr>
                <w:lang w:val="en-US"/>
              </w:rPr>
              <w:t>e c</w:t>
            </w:r>
            <w:r w:rsidR="004F295A" w:rsidRPr="00197BD1">
              <w:rPr>
                <w:lang w:val="en-US"/>
              </w:rPr>
              <w:t>aries</w:t>
            </w:r>
            <w:r w:rsidRPr="00197BD1">
              <w:rPr>
                <w:lang w:val="en-US"/>
              </w:rPr>
              <w:t xml:space="preserve"> development; new initial or manifest lesions</w:t>
            </w:r>
          </w:p>
          <w:p w:rsidR="00020C2A" w:rsidRPr="00197BD1" w:rsidRDefault="00302C4A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bCs/>
                <w:lang w:val="en-US"/>
              </w:rPr>
              <w:t>Increased general risk, chronic conditions such as asthma, diabetes, feeding problems,</w:t>
            </w:r>
            <w:r w:rsidRPr="00197BD1">
              <w:rPr>
                <w:lang w:val="en-US"/>
              </w:rPr>
              <w:t xml:space="preserve"> social risk and/or suboptimal parental care</w:t>
            </w:r>
          </w:p>
        </w:tc>
        <w:tc>
          <w:tcPr>
            <w:tcW w:w="995" w:type="dxa"/>
          </w:tcPr>
          <w:p w:rsidR="00020C2A" w:rsidRPr="00197BD1" w:rsidRDefault="00C32063" w:rsidP="00594BC1">
            <w:pPr>
              <w:rPr>
                <w:lang w:val="en-US"/>
              </w:rPr>
            </w:pPr>
            <w:r w:rsidRPr="00197BD1">
              <w:rPr>
                <w:lang w:val="en-US"/>
              </w:rPr>
              <w:t>12 m</w:t>
            </w:r>
            <w:r w:rsidR="00594BC1" w:rsidRPr="00197BD1">
              <w:rPr>
                <w:lang w:val="en-US"/>
              </w:rPr>
              <w:t>o</w:t>
            </w:r>
            <w:r w:rsidR="00197BD1">
              <w:rPr>
                <w:lang w:val="en-US"/>
              </w:rPr>
              <w:t>nths</w:t>
            </w:r>
          </w:p>
        </w:tc>
        <w:tc>
          <w:tcPr>
            <w:tcW w:w="3510" w:type="dxa"/>
          </w:tcPr>
          <w:p w:rsidR="00302C4A" w:rsidRPr="00197BD1" w:rsidRDefault="00302C4A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Tooth brushing twice daily with fluoride toothpaste, performed by parents or custodians </w:t>
            </w:r>
          </w:p>
          <w:p w:rsidR="009D298B" w:rsidRPr="00197BD1" w:rsidRDefault="00594BC1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Professional f</w:t>
            </w:r>
            <w:r w:rsidR="00302C4A" w:rsidRPr="00197BD1">
              <w:rPr>
                <w:lang w:val="en-US"/>
              </w:rPr>
              <w:t>luoride varnish applications every 3</w:t>
            </w:r>
            <w:r w:rsidR="00302C4A" w:rsidRPr="00197BD1">
              <w:rPr>
                <w:vertAlign w:val="superscript"/>
                <w:lang w:val="en-US"/>
              </w:rPr>
              <w:t>rd</w:t>
            </w:r>
            <w:r w:rsidR="00302C4A" w:rsidRPr="00197BD1">
              <w:rPr>
                <w:lang w:val="en-US"/>
              </w:rPr>
              <w:t xml:space="preserve"> month</w:t>
            </w:r>
          </w:p>
          <w:p w:rsidR="009D298B" w:rsidRPr="00197BD1" w:rsidRDefault="00AB22D4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Fissur</w:t>
            </w:r>
            <w:r w:rsidR="00302C4A" w:rsidRPr="00197BD1">
              <w:rPr>
                <w:lang w:val="en-US"/>
              </w:rPr>
              <w:t>e sealing of newly erupted 1</w:t>
            </w:r>
            <w:r w:rsidR="00302C4A" w:rsidRPr="00197BD1">
              <w:rPr>
                <w:vertAlign w:val="superscript"/>
                <w:lang w:val="en-US"/>
              </w:rPr>
              <w:t>st</w:t>
            </w:r>
            <w:r w:rsidR="00302C4A" w:rsidRPr="00197BD1">
              <w:rPr>
                <w:lang w:val="en-US"/>
              </w:rPr>
              <w:t xml:space="preserve"> permanent molars</w:t>
            </w:r>
          </w:p>
          <w:p w:rsidR="00020C2A" w:rsidRPr="00197BD1" w:rsidRDefault="00AB22D4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Individu</w:t>
            </w:r>
            <w:r w:rsidR="00594BC1" w:rsidRPr="00197BD1">
              <w:rPr>
                <w:lang w:val="en-US"/>
              </w:rPr>
              <w:t>ally targeted supplements, such as MI, sugar reduction</w:t>
            </w:r>
          </w:p>
        </w:tc>
      </w:tr>
    </w:tbl>
    <w:p w:rsidR="00020C2A" w:rsidRPr="00197BD1" w:rsidRDefault="00020C2A" w:rsidP="00020C2A">
      <w:pPr>
        <w:rPr>
          <w:lang w:val="en-US"/>
        </w:rPr>
      </w:pPr>
    </w:p>
    <w:p w:rsidR="00020C2A" w:rsidRPr="00197BD1" w:rsidRDefault="00811881" w:rsidP="00020C2A">
      <w:pPr>
        <w:rPr>
          <w:b/>
          <w:sz w:val="28"/>
          <w:szCs w:val="28"/>
          <w:lang w:val="en-US"/>
        </w:rPr>
      </w:pPr>
      <w:r w:rsidRPr="00197BD1">
        <w:rPr>
          <w:b/>
          <w:sz w:val="28"/>
          <w:szCs w:val="28"/>
          <w:lang w:val="en-US"/>
        </w:rPr>
        <w:t>7-11 year</w:t>
      </w:r>
      <w:r w:rsidR="006C54CC" w:rsidRPr="00197BD1">
        <w:rPr>
          <w:b/>
          <w:sz w:val="28"/>
          <w:szCs w:val="28"/>
          <w:lang w:val="en-US"/>
        </w:rPr>
        <w:t>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3510"/>
      </w:tblGrid>
      <w:tr w:rsidR="00D62EE2" w:rsidRPr="00197BD1" w:rsidTr="00AB22D4">
        <w:tc>
          <w:tcPr>
            <w:tcW w:w="4786" w:type="dxa"/>
          </w:tcPr>
          <w:p w:rsidR="009D4C94" w:rsidRPr="00197BD1" w:rsidRDefault="009D4C94" w:rsidP="00D62EE2">
            <w:pPr>
              <w:rPr>
                <w:lang w:val="en-US"/>
              </w:rPr>
            </w:pPr>
            <w:r w:rsidRPr="00197BD1">
              <w:rPr>
                <w:lang w:val="en-US"/>
              </w:rPr>
              <w:t>Risk</w:t>
            </w:r>
            <w:r w:rsidR="00D62EE2" w:rsidRPr="00197BD1">
              <w:rPr>
                <w:lang w:val="en-US"/>
              </w:rPr>
              <w:t xml:space="preserve"> group</w:t>
            </w:r>
          </w:p>
        </w:tc>
        <w:tc>
          <w:tcPr>
            <w:tcW w:w="992" w:type="dxa"/>
          </w:tcPr>
          <w:p w:rsidR="009D4C94" w:rsidRPr="00197BD1" w:rsidRDefault="00D62EE2" w:rsidP="00D62EE2">
            <w:pPr>
              <w:rPr>
                <w:lang w:val="en-US"/>
              </w:rPr>
            </w:pPr>
            <w:r w:rsidRPr="00197BD1">
              <w:rPr>
                <w:lang w:val="en-US"/>
              </w:rPr>
              <w:t>Maximal recall interval</w:t>
            </w:r>
          </w:p>
        </w:tc>
        <w:tc>
          <w:tcPr>
            <w:tcW w:w="3510" w:type="dxa"/>
          </w:tcPr>
          <w:p w:rsidR="009D4C94" w:rsidRPr="00197BD1" w:rsidRDefault="009D4C94" w:rsidP="00594BC1">
            <w:pPr>
              <w:rPr>
                <w:lang w:val="en-US"/>
              </w:rPr>
            </w:pPr>
            <w:r w:rsidRPr="00197BD1">
              <w:rPr>
                <w:lang w:val="en-US"/>
              </w:rPr>
              <w:t>Pr</w:t>
            </w:r>
            <w:r w:rsidR="00594BC1" w:rsidRPr="00197BD1">
              <w:rPr>
                <w:lang w:val="en-US"/>
              </w:rPr>
              <w:t>eventive measures</w:t>
            </w:r>
          </w:p>
        </w:tc>
      </w:tr>
      <w:tr w:rsidR="00D62EE2" w:rsidRPr="00197BD1" w:rsidTr="00AB22D4">
        <w:tc>
          <w:tcPr>
            <w:tcW w:w="4786" w:type="dxa"/>
          </w:tcPr>
          <w:p w:rsidR="009D4C94" w:rsidRPr="00197BD1" w:rsidRDefault="00D62EE2" w:rsidP="00D62EE2">
            <w:pPr>
              <w:pStyle w:val="Listeafsnit"/>
              <w:numPr>
                <w:ilvl w:val="0"/>
                <w:numId w:val="20"/>
              </w:numPr>
              <w:rPr>
                <w:b/>
                <w:lang w:val="en-US"/>
              </w:rPr>
            </w:pPr>
            <w:r w:rsidRPr="00197BD1">
              <w:rPr>
                <w:b/>
                <w:lang w:val="en-US"/>
              </w:rPr>
              <w:t>Low risk</w:t>
            </w:r>
          </w:p>
          <w:p w:rsidR="00D62EE2" w:rsidRPr="00197BD1" w:rsidRDefault="00D62EE2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No detectable lesions or single minor occlusal/buccal lesions related to tooth morphology</w:t>
            </w:r>
          </w:p>
          <w:p w:rsidR="004F295A" w:rsidRPr="00197BD1" w:rsidRDefault="00104614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No lesion progression in primary teeth during</w:t>
            </w:r>
            <w:r w:rsidR="00180587" w:rsidRPr="00197BD1">
              <w:rPr>
                <w:lang w:val="en-US"/>
              </w:rPr>
              <w:t xml:space="preserve"> the</w:t>
            </w:r>
            <w:r w:rsidRPr="00197BD1">
              <w:rPr>
                <w:lang w:val="en-US"/>
              </w:rPr>
              <w:t xml:space="preserve"> last 2 years</w:t>
            </w:r>
          </w:p>
        </w:tc>
        <w:tc>
          <w:tcPr>
            <w:tcW w:w="992" w:type="dxa"/>
          </w:tcPr>
          <w:p w:rsidR="009D4C94" w:rsidRPr="00197BD1" w:rsidRDefault="00594BC1" w:rsidP="001A4360">
            <w:pPr>
              <w:rPr>
                <w:lang w:val="en-US"/>
              </w:rPr>
            </w:pPr>
            <w:r w:rsidRPr="00197BD1">
              <w:rPr>
                <w:lang w:val="en-US"/>
              </w:rPr>
              <w:t>18 mo</w:t>
            </w:r>
            <w:r w:rsidR="00197BD1">
              <w:rPr>
                <w:lang w:val="en-US"/>
              </w:rPr>
              <w:t>nths</w:t>
            </w:r>
          </w:p>
        </w:tc>
        <w:tc>
          <w:tcPr>
            <w:tcW w:w="3510" w:type="dxa"/>
          </w:tcPr>
          <w:p w:rsidR="009D4C94" w:rsidRPr="00197BD1" w:rsidRDefault="00594BC1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Tooth brushing twice daily with fluoride toothpaste, performed or supervised by parents or custodians</w:t>
            </w:r>
          </w:p>
        </w:tc>
      </w:tr>
      <w:tr w:rsidR="00D62EE2" w:rsidRPr="00197BD1" w:rsidTr="00AB22D4">
        <w:tc>
          <w:tcPr>
            <w:tcW w:w="4786" w:type="dxa"/>
          </w:tcPr>
          <w:p w:rsidR="009D4C94" w:rsidRPr="00197BD1" w:rsidRDefault="00D62EE2" w:rsidP="00D62EE2">
            <w:pPr>
              <w:pStyle w:val="Listeafsnit"/>
              <w:numPr>
                <w:ilvl w:val="0"/>
                <w:numId w:val="20"/>
              </w:numPr>
              <w:rPr>
                <w:b/>
                <w:lang w:val="en-US"/>
              </w:rPr>
            </w:pPr>
            <w:r w:rsidRPr="00197BD1">
              <w:rPr>
                <w:b/>
                <w:lang w:val="en-US"/>
              </w:rPr>
              <w:t>Moderate risk</w:t>
            </w:r>
          </w:p>
          <w:p w:rsidR="00104614" w:rsidRPr="00197BD1" w:rsidRDefault="00104614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1 new dentin lesion and/or 1-2 new or progressing enamel lesions </w:t>
            </w:r>
          </w:p>
          <w:p w:rsidR="004F295A" w:rsidRPr="00197BD1" w:rsidRDefault="00104614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Some general risk factors, such as chronic </w:t>
            </w:r>
            <w:r w:rsidRPr="00197BD1">
              <w:rPr>
                <w:lang w:val="en-US"/>
              </w:rPr>
              <w:lastRenderedPageBreak/>
              <w:t>diseases, overweight, obesity, social risk factors</w:t>
            </w:r>
          </w:p>
        </w:tc>
        <w:tc>
          <w:tcPr>
            <w:tcW w:w="992" w:type="dxa"/>
          </w:tcPr>
          <w:p w:rsidR="009D4C94" w:rsidRPr="00197BD1" w:rsidRDefault="00594BC1" w:rsidP="001A4360">
            <w:pPr>
              <w:rPr>
                <w:lang w:val="en-US"/>
              </w:rPr>
            </w:pPr>
            <w:r w:rsidRPr="00197BD1">
              <w:rPr>
                <w:lang w:val="en-US"/>
              </w:rPr>
              <w:lastRenderedPageBreak/>
              <w:t>18 mo</w:t>
            </w:r>
            <w:r w:rsidR="00197BD1">
              <w:rPr>
                <w:lang w:val="en-US"/>
              </w:rPr>
              <w:t>nths</w:t>
            </w:r>
          </w:p>
        </w:tc>
        <w:tc>
          <w:tcPr>
            <w:tcW w:w="3510" w:type="dxa"/>
          </w:tcPr>
          <w:p w:rsidR="00594BC1" w:rsidRPr="00197BD1" w:rsidRDefault="00594BC1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Tooth brushing twice daily with fluoride toothpaste, performed or supervised by parents or custodians </w:t>
            </w:r>
          </w:p>
          <w:p w:rsidR="00594BC1" w:rsidRPr="00197BD1" w:rsidRDefault="00594BC1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lastRenderedPageBreak/>
              <w:t>Professional fluoride varnish applications every 6</w:t>
            </w:r>
            <w:r w:rsidRPr="00197BD1">
              <w:rPr>
                <w:vertAlign w:val="superscript"/>
                <w:lang w:val="en-US"/>
              </w:rPr>
              <w:t>th</w:t>
            </w:r>
            <w:r w:rsidRPr="00197BD1">
              <w:rPr>
                <w:lang w:val="en-US"/>
              </w:rPr>
              <w:t xml:space="preserve"> month</w:t>
            </w:r>
          </w:p>
          <w:p w:rsidR="009D4C94" w:rsidRPr="00197BD1" w:rsidRDefault="00594BC1" w:rsidP="00594BC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Fissure sealing of newly erupted 1</w:t>
            </w:r>
            <w:r w:rsidRPr="00197BD1">
              <w:rPr>
                <w:vertAlign w:val="superscript"/>
                <w:lang w:val="en-US"/>
              </w:rPr>
              <w:t>st</w:t>
            </w:r>
            <w:r w:rsidRPr="00197BD1">
              <w:rPr>
                <w:lang w:val="en-US"/>
              </w:rPr>
              <w:t xml:space="preserve"> permanent molars</w:t>
            </w:r>
          </w:p>
        </w:tc>
      </w:tr>
      <w:tr w:rsidR="00D62EE2" w:rsidRPr="00197BD1" w:rsidTr="00AB22D4">
        <w:tc>
          <w:tcPr>
            <w:tcW w:w="4786" w:type="dxa"/>
          </w:tcPr>
          <w:p w:rsidR="009D4C94" w:rsidRPr="00197BD1" w:rsidRDefault="00D62EE2" w:rsidP="00D62EE2">
            <w:pPr>
              <w:pStyle w:val="Listeafsnit"/>
              <w:numPr>
                <w:ilvl w:val="0"/>
                <w:numId w:val="20"/>
              </w:numPr>
              <w:rPr>
                <w:b/>
                <w:lang w:val="en-US"/>
              </w:rPr>
            </w:pPr>
            <w:r w:rsidRPr="00197BD1">
              <w:rPr>
                <w:b/>
                <w:lang w:val="en-US"/>
              </w:rPr>
              <w:lastRenderedPageBreak/>
              <w:t>High risk</w:t>
            </w:r>
          </w:p>
          <w:p w:rsidR="00104614" w:rsidRPr="00197BD1" w:rsidRDefault="00104614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≥2 new dentin lesions and/or ≥3 new or progressing enamel lesions</w:t>
            </w:r>
          </w:p>
          <w:p w:rsidR="00104614" w:rsidRPr="00197BD1" w:rsidRDefault="00104614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Rapid caries progression in primary teeth</w:t>
            </w:r>
          </w:p>
          <w:p w:rsidR="004F295A" w:rsidRPr="00197BD1" w:rsidRDefault="00104614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Increased general risk, chronic conditions such as asthma, diabetes, overweight, obesity, social risk factors</w:t>
            </w:r>
          </w:p>
          <w:p w:rsidR="006C54CC" w:rsidRPr="00197BD1" w:rsidRDefault="006C54CC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Gingivitis not associated with tooth eruption</w:t>
            </w:r>
          </w:p>
        </w:tc>
        <w:tc>
          <w:tcPr>
            <w:tcW w:w="992" w:type="dxa"/>
          </w:tcPr>
          <w:p w:rsidR="009D4C94" w:rsidRPr="00197BD1" w:rsidRDefault="00811881" w:rsidP="009C2D19">
            <w:pPr>
              <w:rPr>
                <w:lang w:val="en-US"/>
              </w:rPr>
            </w:pPr>
            <w:r w:rsidRPr="00197BD1">
              <w:rPr>
                <w:lang w:val="en-US"/>
              </w:rPr>
              <w:t>12 mo</w:t>
            </w:r>
            <w:r w:rsidR="00197BD1">
              <w:rPr>
                <w:lang w:val="en-US"/>
              </w:rPr>
              <w:t>nths</w:t>
            </w:r>
          </w:p>
        </w:tc>
        <w:tc>
          <w:tcPr>
            <w:tcW w:w="3510" w:type="dxa"/>
          </w:tcPr>
          <w:p w:rsidR="009D4C94" w:rsidRPr="00197BD1" w:rsidRDefault="00594BC1" w:rsidP="009C2D19">
            <w:pPr>
              <w:rPr>
                <w:i/>
                <w:lang w:val="en-US"/>
              </w:rPr>
            </w:pPr>
            <w:r w:rsidRPr="00197BD1">
              <w:rPr>
                <w:i/>
                <w:lang w:val="en-US"/>
              </w:rPr>
              <w:t>C</w:t>
            </w:r>
            <w:r w:rsidR="009D4C94" w:rsidRPr="00197BD1">
              <w:rPr>
                <w:i/>
                <w:lang w:val="en-US"/>
              </w:rPr>
              <w:t>aries:</w:t>
            </w:r>
          </w:p>
          <w:p w:rsidR="009C2D19" w:rsidRPr="00197BD1" w:rsidRDefault="00594BC1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Tooth brushing twice daily with fluoride toothpaste, performed or supervised by parents or custodians </w:t>
            </w:r>
          </w:p>
          <w:p w:rsidR="009D4C94" w:rsidRPr="00197BD1" w:rsidRDefault="00594BC1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Professional fluoride varnish applications every 3</w:t>
            </w:r>
            <w:r w:rsidRPr="00197BD1">
              <w:rPr>
                <w:vertAlign w:val="superscript"/>
                <w:lang w:val="en-US"/>
              </w:rPr>
              <w:t>rd</w:t>
            </w:r>
            <w:r w:rsidRPr="00197BD1">
              <w:rPr>
                <w:lang w:val="en-US"/>
              </w:rPr>
              <w:t xml:space="preserve"> month</w:t>
            </w:r>
          </w:p>
          <w:p w:rsidR="009D4C94" w:rsidRPr="00197BD1" w:rsidRDefault="00811881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Fissure sealing of newly erupted 1</w:t>
            </w:r>
            <w:r w:rsidRPr="00197BD1">
              <w:rPr>
                <w:vertAlign w:val="superscript"/>
                <w:lang w:val="en-US"/>
              </w:rPr>
              <w:t>st</w:t>
            </w:r>
            <w:r w:rsidRPr="00197BD1">
              <w:rPr>
                <w:lang w:val="en-US"/>
              </w:rPr>
              <w:t xml:space="preserve"> permanent molars</w:t>
            </w:r>
          </w:p>
          <w:p w:rsidR="009D4C94" w:rsidRPr="00197BD1" w:rsidRDefault="00811881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Individual supplements after </w:t>
            </w:r>
            <w:r w:rsidR="006C54CC" w:rsidRPr="00197BD1">
              <w:rPr>
                <w:lang w:val="en-US"/>
              </w:rPr>
              <w:t>motivational interviewing.</w:t>
            </w:r>
            <w:r w:rsidRPr="00197BD1">
              <w:rPr>
                <w:lang w:val="en-US"/>
              </w:rPr>
              <w:t xml:space="preserve"> Example: fluoride mouth rinse (</w:t>
            </w:r>
            <w:r w:rsidR="00104614" w:rsidRPr="00197BD1">
              <w:rPr>
                <w:lang w:val="en-US"/>
              </w:rPr>
              <w:t>0.05-</w:t>
            </w:r>
            <w:r w:rsidRPr="00197BD1">
              <w:rPr>
                <w:lang w:val="en-US"/>
              </w:rPr>
              <w:t>0.</w:t>
            </w:r>
            <w:r w:rsidR="009D4C94" w:rsidRPr="00197BD1">
              <w:rPr>
                <w:lang w:val="en-US"/>
              </w:rPr>
              <w:t>2%</w:t>
            </w:r>
            <w:r w:rsidRPr="00197BD1">
              <w:rPr>
                <w:lang w:val="en-US"/>
              </w:rPr>
              <w:t>)</w:t>
            </w:r>
            <w:r w:rsidR="009D4C94" w:rsidRPr="00197BD1">
              <w:rPr>
                <w:lang w:val="en-US"/>
              </w:rPr>
              <w:br/>
            </w:r>
          </w:p>
          <w:p w:rsidR="009D4C94" w:rsidRPr="00197BD1" w:rsidRDefault="009D4C94" w:rsidP="009C2D19">
            <w:pPr>
              <w:rPr>
                <w:i/>
                <w:lang w:val="en-US"/>
              </w:rPr>
            </w:pPr>
            <w:r w:rsidRPr="00197BD1">
              <w:rPr>
                <w:i/>
                <w:lang w:val="en-US"/>
              </w:rPr>
              <w:t>Gingivit</w:t>
            </w:r>
            <w:r w:rsidR="00811881" w:rsidRPr="00197BD1">
              <w:rPr>
                <w:i/>
                <w:lang w:val="en-US"/>
              </w:rPr>
              <w:t>is</w:t>
            </w:r>
          </w:p>
          <w:p w:rsidR="009D4C94" w:rsidRPr="00197BD1" w:rsidRDefault="004F295A" w:rsidP="00104614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Individu</w:t>
            </w:r>
            <w:r w:rsidR="00811881" w:rsidRPr="00197BD1">
              <w:rPr>
                <w:lang w:val="en-US"/>
              </w:rPr>
              <w:t>ally targeted care</w:t>
            </w:r>
          </w:p>
        </w:tc>
      </w:tr>
    </w:tbl>
    <w:p w:rsidR="00020C2A" w:rsidRPr="00197BD1" w:rsidRDefault="00020C2A" w:rsidP="009C2D19">
      <w:pPr>
        <w:rPr>
          <w:lang w:val="en-US"/>
        </w:rPr>
      </w:pPr>
    </w:p>
    <w:p w:rsidR="00020C2A" w:rsidRPr="00197BD1" w:rsidRDefault="00020C2A" w:rsidP="009C2D19">
      <w:pPr>
        <w:rPr>
          <w:lang w:val="en-US"/>
        </w:rPr>
      </w:pPr>
    </w:p>
    <w:p w:rsidR="00020C2A" w:rsidRPr="00197BD1" w:rsidRDefault="00D62EE2" w:rsidP="009C2D19">
      <w:pPr>
        <w:rPr>
          <w:b/>
          <w:sz w:val="28"/>
          <w:szCs w:val="28"/>
          <w:lang w:val="en-US"/>
        </w:rPr>
      </w:pPr>
      <w:r w:rsidRPr="00197BD1">
        <w:rPr>
          <w:b/>
          <w:sz w:val="28"/>
          <w:szCs w:val="28"/>
          <w:lang w:val="en-US"/>
        </w:rPr>
        <w:t>12-19 year</w:t>
      </w:r>
      <w:r w:rsidR="006C54CC" w:rsidRPr="00197BD1">
        <w:rPr>
          <w:b/>
          <w:sz w:val="28"/>
          <w:szCs w:val="28"/>
          <w:lang w:val="en-US"/>
        </w:rPr>
        <w:t>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3510"/>
      </w:tblGrid>
      <w:tr w:rsidR="00D62EE2" w:rsidRPr="00197BD1" w:rsidTr="00AB22D4">
        <w:tc>
          <w:tcPr>
            <w:tcW w:w="4786" w:type="dxa"/>
          </w:tcPr>
          <w:p w:rsidR="009D4C94" w:rsidRPr="00197BD1" w:rsidRDefault="009D4C94" w:rsidP="009C2D19">
            <w:pPr>
              <w:rPr>
                <w:lang w:val="en-US"/>
              </w:rPr>
            </w:pPr>
            <w:r w:rsidRPr="00197BD1">
              <w:rPr>
                <w:lang w:val="en-US"/>
              </w:rPr>
              <w:t>Risk</w:t>
            </w:r>
            <w:r w:rsidR="009C2D19" w:rsidRPr="00197BD1">
              <w:rPr>
                <w:lang w:val="en-US"/>
              </w:rPr>
              <w:t xml:space="preserve"> </w:t>
            </w:r>
            <w:r w:rsidRPr="00197BD1">
              <w:rPr>
                <w:lang w:val="en-US"/>
              </w:rPr>
              <w:t>gr</w:t>
            </w:r>
            <w:r w:rsidR="009C2D19" w:rsidRPr="00197BD1">
              <w:rPr>
                <w:lang w:val="en-US"/>
              </w:rPr>
              <w:t>oup</w:t>
            </w:r>
            <w:r w:rsidRPr="00197BD1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D4C94" w:rsidRPr="00197BD1" w:rsidRDefault="00D62EE2" w:rsidP="00D62EE2">
            <w:pPr>
              <w:rPr>
                <w:lang w:val="en-US"/>
              </w:rPr>
            </w:pPr>
            <w:r w:rsidRPr="00197BD1">
              <w:rPr>
                <w:lang w:val="en-US"/>
              </w:rPr>
              <w:t>Maximal recall interval</w:t>
            </w:r>
          </w:p>
        </w:tc>
        <w:tc>
          <w:tcPr>
            <w:tcW w:w="3510" w:type="dxa"/>
          </w:tcPr>
          <w:p w:rsidR="009D4C94" w:rsidRPr="00197BD1" w:rsidRDefault="009D4C94" w:rsidP="009C2D19">
            <w:pPr>
              <w:rPr>
                <w:lang w:val="en-US"/>
              </w:rPr>
            </w:pPr>
            <w:r w:rsidRPr="00197BD1">
              <w:rPr>
                <w:lang w:val="en-US"/>
              </w:rPr>
              <w:t>Pr</w:t>
            </w:r>
            <w:r w:rsidR="009C2D19" w:rsidRPr="00197BD1">
              <w:rPr>
                <w:lang w:val="en-US"/>
              </w:rPr>
              <w:t>eventive measures</w:t>
            </w:r>
          </w:p>
        </w:tc>
      </w:tr>
      <w:tr w:rsidR="00D62EE2" w:rsidRPr="00197BD1" w:rsidTr="00AB22D4">
        <w:tc>
          <w:tcPr>
            <w:tcW w:w="4786" w:type="dxa"/>
          </w:tcPr>
          <w:p w:rsidR="009C2D19" w:rsidRPr="00197BD1" w:rsidRDefault="00D62EE2" w:rsidP="009C2D19">
            <w:pPr>
              <w:pStyle w:val="Listeafsnit"/>
              <w:numPr>
                <w:ilvl w:val="0"/>
                <w:numId w:val="19"/>
              </w:numPr>
              <w:rPr>
                <w:b/>
                <w:lang w:val="en-US"/>
              </w:rPr>
            </w:pPr>
            <w:r w:rsidRPr="00197BD1">
              <w:rPr>
                <w:b/>
                <w:lang w:val="en-US"/>
              </w:rPr>
              <w:t>Low risk</w:t>
            </w:r>
          </w:p>
          <w:p w:rsidR="004F295A" w:rsidRPr="00197BD1" w:rsidRDefault="009C2D19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C</w:t>
            </w:r>
            <w:r w:rsidR="004F295A" w:rsidRPr="00197BD1">
              <w:rPr>
                <w:lang w:val="en-US"/>
              </w:rPr>
              <w:t>aries</w:t>
            </w:r>
            <w:r w:rsidR="00417A42" w:rsidRPr="00197BD1">
              <w:rPr>
                <w:lang w:val="en-US"/>
              </w:rPr>
              <w:t>-free or single minor occlusal/buccal lesions</w:t>
            </w:r>
            <w:r w:rsidR="00104614" w:rsidRPr="00197BD1">
              <w:rPr>
                <w:lang w:val="en-US"/>
              </w:rPr>
              <w:t xml:space="preserve"> related to tooth morphology</w:t>
            </w:r>
          </w:p>
          <w:p w:rsidR="004F295A" w:rsidRPr="00197BD1" w:rsidRDefault="009C2D19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No lesion progression during last 2 years</w:t>
            </w:r>
          </w:p>
        </w:tc>
        <w:tc>
          <w:tcPr>
            <w:tcW w:w="992" w:type="dxa"/>
          </w:tcPr>
          <w:p w:rsidR="009D4C94" w:rsidRPr="00197BD1" w:rsidRDefault="009C2D19" w:rsidP="009C2D19">
            <w:pPr>
              <w:rPr>
                <w:lang w:val="en-US"/>
              </w:rPr>
            </w:pPr>
            <w:r w:rsidRPr="00197BD1">
              <w:rPr>
                <w:lang w:val="en-US"/>
              </w:rPr>
              <w:t>18 mo</w:t>
            </w:r>
            <w:r w:rsidR="00197BD1">
              <w:rPr>
                <w:lang w:val="en-US"/>
              </w:rPr>
              <w:t>nths</w:t>
            </w:r>
          </w:p>
        </w:tc>
        <w:tc>
          <w:tcPr>
            <w:tcW w:w="3510" w:type="dxa"/>
          </w:tcPr>
          <w:p w:rsidR="009D4C94" w:rsidRPr="00197BD1" w:rsidRDefault="009C2D19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Tooth brushing twice daily with fluoride toothpaste</w:t>
            </w:r>
          </w:p>
        </w:tc>
      </w:tr>
      <w:tr w:rsidR="00D62EE2" w:rsidRPr="00197BD1" w:rsidTr="00AB22D4">
        <w:tc>
          <w:tcPr>
            <w:tcW w:w="4786" w:type="dxa"/>
          </w:tcPr>
          <w:p w:rsidR="00417A42" w:rsidRPr="00197BD1" w:rsidRDefault="00D62EE2" w:rsidP="001A4360">
            <w:pPr>
              <w:pStyle w:val="Listeafsnit"/>
              <w:numPr>
                <w:ilvl w:val="0"/>
                <w:numId w:val="19"/>
              </w:numPr>
              <w:rPr>
                <w:b/>
                <w:lang w:val="en-US"/>
              </w:rPr>
            </w:pPr>
            <w:r w:rsidRPr="00197BD1">
              <w:rPr>
                <w:b/>
                <w:lang w:val="en-US"/>
              </w:rPr>
              <w:t>Moderate risk</w:t>
            </w:r>
          </w:p>
          <w:p w:rsidR="004F295A" w:rsidRPr="00197BD1" w:rsidRDefault="004F295A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1 n</w:t>
            </w:r>
            <w:r w:rsidR="00417A42" w:rsidRPr="00197BD1">
              <w:rPr>
                <w:lang w:val="en-US"/>
              </w:rPr>
              <w:t xml:space="preserve">ew dentin lesion and/or </w:t>
            </w:r>
            <w:r w:rsidRPr="00197BD1">
              <w:rPr>
                <w:lang w:val="en-US"/>
              </w:rPr>
              <w:t>1-2 n</w:t>
            </w:r>
            <w:r w:rsidR="00417A42" w:rsidRPr="00197BD1">
              <w:rPr>
                <w:lang w:val="en-US"/>
              </w:rPr>
              <w:t>ew or progr</w:t>
            </w:r>
            <w:r w:rsidR="00197BD1">
              <w:rPr>
                <w:lang w:val="en-US"/>
              </w:rPr>
              <w:t>essing enamel lesions</w:t>
            </w:r>
          </w:p>
          <w:p w:rsidR="004F295A" w:rsidRPr="00197BD1" w:rsidRDefault="00417A42" w:rsidP="001A4360">
            <w:pPr>
              <w:pStyle w:val="Opstilling-punkttegn"/>
              <w:rPr>
                <w:b/>
                <w:bCs/>
                <w:lang w:val="en-US"/>
              </w:rPr>
            </w:pPr>
            <w:r w:rsidRPr="00197BD1">
              <w:rPr>
                <w:lang w:val="en-US"/>
              </w:rPr>
              <w:t>Some general risk, such as chronic diseases, social risk, tobacco use</w:t>
            </w:r>
          </w:p>
        </w:tc>
        <w:tc>
          <w:tcPr>
            <w:tcW w:w="992" w:type="dxa"/>
          </w:tcPr>
          <w:p w:rsidR="009D4C94" w:rsidRPr="00197BD1" w:rsidRDefault="009C2D19" w:rsidP="001A4360">
            <w:pPr>
              <w:rPr>
                <w:lang w:val="en-US"/>
              </w:rPr>
            </w:pPr>
            <w:r w:rsidRPr="00197BD1">
              <w:rPr>
                <w:lang w:val="en-US"/>
              </w:rPr>
              <w:t>18 mo</w:t>
            </w:r>
            <w:r w:rsidR="00197BD1">
              <w:rPr>
                <w:lang w:val="en-US"/>
              </w:rPr>
              <w:t>nths</w:t>
            </w:r>
          </w:p>
        </w:tc>
        <w:tc>
          <w:tcPr>
            <w:tcW w:w="3510" w:type="dxa"/>
          </w:tcPr>
          <w:p w:rsidR="009C2D19" w:rsidRPr="00197BD1" w:rsidRDefault="009C2D19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Tooth brushing twice daily with fluoride toothpaste </w:t>
            </w:r>
          </w:p>
          <w:p w:rsidR="009C2D19" w:rsidRPr="00197BD1" w:rsidRDefault="009C2D19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Professional fluoride varnish applications every 6</w:t>
            </w:r>
            <w:r w:rsidRPr="00197BD1">
              <w:rPr>
                <w:vertAlign w:val="superscript"/>
                <w:lang w:val="en-US"/>
              </w:rPr>
              <w:t>th</w:t>
            </w:r>
            <w:r w:rsidRPr="00197BD1">
              <w:rPr>
                <w:lang w:val="en-US"/>
              </w:rPr>
              <w:t xml:space="preserve"> month</w:t>
            </w:r>
          </w:p>
          <w:p w:rsidR="009D4C94" w:rsidRPr="00197BD1" w:rsidRDefault="00AB22D4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Fissur</w:t>
            </w:r>
            <w:r w:rsidR="009C2D19" w:rsidRPr="00197BD1">
              <w:rPr>
                <w:lang w:val="en-US"/>
              </w:rPr>
              <w:t>e sealants, newly erupted molars/premolars</w:t>
            </w:r>
          </w:p>
        </w:tc>
      </w:tr>
      <w:tr w:rsidR="009D4C94" w:rsidRPr="00197BD1" w:rsidTr="00AB22D4">
        <w:tc>
          <w:tcPr>
            <w:tcW w:w="4786" w:type="dxa"/>
          </w:tcPr>
          <w:p w:rsidR="00417A42" w:rsidRPr="00197BD1" w:rsidRDefault="00D62EE2" w:rsidP="004F295A">
            <w:pPr>
              <w:pStyle w:val="Listeafsnit"/>
              <w:numPr>
                <w:ilvl w:val="0"/>
                <w:numId w:val="19"/>
              </w:numPr>
              <w:rPr>
                <w:b/>
                <w:lang w:val="en-US"/>
              </w:rPr>
            </w:pPr>
            <w:r w:rsidRPr="00197BD1">
              <w:rPr>
                <w:b/>
                <w:lang w:val="en-US"/>
              </w:rPr>
              <w:t>High risk</w:t>
            </w:r>
          </w:p>
          <w:p w:rsidR="00C32063" w:rsidRPr="00197BD1" w:rsidRDefault="00104614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≥</w:t>
            </w:r>
            <w:r w:rsidR="00417A42" w:rsidRPr="00197BD1">
              <w:rPr>
                <w:lang w:val="en-US"/>
              </w:rPr>
              <w:t>2 new</w:t>
            </w:r>
            <w:r w:rsidR="004F295A" w:rsidRPr="00197BD1">
              <w:rPr>
                <w:lang w:val="en-US"/>
              </w:rPr>
              <w:t xml:space="preserve"> </w:t>
            </w:r>
            <w:r w:rsidR="00417A42" w:rsidRPr="00197BD1">
              <w:rPr>
                <w:lang w:val="en-US"/>
              </w:rPr>
              <w:t xml:space="preserve">dentin lesions and/or </w:t>
            </w:r>
            <w:r w:rsidR="004F295A" w:rsidRPr="00197BD1">
              <w:rPr>
                <w:lang w:val="en-US"/>
              </w:rPr>
              <w:t>≥3 n</w:t>
            </w:r>
            <w:r w:rsidR="00417A42" w:rsidRPr="00197BD1">
              <w:rPr>
                <w:lang w:val="en-US"/>
              </w:rPr>
              <w:t xml:space="preserve">ew or progressing enamel lesions </w:t>
            </w:r>
          </w:p>
          <w:p w:rsidR="004F295A" w:rsidRPr="00197BD1" w:rsidRDefault="00417A42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bCs/>
                <w:lang w:val="en-US"/>
              </w:rPr>
              <w:t>Increased general risk, chronic conditions such as asthma, diabetes, overweight, obesity, social risk factors, tobacco use</w:t>
            </w:r>
          </w:p>
          <w:p w:rsidR="004F295A" w:rsidRPr="00197BD1" w:rsidRDefault="00417A42" w:rsidP="00197BD1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General gingivitis and/or periodontal pockets </w:t>
            </w:r>
            <w:r w:rsidR="00D62EE2" w:rsidRPr="00197BD1">
              <w:rPr>
                <w:lang w:val="en-US"/>
              </w:rPr>
              <w:t>≥5 mm</w:t>
            </w:r>
          </w:p>
        </w:tc>
        <w:tc>
          <w:tcPr>
            <w:tcW w:w="992" w:type="dxa"/>
          </w:tcPr>
          <w:p w:rsidR="009D4C94" w:rsidRPr="00197BD1" w:rsidRDefault="009C2D19" w:rsidP="001A4360">
            <w:pPr>
              <w:rPr>
                <w:lang w:val="en-US"/>
              </w:rPr>
            </w:pPr>
            <w:r w:rsidRPr="00197BD1">
              <w:rPr>
                <w:lang w:val="en-US"/>
              </w:rPr>
              <w:t>12 mo</w:t>
            </w:r>
            <w:r w:rsidR="00197BD1">
              <w:rPr>
                <w:lang w:val="en-US"/>
              </w:rPr>
              <w:t>nths</w:t>
            </w:r>
          </w:p>
        </w:tc>
        <w:tc>
          <w:tcPr>
            <w:tcW w:w="3510" w:type="dxa"/>
          </w:tcPr>
          <w:p w:rsidR="009D4C94" w:rsidRPr="00197BD1" w:rsidRDefault="009C2D19" w:rsidP="009D4C94">
            <w:pPr>
              <w:rPr>
                <w:i/>
                <w:lang w:val="en-US"/>
              </w:rPr>
            </w:pPr>
            <w:r w:rsidRPr="00197BD1">
              <w:rPr>
                <w:i/>
                <w:lang w:val="en-US"/>
              </w:rPr>
              <w:t>C</w:t>
            </w:r>
            <w:r w:rsidR="009D4C94" w:rsidRPr="00197BD1">
              <w:rPr>
                <w:i/>
                <w:lang w:val="en-US"/>
              </w:rPr>
              <w:t>aries:</w:t>
            </w:r>
          </w:p>
          <w:p w:rsidR="009C2D19" w:rsidRPr="00197BD1" w:rsidRDefault="009C2D19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Tooth brushing twice daily with fluoride toothpaste</w:t>
            </w:r>
          </w:p>
          <w:p w:rsidR="009C2D19" w:rsidRPr="00197BD1" w:rsidRDefault="009C2D19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Professional fluoride varnish applications every 3</w:t>
            </w:r>
            <w:r w:rsidRPr="00197BD1">
              <w:rPr>
                <w:vertAlign w:val="superscript"/>
                <w:lang w:val="en-US"/>
              </w:rPr>
              <w:t>rd</w:t>
            </w:r>
            <w:r w:rsidRPr="00197BD1">
              <w:rPr>
                <w:lang w:val="en-US"/>
              </w:rPr>
              <w:t xml:space="preserve"> month</w:t>
            </w:r>
          </w:p>
          <w:p w:rsidR="009C2D19" w:rsidRPr="00197BD1" w:rsidRDefault="009C2D19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>Fissure sealants, newly erupted molars/premolars</w:t>
            </w:r>
          </w:p>
          <w:p w:rsidR="009D4C94" w:rsidRPr="00197BD1" w:rsidRDefault="009C2D19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t xml:space="preserve">Individual supplements after </w:t>
            </w:r>
            <w:r w:rsidR="006C54CC" w:rsidRPr="00197BD1">
              <w:rPr>
                <w:lang w:val="en-US"/>
              </w:rPr>
              <w:t>motivational interviewing.</w:t>
            </w:r>
            <w:r w:rsidRPr="00197BD1">
              <w:rPr>
                <w:lang w:val="en-US"/>
              </w:rPr>
              <w:t xml:space="preserve"> Example: fluoride mouth rinse (0.05-0.2% </w:t>
            </w:r>
            <w:proofErr w:type="spellStart"/>
            <w:r w:rsidRPr="00197BD1">
              <w:rPr>
                <w:lang w:val="en-US"/>
              </w:rPr>
              <w:t>NaF</w:t>
            </w:r>
            <w:proofErr w:type="spellEnd"/>
            <w:r w:rsidRPr="00197BD1">
              <w:rPr>
                <w:lang w:val="en-US"/>
              </w:rPr>
              <w:t>); high fluoride toothpaste</w:t>
            </w:r>
          </w:p>
          <w:p w:rsidR="009D4C94" w:rsidRPr="00197BD1" w:rsidRDefault="009D4C94" w:rsidP="009D4C94">
            <w:pPr>
              <w:rPr>
                <w:lang w:val="en-US"/>
              </w:rPr>
            </w:pPr>
          </w:p>
          <w:p w:rsidR="009C2D19" w:rsidRPr="00197BD1" w:rsidRDefault="009C2D19" w:rsidP="009C2D19">
            <w:pPr>
              <w:rPr>
                <w:i/>
                <w:lang w:val="en-US"/>
              </w:rPr>
            </w:pPr>
            <w:r w:rsidRPr="00197BD1">
              <w:rPr>
                <w:i/>
                <w:lang w:val="en-US"/>
              </w:rPr>
              <w:t>Gingivitis/periodontal pockets:</w:t>
            </w:r>
          </w:p>
          <w:p w:rsidR="009D4C94" w:rsidRPr="00197BD1" w:rsidRDefault="00D62EE2" w:rsidP="009C2D19">
            <w:pPr>
              <w:pStyle w:val="Opstilling-punkttegn"/>
              <w:rPr>
                <w:lang w:val="en-US"/>
              </w:rPr>
            </w:pPr>
            <w:r w:rsidRPr="00197BD1">
              <w:rPr>
                <w:lang w:val="en-US"/>
              </w:rPr>
              <w:lastRenderedPageBreak/>
              <w:t>Individually</w:t>
            </w:r>
            <w:r w:rsidR="009C2D19" w:rsidRPr="00197BD1">
              <w:rPr>
                <w:lang w:val="en-US"/>
              </w:rPr>
              <w:t xml:space="preserve"> targeted care</w:t>
            </w:r>
          </w:p>
        </w:tc>
      </w:tr>
    </w:tbl>
    <w:p w:rsidR="001A4349" w:rsidRDefault="001A4349"/>
    <w:sectPr w:rsidR="001A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1ED1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51E7C"/>
    <w:multiLevelType w:val="hybridMultilevel"/>
    <w:tmpl w:val="826A8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D83"/>
    <w:multiLevelType w:val="hybridMultilevel"/>
    <w:tmpl w:val="AEA69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5429"/>
    <w:multiLevelType w:val="hybridMultilevel"/>
    <w:tmpl w:val="FE2C98AC"/>
    <w:lvl w:ilvl="0" w:tplc="8F949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9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0B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C1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A0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0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E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0F557C"/>
    <w:multiLevelType w:val="hybridMultilevel"/>
    <w:tmpl w:val="A1A84DB8"/>
    <w:lvl w:ilvl="0" w:tplc="EAE8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4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CD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A4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E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0A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8C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3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C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167499"/>
    <w:multiLevelType w:val="hybridMultilevel"/>
    <w:tmpl w:val="A94C7212"/>
    <w:lvl w:ilvl="0" w:tplc="E7EE2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6D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0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0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A7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8B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27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2F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3C7F9B"/>
    <w:multiLevelType w:val="hybridMultilevel"/>
    <w:tmpl w:val="8F0AEF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6668D"/>
    <w:multiLevelType w:val="hybridMultilevel"/>
    <w:tmpl w:val="DC0EC770"/>
    <w:lvl w:ilvl="0" w:tplc="A3C07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E7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82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C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1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0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0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4E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D30DA4"/>
    <w:multiLevelType w:val="hybridMultilevel"/>
    <w:tmpl w:val="13E0C4CE"/>
    <w:lvl w:ilvl="0" w:tplc="C146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27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0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A7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6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8D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E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503238"/>
    <w:multiLevelType w:val="hybridMultilevel"/>
    <w:tmpl w:val="766217A2"/>
    <w:lvl w:ilvl="0" w:tplc="F20A1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8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8C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E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A7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6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E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88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108BE"/>
    <w:multiLevelType w:val="hybridMultilevel"/>
    <w:tmpl w:val="32485E4C"/>
    <w:lvl w:ilvl="0" w:tplc="EABE3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CB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0E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29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0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E2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0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6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2B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1A55BC"/>
    <w:multiLevelType w:val="hybridMultilevel"/>
    <w:tmpl w:val="A27C0488"/>
    <w:lvl w:ilvl="0" w:tplc="46BE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9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A9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4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E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0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6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887CD3"/>
    <w:multiLevelType w:val="hybridMultilevel"/>
    <w:tmpl w:val="2B2A6D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7DBA"/>
    <w:multiLevelType w:val="hybridMultilevel"/>
    <w:tmpl w:val="2C00502A"/>
    <w:lvl w:ilvl="0" w:tplc="D664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3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E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ED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E5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6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46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A2245E"/>
    <w:multiLevelType w:val="hybridMultilevel"/>
    <w:tmpl w:val="CEBCB006"/>
    <w:lvl w:ilvl="0" w:tplc="8A265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8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05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A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C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2C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CF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A0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5E534D"/>
    <w:multiLevelType w:val="hybridMultilevel"/>
    <w:tmpl w:val="FDC8707A"/>
    <w:lvl w:ilvl="0" w:tplc="77C2F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0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F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0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0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6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2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45046F"/>
    <w:multiLevelType w:val="hybridMultilevel"/>
    <w:tmpl w:val="8802222C"/>
    <w:lvl w:ilvl="0" w:tplc="4C3C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6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25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EC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E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C0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CF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8E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0F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911DB5"/>
    <w:multiLevelType w:val="hybridMultilevel"/>
    <w:tmpl w:val="DABABE28"/>
    <w:lvl w:ilvl="0" w:tplc="AA80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A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4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C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23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4D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6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E1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99832C4"/>
    <w:multiLevelType w:val="hybridMultilevel"/>
    <w:tmpl w:val="69BCB9D6"/>
    <w:lvl w:ilvl="0" w:tplc="E7EE2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C45FE"/>
    <w:multiLevelType w:val="hybridMultilevel"/>
    <w:tmpl w:val="E51E419C"/>
    <w:lvl w:ilvl="0" w:tplc="4D52D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C8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E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6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EB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4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6F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E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5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937975"/>
    <w:multiLevelType w:val="hybridMultilevel"/>
    <w:tmpl w:val="89C4AB46"/>
    <w:lvl w:ilvl="0" w:tplc="2E585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E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6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AD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0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63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6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19"/>
  </w:num>
  <w:num w:numId="6">
    <w:abstractNumId w:val="5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18"/>
  </w:num>
  <w:num w:numId="12">
    <w:abstractNumId w:val="3"/>
  </w:num>
  <w:num w:numId="13">
    <w:abstractNumId w:val="8"/>
  </w:num>
  <w:num w:numId="14">
    <w:abstractNumId w:val="17"/>
  </w:num>
  <w:num w:numId="15">
    <w:abstractNumId w:val="14"/>
  </w:num>
  <w:num w:numId="16">
    <w:abstractNumId w:val="4"/>
  </w:num>
  <w:num w:numId="17">
    <w:abstractNumId w:val="15"/>
  </w:num>
  <w:num w:numId="18">
    <w:abstractNumId w:val="0"/>
  </w:num>
  <w:num w:numId="19">
    <w:abstractNumId w:val="12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E"/>
    <w:rsid w:val="00020C2A"/>
    <w:rsid w:val="000C7DBE"/>
    <w:rsid w:val="000E4FE4"/>
    <w:rsid w:val="00104614"/>
    <w:rsid w:val="00180587"/>
    <w:rsid w:val="00197BD1"/>
    <w:rsid w:val="001A4349"/>
    <w:rsid w:val="00231358"/>
    <w:rsid w:val="00302C4A"/>
    <w:rsid w:val="00417A42"/>
    <w:rsid w:val="004F295A"/>
    <w:rsid w:val="00524F4F"/>
    <w:rsid w:val="00594BC1"/>
    <w:rsid w:val="005D3A81"/>
    <w:rsid w:val="006C54CC"/>
    <w:rsid w:val="00707260"/>
    <w:rsid w:val="00710C88"/>
    <w:rsid w:val="00811881"/>
    <w:rsid w:val="008A424D"/>
    <w:rsid w:val="009C2D19"/>
    <w:rsid w:val="009C7920"/>
    <w:rsid w:val="009D298B"/>
    <w:rsid w:val="009D4C94"/>
    <w:rsid w:val="009E2301"/>
    <w:rsid w:val="00AB22D4"/>
    <w:rsid w:val="00B10A9B"/>
    <w:rsid w:val="00C06DAE"/>
    <w:rsid w:val="00C32063"/>
    <w:rsid w:val="00D62EE2"/>
    <w:rsid w:val="00E22EED"/>
    <w:rsid w:val="00E77D59"/>
    <w:rsid w:val="00E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6DAE"/>
    <w:pPr>
      <w:ind w:left="720"/>
      <w:contextualSpacing/>
    </w:pPr>
  </w:style>
  <w:style w:type="table" w:styleId="Tabel-Gitter">
    <w:name w:val="Table Grid"/>
    <w:basedOn w:val="Tabel-Normal"/>
    <w:uiPriority w:val="59"/>
    <w:rsid w:val="0002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594BC1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6DAE"/>
    <w:pPr>
      <w:ind w:left="720"/>
      <w:contextualSpacing/>
    </w:pPr>
  </w:style>
  <w:style w:type="table" w:styleId="Tabel-Gitter">
    <w:name w:val="Table Grid"/>
    <w:basedOn w:val="Tabel-Normal"/>
    <w:uiPriority w:val="59"/>
    <w:rsid w:val="0002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594BC1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41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92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39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2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0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93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1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93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22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77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8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1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82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6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4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1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23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689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4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73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72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45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194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4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4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35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7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12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03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620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44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5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1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95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3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550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7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39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3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92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5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59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3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7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11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3637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Halland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Swanholm Gunilla NSLH</dc:creator>
  <cp:lastModifiedBy>Svante Henrik Agardh Twetman</cp:lastModifiedBy>
  <cp:revision>2</cp:revision>
  <cp:lastPrinted>2012-12-18T15:18:00Z</cp:lastPrinted>
  <dcterms:created xsi:type="dcterms:W3CDTF">2017-08-23T16:50:00Z</dcterms:created>
  <dcterms:modified xsi:type="dcterms:W3CDTF">2017-08-23T16:50:00Z</dcterms:modified>
</cp:coreProperties>
</file>