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0AB8" w14:textId="77777777" w:rsidR="00F83DD7" w:rsidRPr="00A930D7" w:rsidRDefault="00F83DD7" w:rsidP="00F83DD7">
      <w:pPr>
        <w:pStyle w:val="Corpodetexto21"/>
        <w:spacing w:line="480" w:lineRule="auto"/>
        <w:ind w:firstLine="720"/>
        <w:contextualSpacing/>
        <w:jc w:val="left"/>
        <w:rPr>
          <w:rFonts w:ascii="Times New Roman" w:hAnsi="Times New Roman" w:cs="Times New Roman"/>
          <w:szCs w:val="24"/>
          <w:bdr w:val="nil"/>
          <w:lang w:val="en-GB"/>
        </w:rPr>
      </w:pPr>
      <w:r w:rsidRPr="00A930D7">
        <w:rPr>
          <w:rFonts w:ascii="Times New Roman" w:hAnsi="Times New Roman" w:cs="Times New Roman"/>
          <w:szCs w:val="24"/>
          <w:bdr w:val="nil"/>
          <w:lang w:val="en-GB"/>
        </w:rPr>
        <w:t>APPENDICES</w:t>
      </w:r>
    </w:p>
    <w:p w14:paraId="17DD0AB9" w14:textId="5BEB6AC7" w:rsidR="00F83DD7" w:rsidRPr="00A930D7" w:rsidRDefault="00F83DD7" w:rsidP="00F83DD7">
      <w:pPr>
        <w:tabs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after="0" w:line="240" w:lineRule="auto"/>
        <w:jc w:val="both"/>
        <w:rPr>
          <w:rFonts w:eastAsia="Times New Roman" w:cs="Calibri"/>
          <w:sz w:val="18"/>
          <w:szCs w:val="18"/>
          <w:lang w:val="en-GB" w:eastAsia="zh-CN"/>
        </w:rPr>
      </w:pPr>
      <w:r w:rsidRPr="00A930D7">
        <w:rPr>
          <w:rFonts w:eastAsia="Times New Roman" w:cs="Calibri"/>
          <w:b/>
          <w:sz w:val="18"/>
          <w:szCs w:val="18"/>
          <w:lang w:val="en-GB" w:eastAsia="zh-CN"/>
        </w:rPr>
        <w:t>Table 5.</w:t>
      </w:r>
      <w:r w:rsidRPr="00A930D7">
        <w:rPr>
          <w:rFonts w:eastAsia="Times New Roman" w:cs="Calibri"/>
          <w:sz w:val="18"/>
          <w:szCs w:val="18"/>
          <w:lang w:val="en-GB" w:eastAsia="zh-CN"/>
        </w:rPr>
        <w:t xml:space="preserve"> </w:t>
      </w:r>
      <w:r w:rsidRPr="00A930D7">
        <w:rPr>
          <w:rFonts w:cs="Calibri"/>
          <w:sz w:val="18"/>
          <w:szCs w:val="18"/>
          <w:lang w:val="en-GB"/>
        </w:rPr>
        <w:t xml:space="preserve"> </w:t>
      </w:r>
      <w:r w:rsidRPr="00A930D7">
        <w:rPr>
          <w:rFonts w:eastAsia="Times New Roman" w:cs="Calibri"/>
          <w:sz w:val="18"/>
          <w:szCs w:val="18"/>
          <w:lang w:val="en-GB" w:eastAsia="zh-CN"/>
        </w:rPr>
        <w:t xml:space="preserve">Intra-examiner and inter-examiner reproducibility measured by the Kendall </w:t>
      </w:r>
      <w:r w:rsidR="00BA794B" w:rsidRPr="00A930D7">
        <w:rPr>
          <w:rFonts w:eastAsia="Times New Roman" w:cs="Calibri"/>
          <w:sz w:val="18"/>
          <w:szCs w:val="18"/>
          <w:lang w:val="en-GB" w:eastAsia="zh-CN"/>
        </w:rPr>
        <w:t xml:space="preserve">concordance coefficient </w:t>
      </w:r>
      <w:r w:rsidRPr="00A930D7">
        <w:rPr>
          <w:rFonts w:eastAsia="Times New Roman" w:cs="Calibri"/>
          <w:sz w:val="18"/>
          <w:szCs w:val="18"/>
          <w:lang w:val="en-GB" w:eastAsia="zh-CN"/>
        </w:rPr>
        <w:t>(Kendall’s W), using the DMF method in students, staff and their dependents at UNEB, Salvador, Bahia, Brazil, 2016.</w:t>
      </w:r>
    </w:p>
    <w:tbl>
      <w:tblPr>
        <w:tblW w:w="8297" w:type="dxa"/>
        <w:tblBorders>
          <w:top w:val="single" w:sz="8" w:space="0" w:color="C0504D"/>
          <w:bottom w:val="single" w:sz="8" w:space="0" w:color="C0504D"/>
        </w:tblBorders>
        <w:tblLook w:val="01E0" w:firstRow="1" w:lastRow="1" w:firstColumn="1" w:lastColumn="1" w:noHBand="0" w:noVBand="0"/>
      </w:tblPr>
      <w:tblGrid>
        <w:gridCol w:w="8297"/>
      </w:tblGrid>
      <w:tr w:rsidR="00F83DD7" w:rsidRPr="00A930D7" w14:paraId="17DD0ABB" w14:textId="77777777" w:rsidTr="008329DD">
        <w:trPr>
          <w:trHeight w:val="292"/>
        </w:trPr>
        <w:tc>
          <w:tcPr>
            <w:tcW w:w="8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D0ABA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>DMF                                                         During calibration                         During the exams</w:t>
            </w:r>
          </w:p>
        </w:tc>
      </w:tr>
      <w:tr w:rsidR="00F83DD7" w:rsidRPr="00A930D7" w14:paraId="17DD0ACA" w14:textId="77777777" w:rsidTr="008329DD">
        <w:trPr>
          <w:trHeight w:val="3542"/>
        </w:trPr>
        <w:tc>
          <w:tcPr>
            <w:tcW w:w="8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D0ABC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                                                                    </w:t>
            </w:r>
            <w:r w:rsidRPr="00A930D7">
              <w:rPr>
                <w:rFonts w:eastAsia="Times New Roman" w:cs="Calibri"/>
                <w:sz w:val="18"/>
                <w:szCs w:val="18"/>
                <w:lang w:val="en-GB" w:eastAsia="zh-CN"/>
              </w:rPr>
              <w:t>(Kendall’s W)                                     (Kendall’s W)</w:t>
            </w:r>
          </w:p>
          <w:p w14:paraId="17DD0ABD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                                                      n           m           sd                          n               m              sd      </w:t>
            </w:r>
          </w:p>
          <w:p w14:paraId="17DD0ABE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>INTER-EXAMINERS</w:t>
            </w:r>
          </w:p>
          <w:p w14:paraId="17DD0ABF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>Examiners 1</w:t>
            </w:r>
            <w:r w:rsidR="00BA794B"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>,</w:t>
            </w: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 xml:space="preserve"> 2,</w:t>
            </w:r>
            <w:r w:rsidR="00BA794B"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 xml:space="preserve"> </w:t>
            </w: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>3 and 4                 5         0.992         0.026                    30            0.994        0.017</w:t>
            </w:r>
          </w:p>
          <w:p w14:paraId="17DD0AC0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</w:p>
          <w:p w14:paraId="17DD0AC1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>INTRA-EXAMINERS</w:t>
            </w:r>
          </w:p>
          <w:p w14:paraId="17DD0AC2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 xml:space="preserve">      </w:t>
            </w:r>
            <w:r w:rsidRPr="00A930D7">
              <w:rPr>
                <w:rFonts w:cs="Calibri"/>
                <w:sz w:val="18"/>
                <w:szCs w:val="18"/>
                <w:bdr w:val="nil"/>
                <w:lang w:val="en-GB"/>
              </w:rPr>
              <w:t>Examiner 1</w:t>
            </w: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 xml:space="preserve">                              5         0.991         0.033                    27           0.996        0.019 </w:t>
            </w:r>
          </w:p>
          <w:p w14:paraId="17DD0AC3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</w:p>
          <w:p w14:paraId="17DD0AC4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 xml:space="preserve">      </w:t>
            </w:r>
            <w:r w:rsidRPr="00A930D7">
              <w:rPr>
                <w:rFonts w:cs="Calibri"/>
                <w:sz w:val="18"/>
                <w:szCs w:val="18"/>
                <w:bdr w:val="nil"/>
                <w:lang w:val="en-GB"/>
              </w:rPr>
              <w:t>Examiner 2</w:t>
            </w: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 xml:space="preserve">                              5         0.991         0.032                    27           0.997        0.014</w:t>
            </w:r>
          </w:p>
          <w:p w14:paraId="17DD0AC5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</w:pPr>
          </w:p>
          <w:p w14:paraId="17DD0AC6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 xml:space="preserve">      </w:t>
            </w:r>
            <w:r w:rsidRPr="00A930D7">
              <w:rPr>
                <w:rFonts w:cs="Calibri"/>
                <w:sz w:val="18"/>
                <w:szCs w:val="18"/>
                <w:bdr w:val="nil"/>
                <w:lang w:val="en-GB"/>
              </w:rPr>
              <w:t>Examiner 3</w:t>
            </w: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 xml:space="preserve">                              5         0.990         0.033                    27           0.996        0.015</w:t>
            </w:r>
          </w:p>
          <w:p w14:paraId="17DD0AC7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</w:pPr>
          </w:p>
          <w:p w14:paraId="17DD0AC8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 xml:space="preserve">      </w:t>
            </w:r>
            <w:r w:rsidRPr="00A930D7">
              <w:rPr>
                <w:rFonts w:cs="Calibri"/>
                <w:sz w:val="18"/>
                <w:szCs w:val="18"/>
                <w:bdr w:val="nil"/>
                <w:lang w:val="en-GB"/>
              </w:rPr>
              <w:t>Examiner 4</w:t>
            </w: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 xml:space="preserve">                              5         0.994         0.023                    27           0.997        0.018</w:t>
            </w:r>
          </w:p>
          <w:p w14:paraId="17DD0AC9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</w:tr>
    </w:tbl>
    <w:p w14:paraId="17DD0ACB" w14:textId="77777777" w:rsidR="00F83DD7" w:rsidRPr="00A930D7" w:rsidRDefault="00F83DD7" w:rsidP="00F83DD7">
      <w:pPr>
        <w:pStyle w:val="Corpodetexto21"/>
        <w:spacing w:line="240" w:lineRule="auto"/>
        <w:ind w:firstLine="0"/>
        <w:contextualSpacing/>
        <w:jc w:val="left"/>
        <w:rPr>
          <w:rFonts w:ascii="Calibri" w:hAnsi="Calibri" w:cs="Calibri"/>
          <w:sz w:val="18"/>
          <w:szCs w:val="18"/>
          <w:lang w:val="en-GB"/>
        </w:rPr>
      </w:pPr>
    </w:p>
    <w:p w14:paraId="17DD0ACC" w14:textId="2FF0EB39" w:rsidR="00F83DD7" w:rsidRPr="00A930D7" w:rsidRDefault="00F83DD7" w:rsidP="00F83DD7">
      <w:pPr>
        <w:tabs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after="0" w:line="240" w:lineRule="auto"/>
        <w:jc w:val="both"/>
        <w:rPr>
          <w:rFonts w:eastAsia="Times New Roman" w:cs="Calibri"/>
          <w:sz w:val="18"/>
          <w:szCs w:val="18"/>
          <w:lang w:val="en-GB" w:eastAsia="zh-CN"/>
        </w:rPr>
      </w:pPr>
      <w:r w:rsidRPr="00A930D7">
        <w:rPr>
          <w:rFonts w:eastAsia="Times New Roman" w:cs="Calibri"/>
          <w:b/>
          <w:sz w:val="18"/>
          <w:szCs w:val="18"/>
          <w:lang w:val="en-GB" w:eastAsia="zh-CN"/>
        </w:rPr>
        <w:t>Table 6.</w:t>
      </w:r>
      <w:r w:rsidRPr="00A930D7">
        <w:rPr>
          <w:rFonts w:eastAsia="Times New Roman" w:cs="Calibri"/>
          <w:sz w:val="18"/>
          <w:szCs w:val="18"/>
          <w:lang w:val="en-GB" w:eastAsia="zh-CN"/>
        </w:rPr>
        <w:t xml:space="preserve"> Intra-examiner and inter-examiner reproducibility measured by the Kendall </w:t>
      </w:r>
      <w:r w:rsidR="00BA794B" w:rsidRPr="00A930D7">
        <w:rPr>
          <w:rFonts w:eastAsia="Times New Roman" w:cs="Calibri"/>
          <w:sz w:val="18"/>
          <w:szCs w:val="18"/>
          <w:lang w:val="en-GB" w:eastAsia="zh-CN"/>
        </w:rPr>
        <w:t xml:space="preserve">concordance coefficient </w:t>
      </w:r>
      <w:r w:rsidRPr="00A930D7">
        <w:rPr>
          <w:rFonts w:eastAsia="Times New Roman" w:cs="Calibri"/>
          <w:sz w:val="18"/>
          <w:szCs w:val="18"/>
          <w:lang w:val="en-GB" w:eastAsia="zh-CN"/>
        </w:rPr>
        <w:t>(Kendall</w:t>
      </w:r>
      <w:r w:rsidR="00BA794B" w:rsidRPr="00A930D7">
        <w:rPr>
          <w:rFonts w:eastAsia="Times New Roman" w:cs="Calibri"/>
          <w:sz w:val="18"/>
          <w:szCs w:val="18"/>
          <w:lang w:val="en-GB" w:eastAsia="zh-CN"/>
        </w:rPr>
        <w:t>'s W</w:t>
      </w:r>
      <w:r w:rsidRPr="00A930D7">
        <w:rPr>
          <w:rFonts w:eastAsia="Times New Roman" w:cs="Calibri"/>
          <w:sz w:val="18"/>
          <w:szCs w:val="18"/>
          <w:lang w:val="en-GB" w:eastAsia="zh-CN"/>
        </w:rPr>
        <w:t>), using the CAST method in students, staff and their dependents at UNEB, Salvador, Bahia, Brazil, 2016.</w:t>
      </w:r>
    </w:p>
    <w:tbl>
      <w:tblPr>
        <w:tblW w:w="8468" w:type="dxa"/>
        <w:tblBorders>
          <w:top w:val="single" w:sz="8" w:space="0" w:color="C0504D"/>
          <w:bottom w:val="single" w:sz="8" w:space="0" w:color="C0504D"/>
        </w:tblBorders>
        <w:tblLook w:val="01E0" w:firstRow="1" w:lastRow="1" w:firstColumn="1" w:lastColumn="1" w:noHBand="0" w:noVBand="0"/>
      </w:tblPr>
      <w:tblGrid>
        <w:gridCol w:w="8469"/>
      </w:tblGrid>
      <w:tr w:rsidR="00F83DD7" w:rsidRPr="00A930D7" w14:paraId="17DD0AE0" w14:textId="77777777" w:rsidTr="008329DD">
        <w:trPr>
          <w:trHeight w:val="252"/>
        </w:trPr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D0ACD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>CAST                                         During calibration                                          During the exams</w:t>
            </w:r>
          </w:p>
          <w:tbl>
            <w:tblPr>
              <w:tblW w:w="8253" w:type="dxa"/>
              <w:tblBorders>
                <w:top w:val="single" w:sz="8" w:space="0" w:color="C0504D"/>
                <w:bottom w:val="single" w:sz="8" w:space="0" w:color="C0504D"/>
              </w:tblBorders>
              <w:tblLook w:val="01E0" w:firstRow="1" w:lastRow="1" w:firstColumn="1" w:lastColumn="1" w:noHBand="0" w:noVBand="0"/>
            </w:tblPr>
            <w:tblGrid>
              <w:gridCol w:w="8253"/>
            </w:tblGrid>
            <w:tr w:rsidR="00F83DD7" w:rsidRPr="00A930D7" w14:paraId="17DD0ADD" w14:textId="77777777" w:rsidTr="008329DD">
              <w:trPr>
                <w:trHeight w:val="3054"/>
              </w:trPr>
              <w:tc>
                <w:tcPr>
                  <w:tcW w:w="8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DD0ACE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val="en-GB" w:eastAsia="zh-CN"/>
                    </w:rPr>
                  </w:pPr>
                  <w:r w:rsidRPr="00A930D7"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val="en-GB" w:eastAsia="zh-CN"/>
                    </w:rPr>
                    <w:t xml:space="preserve">                                                   </w:t>
                  </w:r>
                  <w:r w:rsidRPr="00A930D7">
                    <w:rPr>
                      <w:rFonts w:eastAsia="Times New Roman" w:cs="Calibri"/>
                      <w:sz w:val="18"/>
                      <w:szCs w:val="18"/>
                      <w:lang w:val="en-GB" w:eastAsia="zh-CN"/>
                    </w:rPr>
                    <w:t>(Kendall’s W)                                                   (Kendall’s W)</w:t>
                  </w:r>
                </w:p>
                <w:p w14:paraId="17DD0ACF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val="en-GB" w:eastAsia="zh-CN"/>
                    </w:rPr>
                  </w:pPr>
                  <w:r w:rsidRPr="00A930D7"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val="en-GB" w:eastAsia="zh-CN"/>
                    </w:rPr>
                    <w:t xml:space="preserve">                                                           n           m           sd                          n               m              sd      </w:t>
                  </w:r>
                </w:p>
                <w:p w14:paraId="17DD0AD0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</w:pPr>
                  <w:r w:rsidRPr="00A930D7"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val="en-GB" w:eastAsia="zh-CN"/>
                    </w:rPr>
                    <w:t xml:space="preserve"> </w:t>
                  </w: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>INTER-EXAMINERS</w:t>
                  </w:r>
                </w:p>
                <w:p w14:paraId="17DD0AD1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</w:pP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 xml:space="preserve">      </w:t>
                  </w:r>
                  <w:r w:rsidRPr="00A930D7">
                    <w:rPr>
                      <w:rFonts w:cs="Calibri"/>
                      <w:sz w:val="18"/>
                      <w:szCs w:val="18"/>
                      <w:bdr w:val="nil"/>
                      <w:lang w:val="en-GB"/>
                    </w:rPr>
                    <w:t>Examiners</w:t>
                  </w: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 xml:space="preserve"> 1, 2,</w:t>
                  </w:r>
                  <w:r w:rsidR="00BA794B"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 xml:space="preserve"> </w:t>
                  </w: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>3 and 4        5         0.884         0.043                    30            0.990        0.025</w:t>
                  </w:r>
                </w:p>
                <w:p w14:paraId="17DD0AD2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val="en-GB" w:eastAsia="zh-CN"/>
                    </w:rPr>
                  </w:pPr>
                </w:p>
                <w:p w14:paraId="17DD0AD3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</w:pP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>INTRA-EXAMINERS</w:t>
                  </w:r>
                </w:p>
                <w:p w14:paraId="17DD0AD4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</w:pPr>
                  <w:r w:rsidRPr="00A930D7"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val="en-GB" w:eastAsia="zh-CN"/>
                    </w:rPr>
                    <w:t xml:space="preserve">   </w:t>
                  </w:r>
                </w:p>
                <w:p w14:paraId="17DD0AD5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</w:pP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 xml:space="preserve">     </w:t>
                  </w:r>
                  <w:r w:rsidRPr="00A930D7">
                    <w:rPr>
                      <w:rFonts w:cs="Calibri"/>
                      <w:sz w:val="18"/>
                      <w:szCs w:val="18"/>
                      <w:bdr w:val="nil"/>
                      <w:lang w:val="en-GB"/>
                    </w:rPr>
                    <w:t>Examiner 1</w:t>
                  </w: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 xml:space="preserve">                              5         0.994         0.026                    27           0.997        0.018 </w:t>
                  </w:r>
                </w:p>
                <w:p w14:paraId="17DD0AD6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val="en-GB" w:eastAsia="zh-CN"/>
                    </w:rPr>
                  </w:pPr>
                </w:p>
                <w:p w14:paraId="17DD0AD7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</w:pP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 xml:space="preserve">     </w:t>
                  </w:r>
                  <w:r w:rsidRPr="00A930D7">
                    <w:rPr>
                      <w:rFonts w:cs="Calibri"/>
                      <w:sz w:val="18"/>
                      <w:szCs w:val="18"/>
                      <w:bdr w:val="nil"/>
                      <w:lang w:val="en-GB"/>
                    </w:rPr>
                    <w:t>Examiner 2</w:t>
                  </w: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 xml:space="preserve">                              5         0.996         0.021                    27           0.996        0.015</w:t>
                  </w:r>
                </w:p>
                <w:p w14:paraId="17DD0AD8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</w:pPr>
                </w:p>
                <w:p w14:paraId="17DD0AD9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</w:pP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 xml:space="preserve">     </w:t>
                  </w:r>
                  <w:r w:rsidRPr="00A930D7">
                    <w:rPr>
                      <w:rFonts w:cs="Calibri"/>
                      <w:sz w:val="18"/>
                      <w:szCs w:val="18"/>
                      <w:bdr w:val="nil"/>
                      <w:lang w:val="en-GB"/>
                    </w:rPr>
                    <w:t>Examiner 3</w:t>
                  </w: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 xml:space="preserve">                              5         0.993         0.033                    27           0.997        0.019</w:t>
                  </w:r>
                </w:p>
                <w:p w14:paraId="17DD0ADA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</w:pPr>
                </w:p>
                <w:p w14:paraId="17DD0ADB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val="en-GB" w:eastAsia="zh-CN"/>
                    </w:rPr>
                  </w:pP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 xml:space="preserve">     </w:t>
                  </w:r>
                  <w:r w:rsidRPr="00A930D7">
                    <w:rPr>
                      <w:rFonts w:cs="Calibri"/>
                      <w:sz w:val="18"/>
                      <w:szCs w:val="18"/>
                      <w:bdr w:val="nil"/>
                      <w:lang w:val="en-GB"/>
                    </w:rPr>
                    <w:t>Examiner 4</w:t>
                  </w:r>
                  <w:r w:rsidRPr="00A930D7">
                    <w:rPr>
                      <w:rFonts w:eastAsia="Times New Roman" w:cs="Calibri"/>
                      <w:bCs/>
                      <w:sz w:val="18"/>
                      <w:szCs w:val="18"/>
                      <w:lang w:val="en-GB" w:eastAsia="zh-CN"/>
                    </w:rPr>
                    <w:t xml:space="preserve">                              5         0.994         0.028                    27           0.995        0.027</w:t>
                  </w:r>
                </w:p>
                <w:p w14:paraId="17DD0ADC" w14:textId="77777777" w:rsidR="00F83DD7" w:rsidRPr="00A930D7" w:rsidRDefault="00F83DD7" w:rsidP="008329DD">
                  <w:pPr>
                    <w:tabs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  <w:tab w:val="left" w:pos="9358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</w:tbl>
          <w:p w14:paraId="17DD0ADE" w14:textId="77777777" w:rsidR="00F83DD7" w:rsidRPr="00A930D7" w:rsidRDefault="00F83DD7" w:rsidP="008329DD">
            <w:pPr>
              <w:suppressAutoHyphens/>
              <w:spacing w:after="0" w:line="240" w:lineRule="auto"/>
              <w:ind w:firstLine="1134"/>
              <w:jc w:val="both"/>
              <w:rPr>
                <w:rFonts w:eastAsia="Times New Roman" w:cs="Calibri"/>
                <w:spacing w:val="-3"/>
                <w:sz w:val="18"/>
                <w:szCs w:val="18"/>
                <w:lang w:val="en-GB" w:eastAsia="zh-CN"/>
              </w:rPr>
            </w:pPr>
          </w:p>
          <w:p w14:paraId="17DD0ADF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</w:tr>
    </w:tbl>
    <w:p w14:paraId="17DD0AE1" w14:textId="77777777" w:rsidR="00F83DD7" w:rsidRPr="00A930D7" w:rsidRDefault="00F83DD7" w:rsidP="00F83DD7">
      <w:pPr>
        <w:pStyle w:val="Corpodetexto21"/>
        <w:spacing w:line="240" w:lineRule="auto"/>
        <w:ind w:firstLine="0"/>
        <w:contextualSpacing/>
        <w:jc w:val="left"/>
        <w:rPr>
          <w:rFonts w:ascii="Calibri" w:hAnsi="Calibri" w:cs="Calibri"/>
          <w:sz w:val="18"/>
          <w:szCs w:val="18"/>
          <w:lang w:val="en-GB"/>
        </w:rPr>
      </w:pPr>
    </w:p>
    <w:p w14:paraId="17DD0AE2" w14:textId="01895709" w:rsidR="00F83DD7" w:rsidRPr="00A930D7" w:rsidRDefault="00F83DD7" w:rsidP="00F83DD7">
      <w:pPr>
        <w:tabs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after="0" w:line="240" w:lineRule="auto"/>
        <w:jc w:val="both"/>
        <w:rPr>
          <w:rFonts w:eastAsia="Times New Roman" w:cs="Calibri"/>
          <w:sz w:val="18"/>
          <w:szCs w:val="18"/>
          <w:lang w:val="en-GB" w:eastAsia="zh-CN"/>
        </w:rPr>
      </w:pPr>
      <w:r w:rsidRPr="00A930D7">
        <w:rPr>
          <w:rFonts w:eastAsia="Times New Roman" w:cs="Calibri"/>
          <w:b/>
          <w:sz w:val="18"/>
          <w:szCs w:val="18"/>
          <w:lang w:val="en-GB" w:eastAsia="zh-CN"/>
        </w:rPr>
        <w:t>Table 7.</w:t>
      </w:r>
      <w:r w:rsidRPr="00A930D7">
        <w:rPr>
          <w:rFonts w:eastAsia="Times New Roman" w:cs="Calibri"/>
          <w:sz w:val="18"/>
          <w:szCs w:val="18"/>
          <w:lang w:val="en-GB" w:eastAsia="zh-CN"/>
        </w:rPr>
        <w:t xml:space="preserve"> Intra-examiner and inter-examiner reproducibility measured by the Kendall </w:t>
      </w:r>
      <w:r w:rsidR="00BA794B" w:rsidRPr="00A930D7">
        <w:rPr>
          <w:rFonts w:eastAsia="Times New Roman" w:cs="Calibri"/>
          <w:sz w:val="18"/>
          <w:szCs w:val="18"/>
          <w:lang w:val="en-GB" w:eastAsia="zh-CN"/>
        </w:rPr>
        <w:t xml:space="preserve">concordance coefficient </w:t>
      </w:r>
      <w:r w:rsidRPr="00A930D7">
        <w:rPr>
          <w:rFonts w:eastAsia="Times New Roman" w:cs="Calibri"/>
          <w:sz w:val="18"/>
          <w:szCs w:val="18"/>
          <w:lang w:val="en-GB" w:eastAsia="zh-CN"/>
        </w:rPr>
        <w:t>(Kendall</w:t>
      </w:r>
      <w:r w:rsidR="00BA794B" w:rsidRPr="00A930D7">
        <w:rPr>
          <w:rFonts w:eastAsia="Times New Roman" w:cs="Calibri"/>
          <w:sz w:val="18"/>
          <w:szCs w:val="18"/>
          <w:lang w:val="en-GB" w:eastAsia="zh-CN"/>
        </w:rPr>
        <w:t>'s W</w:t>
      </w:r>
      <w:r w:rsidRPr="00A930D7">
        <w:rPr>
          <w:rFonts w:eastAsia="Times New Roman" w:cs="Calibri"/>
          <w:sz w:val="18"/>
          <w:szCs w:val="18"/>
          <w:lang w:val="en-GB" w:eastAsia="zh-CN"/>
        </w:rPr>
        <w:t>), using the ICDAS method in students, staff and their dependents at UNEB, Salvador, Bahia, Brazil, 2016.</w:t>
      </w:r>
    </w:p>
    <w:tbl>
      <w:tblPr>
        <w:tblW w:w="8297" w:type="dxa"/>
        <w:tblBorders>
          <w:top w:val="single" w:sz="8" w:space="0" w:color="C0504D"/>
          <w:bottom w:val="single" w:sz="8" w:space="0" w:color="C0504D"/>
        </w:tblBorders>
        <w:tblLook w:val="01E0" w:firstRow="1" w:lastRow="1" w:firstColumn="1" w:lastColumn="1" w:noHBand="0" w:noVBand="0"/>
      </w:tblPr>
      <w:tblGrid>
        <w:gridCol w:w="8297"/>
      </w:tblGrid>
      <w:tr w:rsidR="00F83DD7" w:rsidRPr="00A930D7" w14:paraId="17DD0AE5" w14:textId="77777777" w:rsidTr="008329DD">
        <w:trPr>
          <w:trHeight w:val="292"/>
        </w:trPr>
        <w:tc>
          <w:tcPr>
            <w:tcW w:w="8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D0AE3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>ICDAS                                                       During calibration                    During the exams</w:t>
            </w:r>
          </w:p>
          <w:p w14:paraId="17DD0AE4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F83DD7" w:rsidRPr="00A930D7" w14:paraId="17DD0AF4" w14:textId="77777777" w:rsidTr="008329DD">
        <w:trPr>
          <w:trHeight w:val="292"/>
        </w:trPr>
        <w:tc>
          <w:tcPr>
            <w:tcW w:w="8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D0AE6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                                                    (Kendall’s W)                                                   (</w:t>
            </w:r>
            <w:r w:rsidRPr="00A930D7">
              <w:rPr>
                <w:rFonts w:eastAsia="Times New Roman" w:cs="Calibri"/>
                <w:b/>
                <w:sz w:val="18"/>
                <w:szCs w:val="18"/>
                <w:lang w:val="en-GB" w:eastAsia="zh-CN"/>
              </w:rPr>
              <w:t>Kendall’s W</w:t>
            </w: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>)</w:t>
            </w:r>
          </w:p>
          <w:p w14:paraId="17DD0AE7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                                                      n           m           sd                          n               m              sd      </w:t>
            </w:r>
          </w:p>
          <w:p w14:paraId="17DD0AE8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>INTER-EXAMINERS</w:t>
            </w:r>
          </w:p>
          <w:p w14:paraId="17DD0AE9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 </w:t>
            </w:r>
            <w:r w:rsidRPr="00A930D7">
              <w:rPr>
                <w:rFonts w:cs="Calibri"/>
                <w:sz w:val="18"/>
                <w:szCs w:val="18"/>
                <w:bdr w:val="nil"/>
                <w:lang w:val="en-GB"/>
              </w:rPr>
              <w:t>Examiners</w:t>
            </w: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1, 2,</w:t>
            </w:r>
            <w:r w:rsidR="00BA794B"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>3 and 4         5         0.804         0.043                    30            0.983        0.027</w:t>
            </w:r>
          </w:p>
          <w:p w14:paraId="17DD0AEA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</w:p>
          <w:p w14:paraId="17DD0AEB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Cs/>
                <w:sz w:val="18"/>
                <w:szCs w:val="18"/>
                <w:lang w:val="en-GB" w:eastAsia="zh-CN"/>
              </w:rPr>
              <w:t>INTRA-EXAMINERS</w:t>
            </w:r>
          </w:p>
          <w:p w14:paraId="17DD0AEC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 </w:t>
            </w:r>
            <w:r w:rsidRPr="00A930D7">
              <w:rPr>
                <w:rFonts w:cs="Calibri"/>
                <w:sz w:val="18"/>
                <w:szCs w:val="18"/>
                <w:bdr w:val="nil"/>
                <w:lang w:val="en-GB"/>
              </w:rPr>
              <w:t>Examiner 1</w:t>
            </w: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                         5         0.989         0.039                    27           0.991        0.032 </w:t>
            </w:r>
          </w:p>
          <w:p w14:paraId="17DD0AED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</w:p>
          <w:p w14:paraId="17DD0AEE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 </w:t>
            </w:r>
            <w:r w:rsidRPr="00A930D7">
              <w:rPr>
                <w:rFonts w:cs="Calibri"/>
                <w:sz w:val="18"/>
                <w:szCs w:val="18"/>
                <w:bdr w:val="nil"/>
                <w:lang w:val="en-GB"/>
              </w:rPr>
              <w:t>Examiner 2</w:t>
            </w: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                         5         0.990         0.037                    27           0.983        0.044</w:t>
            </w:r>
          </w:p>
          <w:p w14:paraId="17DD0AEF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</w:p>
          <w:p w14:paraId="17DD0AF0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 </w:t>
            </w:r>
            <w:r w:rsidRPr="00A930D7">
              <w:rPr>
                <w:rFonts w:cs="Calibri"/>
                <w:sz w:val="18"/>
                <w:szCs w:val="18"/>
                <w:bdr w:val="nil"/>
                <w:lang w:val="en-GB"/>
              </w:rPr>
              <w:t>Examiner 3</w:t>
            </w: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                         5         0.989         0.040                    27           0.982        0.042</w:t>
            </w:r>
          </w:p>
          <w:p w14:paraId="17DD0AF1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</w:p>
          <w:p w14:paraId="17DD0AF2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</w:t>
            </w:r>
            <w:r w:rsidRPr="00A930D7">
              <w:rPr>
                <w:rFonts w:cs="Calibri"/>
                <w:sz w:val="18"/>
                <w:szCs w:val="18"/>
                <w:bdr w:val="nil"/>
                <w:lang w:val="en-GB"/>
              </w:rPr>
              <w:t>Examiner 4</w:t>
            </w:r>
            <w:r w:rsidRPr="00A930D7"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  <w:t xml:space="preserve">                               5         0.994         0.029                    27           0.984        0.041</w:t>
            </w:r>
          </w:p>
          <w:p w14:paraId="17DD0AF3" w14:textId="77777777" w:rsidR="00F83DD7" w:rsidRPr="00A930D7" w:rsidRDefault="00F83DD7" w:rsidP="008329DD">
            <w:pPr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</w:tr>
    </w:tbl>
    <w:p w14:paraId="17DD0AF6" w14:textId="13D234C3" w:rsidR="00F83DD7" w:rsidRPr="00E05ED1" w:rsidRDefault="00F83DD7" w:rsidP="00E05ED1">
      <w:pPr>
        <w:pStyle w:val="TextosemFormatao1"/>
        <w:spacing w:line="360" w:lineRule="auto"/>
        <w:jc w:val="both"/>
        <w:rPr>
          <w:rFonts w:ascii="Calibri" w:hAnsi="Calibri" w:cs="Calibri"/>
          <w:b/>
          <w:bCs/>
          <w:lang w:val="en-GB" w:eastAsia="pt-BR"/>
        </w:rPr>
      </w:pPr>
      <w:r w:rsidRPr="00E05ED1">
        <w:rPr>
          <w:rFonts w:ascii="Calibri" w:hAnsi="Calibri" w:cs="Calibri"/>
          <w:b/>
          <w:bCs/>
          <w:lang w:val="en-GB" w:eastAsia="pt-BR"/>
        </w:rPr>
        <w:lastRenderedPageBreak/>
        <w:t>Indices codes</w:t>
      </w:r>
      <w:r w:rsidR="008E5DC4" w:rsidRPr="00E05ED1">
        <w:rPr>
          <w:rFonts w:ascii="Calibri" w:hAnsi="Calibri" w:cs="Calibri"/>
          <w:b/>
          <w:bCs/>
          <w:lang w:val="en-GB" w:eastAsia="pt-BR"/>
        </w:rPr>
        <w:t>:</w:t>
      </w:r>
    </w:p>
    <w:p w14:paraId="17DD0AF7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lang w:val="en-GB" w:eastAsia="pt-BR"/>
        </w:rPr>
      </w:pPr>
    </w:p>
    <w:p w14:paraId="17DD0AF8" w14:textId="56D31230" w:rsidR="00F83DD7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lang w:val="en-GB" w:eastAsia="pt-BR"/>
        </w:rPr>
      </w:pPr>
      <w:r w:rsidRPr="00E05ED1">
        <w:rPr>
          <w:rFonts w:ascii="Calibri" w:hAnsi="Calibri" w:cs="Calibri"/>
          <w:b/>
          <w:bCs/>
          <w:lang w:val="en-GB" w:eastAsia="pt-BR"/>
        </w:rPr>
        <w:t>ICDAS codes</w:t>
      </w:r>
      <w:r w:rsidR="00E05ED1" w:rsidRPr="00E05ED1">
        <w:rPr>
          <w:rFonts w:ascii="Calibri" w:hAnsi="Calibri" w:cs="Calibri"/>
          <w:b/>
          <w:bCs/>
          <w:lang w:val="en-GB" w:eastAsia="pt-BR"/>
        </w:rPr>
        <w:t>:</w:t>
      </w:r>
    </w:p>
    <w:p w14:paraId="6B77429A" w14:textId="77777777" w:rsidR="00E05ED1" w:rsidRPr="00E05ED1" w:rsidRDefault="00E05ED1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lang w:val="en-GB" w:eastAsia="pt-BR"/>
        </w:rPr>
      </w:pPr>
    </w:p>
    <w:p w14:paraId="17DD0AF9" w14:textId="5942F605" w:rsidR="00F83DD7" w:rsidRPr="00E05ED1" w:rsidRDefault="00E05ED1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lang w:val="en-GB" w:eastAsia="pt-BR"/>
        </w:rPr>
      </w:pPr>
      <w:r>
        <w:rPr>
          <w:rFonts w:ascii="Calibri" w:hAnsi="Calibri" w:cs="Calibri"/>
          <w:b/>
          <w:bCs/>
          <w:lang w:val="en-GB" w:eastAsia="pt-BR"/>
        </w:rPr>
        <w:t xml:space="preserve">ICDAS </w:t>
      </w:r>
      <w:r w:rsidR="00F83DD7" w:rsidRPr="00E05ED1">
        <w:rPr>
          <w:rFonts w:ascii="Calibri" w:hAnsi="Calibri" w:cs="Calibri"/>
          <w:b/>
          <w:bCs/>
          <w:lang w:val="en-GB" w:eastAsia="pt-BR"/>
        </w:rPr>
        <w:t>Caries Detection System</w:t>
      </w:r>
      <w:r>
        <w:rPr>
          <w:rFonts w:ascii="Calibri" w:hAnsi="Calibri" w:cs="Calibri"/>
          <w:b/>
          <w:bCs/>
          <w:lang w:val="en-GB" w:eastAsia="pt-BR"/>
        </w:rPr>
        <w:t>:</w:t>
      </w:r>
    </w:p>
    <w:p w14:paraId="17DD0AFA" w14:textId="0CDC9EC2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0 </w:t>
      </w:r>
      <w:r w:rsidR="00131FE7" w:rsidRPr="00E05ED1">
        <w:rPr>
          <w:rFonts w:ascii="Calibri" w:hAnsi="Calibri" w:cs="Calibri"/>
          <w:bCs/>
          <w:lang w:val="en-GB" w:eastAsia="pt-BR"/>
        </w:rPr>
        <w:t>-</w:t>
      </w:r>
      <w:r w:rsidRPr="00E05ED1">
        <w:rPr>
          <w:rFonts w:ascii="Calibri" w:hAnsi="Calibri" w:cs="Calibri"/>
          <w:bCs/>
          <w:lang w:val="en-GB" w:eastAsia="pt-BR"/>
        </w:rPr>
        <w:t xml:space="preserve"> Sound</w:t>
      </w:r>
    </w:p>
    <w:p w14:paraId="17DD0AFB" w14:textId="06C32B95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1 </w:t>
      </w:r>
      <w:r w:rsidR="00131FE7" w:rsidRPr="00E05ED1">
        <w:rPr>
          <w:rFonts w:ascii="Calibri" w:hAnsi="Calibri" w:cs="Calibri"/>
          <w:bCs/>
          <w:lang w:val="en-GB" w:eastAsia="pt-BR"/>
        </w:rPr>
        <w:t>-</w:t>
      </w:r>
      <w:r w:rsidRPr="00E05ED1">
        <w:rPr>
          <w:rFonts w:ascii="Calibri" w:hAnsi="Calibri" w:cs="Calibri"/>
          <w:bCs/>
          <w:lang w:val="en-GB" w:eastAsia="pt-BR"/>
        </w:rPr>
        <w:t xml:space="preserve"> Opacity with air-drying white or brown</w:t>
      </w:r>
    </w:p>
    <w:p w14:paraId="17DD0AFC" w14:textId="25EA5E26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2</w:t>
      </w:r>
      <w:r w:rsidR="00BA794B" w:rsidRPr="00E05ED1">
        <w:rPr>
          <w:rFonts w:ascii="Calibri" w:hAnsi="Calibri" w:cs="Calibri"/>
          <w:bCs/>
          <w:lang w:val="en-GB" w:eastAsia="pt-BR"/>
        </w:rPr>
        <w:t xml:space="preserve"> </w:t>
      </w:r>
      <w:r w:rsidR="00131FE7" w:rsidRPr="00E05ED1">
        <w:rPr>
          <w:rFonts w:ascii="Calibri" w:hAnsi="Calibri" w:cs="Calibri"/>
          <w:bCs/>
          <w:lang w:val="en-GB" w:eastAsia="pt-BR"/>
        </w:rPr>
        <w:t>-</w:t>
      </w:r>
      <w:r w:rsidR="00BA794B" w:rsidRPr="00E05ED1">
        <w:rPr>
          <w:rFonts w:ascii="Calibri" w:hAnsi="Calibri" w:cs="Calibri"/>
          <w:bCs/>
          <w:lang w:val="en-GB" w:eastAsia="pt-BR"/>
        </w:rPr>
        <w:t xml:space="preserve"> </w:t>
      </w:r>
      <w:r w:rsidRPr="00E05ED1">
        <w:rPr>
          <w:rFonts w:ascii="Calibri" w:hAnsi="Calibri" w:cs="Calibri"/>
          <w:bCs/>
          <w:lang w:val="en-GB" w:eastAsia="pt-BR"/>
        </w:rPr>
        <w:t>Opacity with air-drying white or brown</w:t>
      </w:r>
    </w:p>
    <w:p w14:paraId="17DD0AFD" w14:textId="2B2AA492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3 </w:t>
      </w:r>
      <w:r w:rsidR="00131FE7" w:rsidRPr="00E05ED1">
        <w:rPr>
          <w:rFonts w:ascii="Calibri" w:hAnsi="Calibri" w:cs="Calibri"/>
          <w:bCs/>
          <w:lang w:val="en-GB" w:eastAsia="pt-BR"/>
        </w:rPr>
        <w:t>-</w:t>
      </w:r>
      <w:r w:rsidRPr="00E05ED1">
        <w:rPr>
          <w:rFonts w:ascii="Calibri" w:hAnsi="Calibri" w:cs="Calibri"/>
          <w:bCs/>
          <w:lang w:val="en-GB" w:eastAsia="pt-BR"/>
        </w:rPr>
        <w:t xml:space="preserve"> Enamel surface integrity loss</w:t>
      </w:r>
    </w:p>
    <w:p w14:paraId="17DD0AFE" w14:textId="1DF83F2F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4 </w:t>
      </w:r>
      <w:r w:rsidR="00131FE7" w:rsidRPr="00E05ED1">
        <w:rPr>
          <w:rFonts w:ascii="Calibri" w:hAnsi="Calibri" w:cs="Calibri"/>
          <w:bCs/>
          <w:lang w:val="en-GB" w:eastAsia="pt-BR"/>
        </w:rPr>
        <w:t>-</w:t>
      </w:r>
      <w:r w:rsidRPr="00E05ED1">
        <w:rPr>
          <w:rFonts w:ascii="Calibri" w:hAnsi="Calibri" w:cs="Calibri"/>
          <w:bCs/>
          <w:lang w:val="en-GB" w:eastAsia="pt-BR"/>
        </w:rPr>
        <w:t xml:space="preserve"> Underlying grey shadow</w:t>
      </w:r>
    </w:p>
    <w:p w14:paraId="17DD0AFF" w14:textId="579CAA81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5 </w:t>
      </w:r>
      <w:r w:rsidR="00131FE7" w:rsidRPr="00E05ED1">
        <w:rPr>
          <w:rFonts w:ascii="Calibri" w:hAnsi="Calibri" w:cs="Calibri"/>
          <w:bCs/>
          <w:lang w:val="en-GB" w:eastAsia="pt-BR"/>
        </w:rPr>
        <w:t>-</w:t>
      </w:r>
      <w:r w:rsidRPr="00E05ED1">
        <w:rPr>
          <w:rFonts w:ascii="Calibri" w:hAnsi="Calibri" w:cs="Calibri"/>
          <w:bCs/>
          <w:lang w:val="en-GB" w:eastAsia="pt-BR"/>
        </w:rPr>
        <w:t xml:space="preserve"> Dentine distinct cavity</w:t>
      </w:r>
    </w:p>
    <w:p w14:paraId="77CA6B84" w14:textId="5E968F2A" w:rsidR="008E5DC4" w:rsidRDefault="00F83DD7" w:rsidP="008E5DC4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6 </w:t>
      </w:r>
      <w:r w:rsidR="00131FE7" w:rsidRPr="00E05ED1">
        <w:rPr>
          <w:rFonts w:ascii="Calibri" w:hAnsi="Calibri" w:cs="Calibri"/>
          <w:bCs/>
          <w:lang w:val="en-GB" w:eastAsia="pt-BR"/>
        </w:rPr>
        <w:t>-</w:t>
      </w:r>
      <w:r w:rsidRPr="00E05ED1">
        <w:rPr>
          <w:rFonts w:ascii="Calibri" w:hAnsi="Calibri" w:cs="Calibri"/>
          <w:bCs/>
          <w:lang w:val="en-GB" w:eastAsia="pt-BR"/>
        </w:rPr>
        <w:t xml:space="preserve"> Dentine extensive cavity</w:t>
      </w:r>
    </w:p>
    <w:p w14:paraId="78E50331" w14:textId="77777777" w:rsidR="00E05ED1" w:rsidRPr="00E05ED1" w:rsidRDefault="00E05ED1" w:rsidP="008E5DC4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</w:p>
    <w:p w14:paraId="50FF26B5" w14:textId="6CFAC09F" w:rsidR="008E5DC4" w:rsidRPr="00E05ED1" w:rsidRDefault="008E5DC4" w:rsidP="008E5DC4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lang w:val="en-GB" w:eastAsia="pt-BR"/>
        </w:rPr>
      </w:pPr>
      <w:r w:rsidRPr="00E05ED1">
        <w:rPr>
          <w:rFonts w:ascii="Calibri" w:hAnsi="Calibri" w:cs="Calibri"/>
          <w:b/>
          <w:bCs/>
          <w:lang w:val="en-GB" w:eastAsia="pt-BR"/>
        </w:rPr>
        <w:t xml:space="preserve">ICDAS Restauration and </w:t>
      </w:r>
      <w:proofErr w:type="spellStart"/>
      <w:r w:rsidRPr="00E05ED1">
        <w:rPr>
          <w:rFonts w:ascii="Calibri" w:hAnsi="Calibri" w:cs="Calibri"/>
          <w:b/>
          <w:bCs/>
          <w:lang w:val="en-GB" w:eastAsia="pt-BR"/>
        </w:rPr>
        <w:t>selant</w:t>
      </w:r>
      <w:proofErr w:type="spellEnd"/>
      <w:r w:rsidRPr="00E05ED1">
        <w:rPr>
          <w:rFonts w:ascii="Calibri" w:hAnsi="Calibri" w:cs="Calibri"/>
          <w:b/>
          <w:bCs/>
          <w:lang w:val="en-GB" w:eastAsia="pt-BR"/>
        </w:rPr>
        <w:t xml:space="preserve"> coding system:</w:t>
      </w:r>
    </w:p>
    <w:p w14:paraId="6ABC89EC" w14:textId="78F944A9" w:rsidR="008E5DC4" w:rsidRPr="00E05ED1" w:rsidRDefault="008E5DC4" w:rsidP="00E05ED1">
      <w:pPr>
        <w:pStyle w:val="TextosemFormatao1"/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0- Sound, surface not restored or sealed</w:t>
      </w:r>
    </w:p>
    <w:p w14:paraId="514D111B" w14:textId="77E1795C" w:rsidR="008E5DC4" w:rsidRPr="00E05ED1" w:rsidRDefault="008E5DC4" w:rsidP="00E05ED1">
      <w:pPr>
        <w:pStyle w:val="TextosemFormatao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proofErr w:type="spellStart"/>
      <w:r w:rsidRPr="00E05ED1">
        <w:rPr>
          <w:rFonts w:ascii="Calibri" w:hAnsi="Calibri" w:cs="Calibri"/>
          <w:bCs/>
          <w:lang w:val="en-GB" w:eastAsia="pt-BR"/>
        </w:rPr>
        <w:t>Selant</w:t>
      </w:r>
      <w:proofErr w:type="spellEnd"/>
      <w:r w:rsidRPr="00E05ED1">
        <w:rPr>
          <w:rFonts w:ascii="Calibri" w:hAnsi="Calibri" w:cs="Calibri"/>
          <w:bCs/>
          <w:lang w:val="en-GB" w:eastAsia="pt-BR"/>
        </w:rPr>
        <w:t>, partial</w:t>
      </w:r>
    </w:p>
    <w:p w14:paraId="6E7E7A87" w14:textId="6C246A08" w:rsidR="008E5DC4" w:rsidRPr="00E05ED1" w:rsidRDefault="008E5DC4" w:rsidP="008E5DC4">
      <w:pPr>
        <w:pStyle w:val="TextosemFormatao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proofErr w:type="spellStart"/>
      <w:r w:rsidRPr="00E05ED1">
        <w:rPr>
          <w:rFonts w:ascii="Calibri" w:hAnsi="Calibri" w:cs="Calibri"/>
          <w:bCs/>
          <w:lang w:val="en-GB" w:eastAsia="pt-BR"/>
        </w:rPr>
        <w:t>Selant</w:t>
      </w:r>
      <w:proofErr w:type="spellEnd"/>
      <w:r w:rsidRPr="00E05ED1">
        <w:rPr>
          <w:rFonts w:ascii="Calibri" w:hAnsi="Calibri" w:cs="Calibri"/>
          <w:bCs/>
          <w:lang w:val="en-GB" w:eastAsia="pt-BR"/>
        </w:rPr>
        <w:t>, full</w:t>
      </w:r>
    </w:p>
    <w:p w14:paraId="6FDC7781" w14:textId="4C049EC8" w:rsidR="008E5DC4" w:rsidRPr="00E05ED1" w:rsidRDefault="008E5DC4" w:rsidP="00E05ED1">
      <w:pPr>
        <w:pStyle w:val="TextosemFormatao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Tooth </w:t>
      </w:r>
      <w:proofErr w:type="spellStart"/>
      <w:r w:rsidRPr="00E05ED1">
        <w:rPr>
          <w:rFonts w:ascii="Calibri" w:hAnsi="Calibri" w:cs="Calibri"/>
          <w:bCs/>
          <w:lang w:val="en-GB" w:eastAsia="pt-BR"/>
        </w:rPr>
        <w:t>colored</w:t>
      </w:r>
      <w:proofErr w:type="spellEnd"/>
      <w:r w:rsidRPr="00E05ED1">
        <w:rPr>
          <w:rFonts w:ascii="Calibri" w:hAnsi="Calibri" w:cs="Calibri"/>
          <w:bCs/>
          <w:lang w:val="en-GB" w:eastAsia="pt-BR"/>
        </w:rPr>
        <w:t xml:space="preserve"> restoration</w:t>
      </w:r>
    </w:p>
    <w:p w14:paraId="684C2B75" w14:textId="553A0CDB" w:rsidR="008E5DC4" w:rsidRPr="00E05ED1" w:rsidRDefault="008E5DC4" w:rsidP="00E05ED1">
      <w:pPr>
        <w:pStyle w:val="TextosemFormatao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Amalgam </w:t>
      </w:r>
      <w:r w:rsidRPr="00E05ED1">
        <w:rPr>
          <w:rFonts w:ascii="Calibri" w:hAnsi="Calibri" w:cs="Calibri"/>
          <w:bCs/>
          <w:lang w:val="en-GB" w:eastAsia="pt-BR"/>
        </w:rPr>
        <w:t>restoration</w:t>
      </w:r>
    </w:p>
    <w:p w14:paraId="2F0C21C6" w14:textId="1131580B" w:rsidR="008E5DC4" w:rsidRPr="00E05ED1" w:rsidRDefault="008E5DC4" w:rsidP="00E05ED1">
      <w:pPr>
        <w:pStyle w:val="TextosemFormatao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Stainless-steel crown</w:t>
      </w:r>
    </w:p>
    <w:p w14:paraId="2D0B64BB" w14:textId="69D527C7" w:rsidR="008E5DC4" w:rsidRPr="00E05ED1" w:rsidRDefault="008E5DC4" w:rsidP="00E05ED1">
      <w:pPr>
        <w:pStyle w:val="TextosemFormatao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Porcelain or gold or PFM (porcelain fused to metal crown)</w:t>
      </w:r>
    </w:p>
    <w:p w14:paraId="29241F65" w14:textId="289268FB" w:rsidR="008E5DC4" w:rsidRPr="00E05ED1" w:rsidRDefault="008E5DC4" w:rsidP="00E05ED1">
      <w:pPr>
        <w:pStyle w:val="TextosemFormatao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Lost or broken restoration</w:t>
      </w:r>
    </w:p>
    <w:p w14:paraId="5F71B750" w14:textId="4A608279" w:rsidR="008E5DC4" w:rsidRPr="00E05ED1" w:rsidRDefault="008E5DC4" w:rsidP="00E05ED1">
      <w:pPr>
        <w:pStyle w:val="TextosemFormatao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Temporary </w:t>
      </w:r>
      <w:r w:rsidRPr="00E05ED1">
        <w:rPr>
          <w:rFonts w:ascii="Calibri" w:hAnsi="Calibri" w:cs="Calibri"/>
          <w:bCs/>
          <w:lang w:val="en-GB" w:eastAsia="pt-BR"/>
        </w:rPr>
        <w:t>restoration</w:t>
      </w:r>
    </w:p>
    <w:p w14:paraId="737A4561" w14:textId="72EA6F4D" w:rsidR="008E5DC4" w:rsidRPr="00E05ED1" w:rsidRDefault="008E5DC4" w:rsidP="00E05ED1">
      <w:pPr>
        <w:pStyle w:val="TextosemFormatao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Used for the following conditions</w:t>
      </w:r>
    </w:p>
    <w:p w14:paraId="34C489E2" w14:textId="34BFEF68" w:rsidR="008E5DC4" w:rsidRPr="00E05ED1" w:rsidRDefault="008E5DC4" w:rsidP="00E05ED1">
      <w:pPr>
        <w:pStyle w:val="TextosemFormatao1"/>
        <w:spacing w:line="360" w:lineRule="auto"/>
        <w:ind w:left="705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90- Implant for other </w:t>
      </w:r>
      <w:proofErr w:type="spellStart"/>
      <w:r w:rsidRPr="00E05ED1">
        <w:rPr>
          <w:rFonts w:ascii="Calibri" w:hAnsi="Calibri" w:cs="Calibri"/>
          <w:bCs/>
          <w:lang w:val="en-GB" w:eastAsia="pt-BR"/>
        </w:rPr>
        <w:t>non carious</w:t>
      </w:r>
      <w:proofErr w:type="spellEnd"/>
      <w:r w:rsidRPr="00E05ED1">
        <w:rPr>
          <w:rFonts w:ascii="Calibri" w:hAnsi="Calibri" w:cs="Calibri"/>
          <w:bCs/>
          <w:lang w:val="en-GB" w:eastAsia="pt-BR"/>
        </w:rPr>
        <w:t xml:space="preserve"> related reasons</w:t>
      </w:r>
    </w:p>
    <w:p w14:paraId="34EE4AFF" w14:textId="42A40FD4" w:rsidR="008E5DC4" w:rsidRPr="00E05ED1" w:rsidRDefault="008E5DC4" w:rsidP="00E05ED1">
      <w:pPr>
        <w:pStyle w:val="TextosemFormatao1"/>
        <w:spacing w:line="360" w:lineRule="auto"/>
        <w:ind w:left="705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91- </w:t>
      </w:r>
      <w:r w:rsidRPr="00E05ED1">
        <w:rPr>
          <w:rFonts w:ascii="Calibri" w:hAnsi="Calibri" w:cs="Calibri"/>
          <w:bCs/>
          <w:lang w:val="en-GB" w:eastAsia="pt-BR"/>
        </w:rPr>
        <w:t>Implant</w:t>
      </w:r>
      <w:r w:rsidRPr="00E05ED1">
        <w:rPr>
          <w:rFonts w:ascii="Calibri" w:hAnsi="Calibri" w:cs="Calibri"/>
          <w:bCs/>
          <w:lang w:val="en-GB" w:eastAsia="pt-BR"/>
        </w:rPr>
        <w:t xml:space="preserve"> placed due to caries</w:t>
      </w:r>
    </w:p>
    <w:p w14:paraId="59AC50C9" w14:textId="6507E0F8" w:rsidR="008E5DC4" w:rsidRPr="00E05ED1" w:rsidRDefault="008E5DC4" w:rsidP="00E05ED1">
      <w:pPr>
        <w:pStyle w:val="TextosemFormatao1"/>
        <w:spacing w:line="360" w:lineRule="auto"/>
        <w:ind w:left="705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92- </w:t>
      </w:r>
      <w:r w:rsidR="00E05ED1" w:rsidRPr="00E05ED1">
        <w:rPr>
          <w:rFonts w:ascii="Calibri" w:hAnsi="Calibri" w:cs="Calibri"/>
          <w:bCs/>
          <w:lang w:val="en-GB" w:eastAsia="pt-BR"/>
        </w:rPr>
        <w:t>Pontic placed for reasons other than caries</w:t>
      </w:r>
    </w:p>
    <w:p w14:paraId="1AC079A8" w14:textId="662DE90A" w:rsidR="00E05ED1" w:rsidRPr="00E05ED1" w:rsidRDefault="00E05ED1" w:rsidP="00E05ED1">
      <w:pPr>
        <w:pStyle w:val="TextosemFormatao1"/>
        <w:spacing w:line="360" w:lineRule="auto"/>
        <w:ind w:left="705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93- </w:t>
      </w:r>
      <w:r w:rsidRPr="00E05ED1">
        <w:rPr>
          <w:rFonts w:ascii="Calibri" w:hAnsi="Calibri" w:cs="Calibri"/>
          <w:bCs/>
          <w:lang w:val="en-GB" w:eastAsia="pt-BR"/>
        </w:rPr>
        <w:t>Pontic placed for caries</w:t>
      </w:r>
      <w:r w:rsidRPr="00E05ED1">
        <w:rPr>
          <w:rFonts w:ascii="Calibri" w:hAnsi="Calibri" w:cs="Calibri"/>
          <w:bCs/>
          <w:lang w:val="en-GB" w:eastAsia="pt-BR"/>
        </w:rPr>
        <w:t xml:space="preserve"> </w:t>
      </w:r>
      <w:r w:rsidRPr="00E05ED1">
        <w:rPr>
          <w:rFonts w:ascii="Calibri" w:hAnsi="Calibri" w:cs="Calibri"/>
          <w:bCs/>
          <w:lang w:val="en-GB" w:eastAsia="pt-BR"/>
        </w:rPr>
        <w:t>reasons</w:t>
      </w:r>
    </w:p>
    <w:p w14:paraId="0A521614" w14:textId="62FFFA6F" w:rsidR="00E05ED1" w:rsidRPr="00E05ED1" w:rsidRDefault="00E05ED1" w:rsidP="00E05ED1">
      <w:pPr>
        <w:pStyle w:val="TextosemFormatao1"/>
        <w:spacing w:line="360" w:lineRule="auto"/>
        <w:ind w:left="705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96- Tooth surface cannot be </w:t>
      </w:r>
      <w:proofErr w:type="spellStart"/>
      <w:r w:rsidRPr="00E05ED1">
        <w:rPr>
          <w:rFonts w:ascii="Calibri" w:hAnsi="Calibri" w:cs="Calibri"/>
          <w:bCs/>
          <w:lang w:val="en-GB" w:eastAsia="pt-BR"/>
        </w:rPr>
        <w:t>examinated</w:t>
      </w:r>
      <w:proofErr w:type="spellEnd"/>
      <w:r w:rsidRPr="00E05ED1">
        <w:rPr>
          <w:rFonts w:ascii="Calibri" w:hAnsi="Calibri" w:cs="Calibri"/>
          <w:bCs/>
          <w:lang w:val="en-GB" w:eastAsia="pt-BR"/>
        </w:rPr>
        <w:t>: surface excluded</w:t>
      </w:r>
    </w:p>
    <w:p w14:paraId="0A25B0E5" w14:textId="1630BFB8" w:rsidR="00E05ED1" w:rsidRPr="00E05ED1" w:rsidRDefault="00E05ED1" w:rsidP="00E05ED1">
      <w:pPr>
        <w:pStyle w:val="TextosemFormatao1"/>
        <w:spacing w:line="360" w:lineRule="auto"/>
        <w:ind w:left="705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97- Tooth missing because of caries</w:t>
      </w:r>
    </w:p>
    <w:p w14:paraId="11376BD7" w14:textId="7DE1E67E" w:rsidR="00E05ED1" w:rsidRPr="00E05ED1" w:rsidRDefault="00E05ED1" w:rsidP="00E05ED1">
      <w:pPr>
        <w:pStyle w:val="TextosemFormatao1"/>
        <w:spacing w:line="360" w:lineRule="auto"/>
        <w:ind w:left="705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98- </w:t>
      </w:r>
      <w:r w:rsidRPr="00E05ED1">
        <w:rPr>
          <w:rFonts w:ascii="Calibri" w:hAnsi="Calibri" w:cs="Calibri"/>
          <w:bCs/>
          <w:lang w:val="en-GB" w:eastAsia="pt-BR"/>
        </w:rPr>
        <w:t>Tooth missing</w:t>
      </w:r>
      <w:r w:rsidRPr="00E05ED1">
        <w:rPr>
          <w:rFonts w:ascii="Calibri" w:hAnsi="Calibri" w:cs="Calibri"/>
          <w:bCs/>
          <w:lang w:val="en-GB" w:eastAsia="pt-BR"/>
        </w:rPr>
        <w:t xml:space="preserve"> </w:t>
      </w:r>
      <w:r w:rsidRPr="00E05ED1">
        <w:rPr>
          <w:rFonts w:ascii="Calibri" w:hAnsi="Calibri" w:cs="Calibri"/>
          <w:bCs/>
          <w:lang w:val="en-GB" w:eastAsia="pt-BR"/>
        </w:rPr>
        <w:t>for reasons other than caries</w:t>
      </w:r>
    </w:p>
    <w:p w14:paraId="5E54670F" w14:textId="6796D12C" w:rsidR="00E05ED1" w:rsidRPr="00E05ED1" w:rsidRDefault="00E05ED1" w:rsidP="00E05ED1">
      <w:pPr>
        <w:pStyle w:val="TextosemFormatao1"/>
        <w:spacing w:line="360" w:lineRule="auto"/>
        <w:ind w:left="705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99- </w:t>
      </w:r>
      <w:proofErr w:type="spellStart"/>
      <w:r w:rsidRPr="00E05ED1">
        <w:rPr>
          <w:rFonts w:ascii="Calibri" w:hAnsi="Calibri" w:cs="Calibri"/>
          <w:bCs/>
          <w:lang w:val="en-GB" w:eastAsia="pt-BR"/>
        </w:rPr>
        <w:t>Unerupted</w:t>
      </w:r>
      <w:proofErr w:type="spellEnd"/>
      <w:r w:rsidRPr="00E05ED1">
        <w:rPr>
          <w:rFonts w:ascii="Calibri" w:hAnsi="Calibri" w:cs="Calibri"/>
          <w:bCs/>
          <w:lang w:val="en-GB" w:eastAsia="pt-BR"/>
        </w:rPr>
        <w:t xml:space="preserve"> </w:t>
      </w:r>
    </w:p>
    <w:p w14:paraId="1B18D9B2" w14:textId="77777777" w:rsidR="00E05ED1" w:rsidRPr="00E05ED1" w:rsidRDefault="00E05ED1" w:rsidP="00E05ED1">
      <w:pPr>
        <w:pStyle w:val="TextosemFormatao1"/>
        <w:spacing w:line="360" w:lineRule="auto"/>
        <w:ind w:left="705"/>
        <w:jc w:val="both"/>
        <w:rPr>
          <w:rFonts w:ascii="Calibri" w:hAnsi="Calibri" w:cs="Calibri"/>
          <w:bCs/>
          <w:lang w:val="en-GB" w:eastAsia="pt-BR"/>
        </w:rPr>
      </w:pPr>
    </w:p>
    <w:p w14:paraId="2364385D" w14:textId="77777777" w:rsidR="00E05ED1" w:rsidRPr="00E05ED1" w:rsidRDefault="00E05ED1" w:rsidP="00E05ED1">
      <w:pPr>
        <w:pStyle w:val="TextosemFormatao1"/>
        <w:spacing w:line="360" w:lineRule="auto"/>
        <w:ind w:left="705"/>
        <w:jc w:val="both"/>
        <w:rPr>
          <w:rFonts w:ascii="Calibri" w:hAnsi="Calibri" w:cs="Calibri"/>
          <w:bCs/>
          <w:lang w:val="en-GB" w:eastAsia="pt-BR"/>
        </w:rPr>
      </w:pPr>
    </w:p>
    <w:p w14:paraId="17DD0B02" w14:textId="5C1C3B81" w:rsidR="00F83DD7" w:rsidRPr="00E05ED1" w:rsidRDefault="00912E33" w:rsidP="00E05ED1">
      <w:pPr>
        <w:pStyle w:val="TextosemFormatao1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lang w:val="en-GB"/>
        </w:rPr>
      </w:pPr>
      <w:r w:rsidRPr="00E05ED1">
        <w:rPr>
          <w:rFonts w:ascii="Calibri" w:hAnsi="Calibri" w:cs="Calibri"/>
          <w:bCs/>
          <w:lang w:val="en-GB" w:eastAsia="pt-BR"/>
        </w:rPr>
        <w:t>Source:</w:t>
      </w:r>
      <w:r>
        <w:rPr>
          <w:rFonts w:ascii="Calibri" w:hAnsi="Calibri" w:cs="Calibri"/>
          <w:bCs/>
          <w:lang w:val="en-GB" w:eastAsia="pt-BR"/>
        </w:rPr>
        <w:t xml:space="preserve"> </w:t>
      </w:r>
      <w:r w:rsidR="00F83DD7" w:rsidRPr="00E05ED1">
        <w:rPr>
          <w:rFonts w:ascii="Times New Roman" w:hAnsi="Times New Roman"/>
          <w:lang w:val="en-GB"/>
        </w:rPr>
        <w:t xml:space="preserve">Ismail AI, </w:t>
      </w:r>
      <w:proofErr w:type="spellStart"/>
      <w:r w:rsidR="00F83DD7" w:rsidRPr="00E05ED1">
        <w:rPr>
          <w:rFonts w:ascii="Times New Roman" w:hAnsi="Times New Roman"/>
          <w:lang w:val="en-GB"/>
        </w:rPr>
        <w:t>Sohn</w:t>
      </w:r>
      <w:proofErr w:type="spellEnd"/>
      <w:r w:rsidR="00F83DD7" w:rsidRPr="00E05ED1">
        <w:rPr>
          <w:rFonts w:ascii="Times New Roman" w:hAnsi="Times New Roman"/>
          <w:lang w:val="en-GB"/>
        </w:rPr>
        <w:t xml:space="preserve"> W, Tellez M, Amaya A, Sen A, Hasson H, et al. The International Caries Detection and Assessment System (ICDAS): an integrated system for measuring dental caries. Community Dent Oral Epidemiol. 2007</w:t>
      </w:r>
      <w:proofErr w:type="gramStart"/>
      <w:r w:rsidR="00F83DD7" w:rsidRPr="00E05ED1">
        <w:rPr>
          <w:rFonts w:ascii="Times New Roman" w:hAnsi="Times New Roman"/>
          <w:lang w:val="en-GB"/>
        </w:rPr>
        <w:t>;35:170</w:t>
      </w:r>
      <w:proofErr w:type="gramEnd"/>
      <w:r w:rsidR="00F83DD7" w:rsidRPr="00E05ED1">
        <w:rPr>
          <w:rFonts w:ascii="Times New Roman" w:hAnsi="Times New Roman"/>
          <w:lang w:val="en-GB"/>
        </w:rPr>
        <w:t>-8.</w:t>
      </w:r>
    </w:p>
    <w:p w14:paraId="17DD0B03" w14:textId="77777777" w:rsidR="00F83DD7" w:rsidRPr="00E05ED1" w:rsidRDefault="00F83DD7" w:rsidP="00F83DD7">
      <w:pPr>
        <w:pStyle w:val="TextosemFormatao1"/>
        <w:numPr>
          <w:ilvl w:val="0"/>
          <w:numId w:val="1"/>
        </w:numPr>
        <w:jc w:val="both"/>
        <w:rPr>
          <w:rFonts w:ascii="Calibri" w:hAnsi="Calibri" w:cs="Calibri"/>
          <w:bCs/>
          <w:lang w:val="en-GB" w:eastAsia="pt-BR"/>
        </w:rPr>
      </w:pPr>
    </w:p>
    <w:p w14:paraId="17DD0B04" w14:textId="77777777" w:rsidR="00F83DD7" w:rsidRPr="00E05ED1" w:rsidRDefault="00F83DD7" w:rsidP="00F83DD7">
      <w:pPr>
        <w:pStyle w:val="TextosemFormatao1"/>
        <w:spacing w:line="360" w:lineRule="auto"/>
        <w:jc w:val="both"/>
        <w:rPr>
          <w:rFonts w:ascii="Calibri" w:hAnsi="Calibri" w:cs="Calibri"/>
          <w:b/>
          <w:bCs/>
          <w:lang w:val="en-GB" w:eastAsia="pt-BR"/>
        </w:rPr>
      </w:pPr>
      <w:bookmarkStart w:id="0" w:name="_GoBack"/>
      <w:bookmarkEnd w:id="0"/>
    </w:p>
    <w:p w14:paraId="17DD0B05" w14:textId="7A6DA36F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lang w:val="en-GB" w:eastAsia="pt-BR"/>
        </w:rPr>
      </w:pPr>
      <w:r w:rsidRPr="00E05ED1">
        <w:rPr>
          <w:rFonts w:ascii="Calibri" w:hAnsi="Calibri" w:cs="Calibri"/>
          <w:b/>
          <w:bCs/>
          <w:lang w:val="en-GB" w:eastAsia="pt-BR"/>
        </w:rPr>
        <w:lastRenderedPageBreak/>
        <w:t>CAST codes</w:t>
      </w:r>
      <w:r w:rsidR="00E05ED1" w:rsidRPr="00E05ED1">
        <w:rPr>
          <w:rFonts w:ascii="Calibri" w:hAnsi="Calibri" w:cs="Calibri"/>
          <w:b/>
          <w:bCs/>
          <w:lang w:val="en-GB" w:eastAsia="pt-BR"/>
        </w:rPr>
        <w:t>:</w:t>
      </w:r>
      <w:r w:rsidRPr="00E05ED1">
        <w:rPr>
          <w:rFonts w:ascii="Calibri" w:hAnsi="Calibri" w:cs="Calibri"/>
          <w:b/>
          <w:bCs/>
          <w:lang w:val="en-GB" w:eastAsia="pt-BR"/>
        </w:rPr>
        <w:t xml:space="preserve"> </w:t>
      </w:r>
    </w:p>
    <w:p w14:paraId="17DD0B06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</w:p>
    <w:p w14:paraId="17DD0B07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Sound 0 - No visible evidence of a distinct carious lesion is present</w:t>
      </w:r>
    </w:p>
    <w:p w14:paraId="17DD0B08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Sealant 1 - Pits and/or fissures are at least partially covered with a sealant material</w:t>
      </w:r>
    </w:p>
    <w:p w14:paraId="17DD0B09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Restoration 2 - A cavity is restored with an (in)direct restorative material</w:t>
      </w:r>
    </w:p>
    <w:p w14:paraId="17DD0B0A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Enamel 3 - Distinct visual change in enamel only; a clear caries-related discoloration is visible, with or without localised enamel breakdown</w:t>
      </w:r>
    </w:p>
    <w:p w14:paraId="17DD0B0B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Dentine 4 - Internal caries-related discoloration in dentine; the discoloured dentine is visible through the enamel, which may or may not exhibit a visible localised breakdown</w:t>
      </w:r>
    </w:p>
    <w:p w14:paraId="17DD0B0C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 xml:space="preserve">5 - Distinct cavitation into </w:t>
      </w:r>
      <w:r w:rsidR="00BA794B" w:rsidRPr="00E05ED1">
        <w:rPr>
          <w:rFonts w:ascii="Calibri" w:hAnsi="Calibri" w:cs="Calibri"/>
          <w:bCs/>
          <w:lang w:val="en-GB" w:eastAsia="pt-BR"/>
        </w:rPr>
        <w:t xml:space="preserve">the </w:t>
      </w:r>
      <w:r w:rsidRPr="00E05ED1">
        <w:rPr>
          <w:rFonts w:ascii="Calibri" w:hAnsi="Calibri" w:cs="Calibri"/>
          <w:bCs/>
          <w:lang w:val="en-GB" w:eastAsia="pt-BR"/>
        </w:rPr>
        <w:t>dentine; the pulp chamber is intact</w:t>
      </w:r>
    </w:p>
    <w:p w14:paraId="17DD0B0D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Pulp 6 - Involvement of the pulp chamber; distinct cavitation reaching the pulp chamber, or only root fragments are present</w:t>
      </w:r>
    </w:p>
    <w:p w14:paraId="17DD0B0E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Abscess/fistula 7 - A pus-containing swelling or a pus-releasing sinus tract related to a tooth with pulpal involvement</w:t>
      </w:r>
    </w:p>
    <w:p w14:paraId="17DD0B0F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Lost 8 - The tooth has been removed because of dental caries</w:t>
      </w:r>
    </w:p>
    <w:p w14:paraId="17DD0B10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Other 9 - Does not match with any of the other descriptions</w:t>
      </w:r>
    </w:p>
    <w:p w14:paraId="17DD0B11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Source: Manual CAST: caries assessment and treatment. Holanda: Ipskamp Drukkers; 2015</w:t>
      </w:r>
    </w:p>
    <w:p w14:paraId="17DD0B12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lang w:val="en-GB" w:eastAsia="pt-BR"/>
        </w:rPr>
      </w:pPr>
    </w:p>
    <w:p w14:paraId="17DD0B13" w14:textId="5B23DE05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lang w:val="en-GB" w:eastAsia="pt-BR"/>
        </w:rPr>
      </w:pPr>
      <w:r w:rsidRPr="00E05ED1">
        <w:rPr>
          <w:rFonts w:ascii="Calibri" w:hAnsi="Calibri" w:cs="Calibri"/>
          <w:b/>
          <w:bCs/>
          <w:lang w:val="en-GB" w:eastAsia="pt-BR"/>
        </w:rPr>
        <w:t>DMF Codes</w:t>
      </w:r>
      <w:r w:rsidR="00E05ED1" w:rsidRPr="00E05ED1">
        <w:rPr>
          <w:rFonts w:ascii="Calibri" w:hAnsi="Calibri" w:cs="Calibri"/>
          <w:b/>
          <w:bCs/>
          <w:lang w:val="en-GB" w:eastAsia="pt-BR"/>
        </w:rPr>
        <w:t>:</w:t>
      </w:r>
    </w:p>
    <w:p w14:paraId="17DD0B14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0 - Healthy - There is no evidence of caries. Initial stages of the disease are not taken into account</w:t>
      </w:r>
    </w:p>
    <w:p w14:paraId="17DD0B15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1 - Carious groove, fissure or smooth surface has an evident cavity or softened tissue at the base or discoloration of the enamel or wall, or there is a temporary restoration</w:t>
      </w:r>
    </w:p>
    <w:p w14:paraId="17DD0B16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2 - Restored but carious - There are one or more restorations, and simultaneously, one or more areas are decayed. There is no distinction between primary and secondary caries</w:t>
      </w:r>
    </w:p>
    <w:p w14:paraId="17DD0B17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3 - Restored and without caries - There are one or more definitive restorations, and there are no primary or recurrent caries. A tooth with a crown placed due to decay is included in this category</w:t>
      </w:r>
    </w:p>
    <w:p w14:paraId="17DD0B18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4 - Lost due to caries - A permanent or deciduous tooth has been extracted because of caries and not for other reasons</w:t>
      </w:r>
    </w:p>
    <w:p w14:paraId="17DD0B19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5 - Loss for another reason - Absence is due to orthodontic, periodontal, traumatic or congenital reasons</w:t>
      </w:r>
    </w:p>
    <w:p w14:paraId="17DD0B1A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6 - Sealant - There is a fissure sealant, or the occlusal fissure has been enlarged to receive a composite</w:t>
      </w:r>
    </w:p>
    <w:p w14:paraId="17DD0B1B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7 - Support of the bridge or crown - Indicates a tooth that is part of a fixed prosthesis. This code is also used for crowns installed for reasons other than caries or teeth with aesthetic facets</w:t>
      </w:r>
    </w:p>
    <w:p w14:paraId="17DD0B1C" w14:textId="77777777" w:rsidR="00F83DD7" w:rsidRPr="00E05ED1" w:rsidRDefault="00F83DD7" w:rsidP="00F83DD7">
      <w:pPr>
        <w:pStyle w:val="TextosemFormatao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lang w:val="en-GB" w:eastAsia="pt-BR"/>
        </w:rPr>
      </w:pPr>
      <w:r w:rsidRPr="00E05ED1">
        <w:rPr>
          <w:rFonts w:ascii="Calibri" w:hAnsi="Calibri" w:cs="Calibri"/>
          <w:bCs/>
          <w:lang w:val="en-GB" w:eastAsia="pt-BR"/>
        </w:rPr>
        <w:t>8 - Not erupted - The permanent tooth has not yet erupted. Does not include teeth lost due to congenital problems, trauma, etc.</w:t>
      </w:r>
    </w:p>
    <w:p w14:paraId="17DD0B1D" w14:textId="77777777" w:rsidR="00142BB7" w:rsidRPr="00E05ED1" w:rsidRDefault="00F83DD7" w:rsidP="00F83DD7">
      <w:pPr>
        <w:pStyle w:val="TextosemFormatao1"/>
        <w:numPr>
          <w:ilvl w:val="0"/>
          <w:numId w:val="1"/>
        </w:numPr>
        <w:spacing w:line="480" w:lineRule="auto"/>
        <w:contextualSpacing/>
        <w:rPr>
          <w:lang w:val="en-GB"/>
        </w:rPr>
      </w:pPr>
      <w:r w:rsidRPr="00E05ED1">
        <w:rPr>
          <w:rFonts w:ascii="Calibri" w:hAnsi="Calibri" w:cs="Calibri"/>
          <w:bCs/>
          <w:lang w:val="en-GB" w:eastAsia="pt-BR"/>
        </w:rPr>
        <w:t> Source: BRAZIL. Ministry of Health. Examiner's Manual. SB Brazil Project 2010. MS Brasilia; 2009.</w:t>
      </w:r>
    </w:p>
    <w:sectPr w:rsidR="00142BB7" w:rsidRPr="00E05ED1" w:rsidSect="00C72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DD0B20" w15:done="0"/>
  <w15:commentEx w15:paraId="443D2C9A" w15:paraIdParent="17DD0B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DD0B20" w16cid:durableId="1ECCFBA2"/>
  <w16cid:commentId w16cid:paraId="443D2C9A" w16cid:durableId="1ECCFD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490401"/>
    <w:multiLevelType w:val="hybridMultilevel"/>
    <w:tmpl w:val="85E088A0"/>
    <w:lvl w:ilvl="0" w:tplc="0154761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C"/>
    <w:rsid w:val="000B4194"/>
    <w:rsid w:val="00131FE7"/>
    <w:rsid w:val="00142BB7"/>
    <w:rsid w:val="001A0041"/>
    <w:rsid w:val="00606786"/>
    <w:rsid w:val="0061731C"/>
    <w:rsid w:val="008178A7"/>
    <w:rsid w:val="008E5DC4"/>
    <w:rsid w:val="00912E33"/>
    <w:rsid w:val="00A6226B"/>
    <w:rsid w:val="00A930D7"/>
    <w:rsid w:val="00AE1B8A"/>
    <w:rsid w:val="00BA794B"/>
    <w:rsid w:val="00C722ED"/>
    <w:rsid w:val="00E05ED1"/>
    <w:rsid w:val="00E450F4"/>
    <w:rsid w:val="00EA0988"/>
    <w:rsid w:val="00EB5403"/>
    <w:rsid w:val="00EE6742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0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C"/>
    <w:pPr>
      <w:spacing w:after="200" w:line="276" w:lineRule="auto"/>
    </w:pPr>
    <w:rPr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61731C"/>
    <w:pPr>
      <w:keepNext/>
      <w:numPr>
        <w:ilvl w:val="1"/>
        <w:numId w:val="1"/>
      </w:numPr>
      <w:tabs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uppressAutoHyphens/>
      <w:spacing w:after="0" w:line="240" w:lineRule="auto"/>
      <w:ind w:right="-1366"/>
      <w:jc w:val="both"/>
      <w:outlineLvl w:val="1"/>
    </w:pPr>
    <w:rPr>
      <w:rFonts w:ascii="Arial" w:eastAsia="Times New Roman" w:hAnsi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1731C"/>
    <w:rPr>
      <w:rFonts w:ascii="Arial" w:eastAsia="Times New Roman" w:hAnsi="Arial" w:cs="Times New Roman"/>
      <w:sz w:val="24"/>
      <w:szCs w:val="20"/>
      <w:lang w:val="en-US" w:eastAsia="zh-CN"/>
    </w:rPr>
  </w:style>
  <w:style w:type="paragraph" w:customStyle="1" w:styleId="Corpodetexto21">
    <w:name w:val="Corpo de texto 21"/>
    <w:basedOn w:val="Normal"/>
    <w:link w:val="Corpodetexto21Char"/>
    <w:rsid w:val="0061731C"/>
    <w:pPr>
      <w:tabs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uppressAutoHyphens/>
      <w:spacing w:after="0" w:line="440" w:lineRule="atLeast"/>
      <w:ind w:firstLine="113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xtosemFormatao1">
    <w:name w:val="Texto sem Formatação1"/>
    <w:basedOn w:val="Normal"/>
    <w:uiPriority w:val="99"/>
    <w:rsid w:val="006173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rpodetexto21Char">
    <w:name w:val="Corpo de texto 21 Char"/>
    <w:link w:val="Corpodetexto21"/>
    <w:rsid w:val="0061731C"/>
    <w:rPr>
      <w:rFonts w:ascii="Arial" w:eastAsia="Times New Roman" w:hAnsi="Arial" w:cs="Arial"/>
      <w:sz w:val="24"/>
      <w:szCs w:val="20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61731C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61731C"/>
    <w:rPr>
      <w:rFonts w:ascii="Calibri" w:eastAsia="Calibri" w:hAnsi="Calibri" w:cs="Times New Roman"/>
      <w:noProof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731C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A7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794B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794B"/>
    <w:rPr>
      <w:rFonts w:ascii="Tahoma" w:hAnsi="Tahoma" w:cs="Tahoma"/>
      <w:sz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9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94B"/>
    <w:rPr>
      <w:rFonts w:ascii="Tahoma" w:hAnsi="Tahoma" w:cs="Tahoma"/>
      <w:b/>
      <w:bCs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C"/>
    <w:pPr>
      <w:spacing w:after="200" w:line="276" w:lineRule="auto"/>
    </w:pPr>
    <w:rPr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61731C"/>
    <w:pPr>
      <w:keepNext/>
      <w:numPr>
        <w:ilvl w:val="1"/>
        <w:numId w:val="1"/>
      </w:numPr>
      <w:tabs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uppressAutoHyphens/>
      <w:spacing w:after="0" w:line="240" w:lineRule="auto"/>
      <w:ind w:right="-1366"/>
      <w:jc w:val="both"/>
      <w:outlineLvl w:val="1"/>
    </w:pPr>
    <w:rPr>
      <w:rFonts w:ascii="Arial" w:eastAsia="Times New Roman" w:hAnsi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1731C"/>
    <w:rPr>
      <w:rFonts w:ascii="Arial" w:eastAsia="Times New Roman" w:hAnsi="Arial" w:cs="Times New Roman"/>
      <w:sz w:val="24"/>
      <w:szCs w:val="20"/>
      <w:lang w:val="en-US" w:eastAsia="zh-CN"/>
    </w:rPr>
  </w:style>
  <w:style w:type="paragraph" w:customStyle="1" w:styleId="Corpodetexto21">
    <w:name w:val="Corpo de texto 21"/>
    <w:basedOn w:val="Normal"/>
    <w:link w:val="Corpodetexto21Char"/>
    <w:rsid w:val="0061731C"/>
    <w:pPr>
      <w:tabs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uppressAutoHyphens/>
      <w:spacing w:after="0" w:line="440" w:lineRule="atLeast"/>
      <w:ind w:firstLine="113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xtosemFormatao1">
    <w:name w:val="Texto sem Formatação1"/>
    <w:basedOn w:val="Normal"/>
    <w:uiPriority w:val="99"/>
    <w:rsid w:val="006173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rpodetexto21Char">
    <w:name w:val="Corpo de texto 21 Char"/>
    <w:link w:val="Corpodetexto21"/>
    <w:rsid w:val="0061731C"/>
    <w:rPr>
      <w:rFonts w:ascii="Arial" w:eastAsia="Times New Roman" w:hAnsi="Arial" w:cs="Arial"/>
      <w:sz w:val="24"/>
      <w:szCs w:val="20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61731C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61731C"/>
    <w:rPr>
      <w:rFonts w:ascii="Calibri" w:eastAsia="Calibri" w:hAnsi="Calibri" w:cs="Times New Roman"/>
      <w:noProof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731C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A7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794B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794B"/>
    <w:rPr>
      <w:rFonts w:ascii="Tahoma" w:hAnsi="Tahoma" w:cs="Tahoma"/>
      <w:sz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9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94B"/>
    <w:rPr>
      <w:rFonts w:ascii="Tahoma" w:hAnsi="Tahoma" w:cs="Tahoma"/>
      <w:b/>
      <w:bCs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1182</Words>
  <Characters>6388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Sarno Castro</dc:creator>
  <cp:lastModifiedBy>Ana Luiza Sarno Castro</cp:lastModifiedBy>
  <cp:revision>5</cp:revision>
  <dcterms:created xsi:type="dcterms:W3CDTF">2018-06-15T11:59:00Z</dcterms:created>
  <dcterms:modified xsi:type="dcterms:W3CDTF">2018-06-15T12:27:00Z</dcterms:modified>
</cp:coreProperties>
</file>