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E2B" w:rsidRPr="00CF4D34" w:rsidRDefault="00CF4D34">
      <w:pPr>
        <w:rPr>
          <w:lang w:val="en-GB"/>
        </w:rPr>
      </w:pPr>
      <w:r w:rsidRPr="00CF4D34">
        <w:rPr>
          <w:lang w:val="en-GB"/>
        </w:rPr>
        <w:t>Additional file 1.</w:t>
      </w:r>
      <w:r w:rsidRPr="00CF4D34">
        <w:rPr>
          <w:b/>
          <w:lang w:val="en-GB"/>
        </w:rPr>
        <w:t xml:space="preserve"> Guidelines for reporting reliability and agreement studies (</w:t>
      </w:r>
      <w:proofErr w:type="spellStart"/>
      <w:r w:rsidRPr="00CF4D34">
        <w:rPr>
          <w:b/>
          <w:lang w:val="en-GB"/>
        </w:rPr>
        <w:t>GRRAS</w:t>
      </w:r>
      <w:proofErr w:type="spellEnd"/>
      <w:r w:rsidRPr="00CF4D34">
        <w:rPr>
          <w:b/>
          <w:lang w:val="en-GB"/>
        </w:rPr>
        <w:t>) checklist.</w:t>
      </w:r>
      <w:r>
        <w:rPr>
          <w:lang w:val="en-GB"/>
        </w:rPr>
        <w:t xml:space="preserve"> Version based on Table I in reference 34.</w:t>
      </w:r>
    </w:p>
    <w:p w:rsidR="00CF4D34" w:rsidRPr="00CF4D34" w:rsidRDefault="00CF4D34">
      <w:pPr>
        <w:rPr>
          <w:lang w:val="en-GB"/>
        </w:rPr>
      </w:pP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32"/>
        <w:gridCol w:w="680"/>
        <w:gridCol w:w="5585"/>
        <w:gridCol w:w="1184"/>
      </w:tblGrid>
      <w:tr w:rsidR="00CF4D34" w:rsidRPr="00CF4D34" w:rsidTr="00CF4D34">
        <w:tc>
          <w:tcPr>
            <w:tcW w:w="0" w:type="auto"/>
          </w:tcPr>
          <w:p w:rsidR="00CF4D34" w:rsidRPr="00CF4D34" w:rsidRDefault="00CF4D34">
            <w:pPr>
              <w:rPr>
                <w:b/>
                <w:lang w:val="en-GB"/>
              </w:rPr>
            </w:pPr>
            <w:r w:rsidRPr="00CF4D34">
              <w:rPr>
                <w:b/>
                <w:lang w:val="en-GB"/>
              </w:rPr>
              <w:t>Section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b/>
                <w:lang w:val="en-GB"/>
              </w:rPr>
            </w:pPr>
            <w:r w:rsidRPr="00CF4D34">
              <w:rPr>
                <w:b/>
                <w:lang w:val="en-GB"/>
              </w:rPr>
              <w:t>Item</w:t>
            </w:r>
          </w:p>
          <w:p w:rsidR="00CF4D34" w:rsidRPr="00CF4D34" w:rsidRDefault="00CF4D34">
            <w:pPr>
              <w:rPr>
                <w:b/>
                <w:lang w:val="en-GB"/>
              </w:rPr>
            </w:pPr>
            <w:r w:rsidRPr="00CF4D34">
              <w:rPr>
                <w:b/>
                <w:lang w:val="en-GB"/>
              </w:rPr>
              <w:t>#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b/>
                <w:lang w:val="en-GB"/>
              </w:rPr>
            </w:pPr>
            <w:r w:rsidRPr="00CF4D34">
              <w:rPr>
                <w:b/>
                <w:lang w:val="en-GB"/>
              </w:rPr>
              <w:t>Checklist item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b/>
                <w:lang w:val="en-GB"/>
              </w:rPr>
            </w:pPr>
            <w:r w:rsidRPr="00CF4D34">
              <w:rPr>
                <w:b/>
                <w:lang w:val="en-GB"/>
              </w:rPr>
              <w:t>Reported</w:t>
            </w:r>
          </w:p>
          <w:p w:rsidR="00CF4D34" w:rsidRPr="00CF4D34" w:rsidRDefault="00CF4D34">
            <w:pPr>
              <w:rPr>
                <w:b/>
                <w:lang w:val="en-GB"/>
              </w:rPr>
            </w:pPr>
            <w:r w:rsidRPr="00CF4D34">
              <w:rPr>
                <w:b/>
                <w:lang w:val="en-GB"/>
              </w:rPr>
              <w:t>on page #</w:t>
            </w:r>
          </w:p>
        </w:tc>
      </w:tr>
      <w:tr w:rsidR="00CF4D34" w:rsidRPr="00CF4D34" w:rsidTr="00CF4D34"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Title/abstract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Identify in title or abstract that interrater/</w:t>
            </w:r>
            <w:proofErr w:type="spellStart"/>
            <w:r w:rsidRPr="00CF4D34">
              <w:rPr>
                <w:lang w:val="en-GB"/>
              </w:rPr>
              <w:t>intrarater</w:t>
            </w:r>
            <w:proofErr w:type="spellEnd"/>
          </w:p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reliability or agreement was investigated.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CF4D34" w:rsidRPr="00CF4D34" w:rsidTr="00CF4D34"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Name and describe the diagnostic or measurement</w:t>
            </w:r>
          </w:p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device or interest explicitly.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CF4D34" w:rsidRPr="00CF4D34" w:rsidTr="00CF4D34"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Specify the subject population of interest.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CF4D34" w:rsidRPr="00CF4D34" w:rsidTr="00CF4D34"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 xml:space="preserve">Specify the </w:t>
            </w:r>
            <w:proofErr w:type="spellStart"/>
            <w:r>
              <w:rPr>
                <w:lang w:val="en-GB"/>
              </w:rPr>
              <w:t>rater</w:t>
            </w:r>
            <w:proofErr w:type="spellEnd"/>
            <w:r>
              <w:rPr>
                <w:lang w:val="en-GB"/>
              </w:rPr>
              <w:t xml:space="preserve"> population of interest (if applicable).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</w:p>
        </w:tc>
      </w:tr>
      <w:tr w:rsidR="00CF4D34" w:rsidRPr="00CF4D34" w:rsidTr="00CF4D34"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Describe what is already known about reliability and</w:t>
            </w:r>
          </w:p>
          <w:p w:rsid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agreement and provide a rationale for the study (if</w:t>
            </w:r>
          </w:p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applicable).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3-4</w:t>
            </w:r>
          </w:p>
        </w:tc>
      </w:tr>
      <w:tr w:rsidR="00CF4D34" w:rsidRPr="00CF4D34" w:rsidTr="00CF4D34"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Methods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Explain how the sample size was chosen. State the</w:t>
            </w:r>
          </w:p>
          <w:p w:rsid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 xml:space="preserve">determined number of </w:t>
            </w:r>
            <w:proofErr w:type="spellStart"/>
            <w:r>
              <w:rPr>
                <w:lang w:val="en-GB"/>
              </w:rPr>
              <w:t>raters</w:t>
            </w:r>
            <w:proofErr w:type="spellEnd"/>
            <w:r>
              <w:rPr>
                <w:lang w:val="en-GB"/>
              </w:rPr>
              <w:t xml:space="preserve">, subjects/objects, and </w:t>
            </w:r>
          </w:p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replicate observations.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CF4D34" w:rsidRPr="00CF4D34" w:rsidTr="00CF4D34"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Describe the sampling method.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CF4D34" w:rsidRPr="00CF4D34" w:rsidTr="00CF4D34"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Describe the measurement/rating process (e.g. time</w:t>
            </w:r>
          </w:p>
          <w:p w:rsid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interval between repeated measurements, availability</w:t>
            </w:r>
          </w:p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of clinical information, blinding).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6-7</w:t>
            </w:r>
          </w:p>
        </w:tc>
        <w:bookmarkStart w:id="0" w:name="_GoBack"/>
        <w:bookmarkEnd w:id="0"/>
      </w:tr>
      <w:tr w:rsidR="00CF4D34" w:rsidRPr="00CF4D34" w:rsidTr="00CF4D34"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State whether measurements/ratings were conducted</w:t>
            </w:r>
          </w:p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independently.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CF4D34" w:rsidRPr="00CF4D34" w:rsidTr="00CF4D34"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Describe the statistical analysis.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CF4D34" w:rsidRPr="00CF4D34" w:rsidTr="00CF4D34"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Results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 xml:space="preserve">State the actual number of </w:t>
            </w:r>
            <w:proofErr w:type="spellStart"/>
            <w:r>
              <w:rPr>
                <w:lang w:val="en-GB"/>
              </w:rPr>
              <w:t>raters</w:t>
            </w:r>
            <w:proofErr w:type="spellEnd"/>
            <w:r>
              <w:rPr>
                <w:lang w:val="en-GB"/>
              </w:rPr>
              <w:t xml:space="preserve"> and subjects/objects</w:t>
            </w:r>
          </w:p>
          <w:p w:rsid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 xml:space="preserve">which were included and the number of </w:t>
            </w:r>
            <w:proofErr w:type="gramStart"/>
            <w:r>
              <w:rPr>
                <w:lang w:val="en-GB"/>
              </w:rPr>
              <w:t>replicate</w:t>
            </w:r>
            <w:proofErr w:type="gramEnd"/>
          </w:p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observations which were conducted.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CF4D34" w:rsidRPr="00CF4D34" w:rsidTr="00CF4D34"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12</w:t>
            </w:r>
          </w:p>
        </w:tc>
        <w:tc>
          <w:tcPr>
            <w:tcW w:w="0" w:type="auto"/>
          </w:tcPr>
          <w:p w:rsid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 xml:space="preserve">Describe the sample characteristics of </w:t>
            </w:r>
            <w:proofErr w:type="spellStart"/>
            <w:r>
              <w:rPr>
                <w:lang w:val="en-GB"/>
              </w:rPr>
              <w:t>raters</w:t>
            </w:r>
            <w:proofErr w:type="spellEnd"/>
            <w:r>
              <w:rPr>
                <w:lang w:val="en-GB"/>
              </w:rPr>
              <w:t xml:space="preserve"> and</w:t>
            </w:r>
          </w:p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subjects (e.g. training, experience).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CF4D34" w:rsidRPr="00CF4D34" w:rsidTr="00CF4D34"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Report estimates of reliability and agreement including</w:t>
            </w:r>
          </w:p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measures of statistical uncertainty.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8-10</w:t>
            </w:r>
          </w:p>
        </w:tc>
      </w:tr>
      <w:tr w:rsidR="00CF4D34" w:rsidRPr="00CF4D34" w:rsidTr="00CF4D34"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Discussion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14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Discuss the practical relevance of results.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10-14</w:t>
            </w:r>
          </w:p>
        </w:tc>
      </w:tr>
      <w:tr w:rsidR="00CF4D34" w:rsidRPr="00CF4D34" w:rsidTr="00CF4D34">
        <w:tc>
          <w:tcPr>
            <w:tcW w:w="0" w:type="auto"/>
          </w:tcPr>
          <w:p w:rsid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Auxiliary</w:t>
            </w:r>
          </w:p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material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 w:rsidRPr="00CF4D34"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  <w:r>
              <w:rPr>
                <w:lang w:val="en-GB"/>
              </w:rPr>
              <w:t>Provide detailed results if possible (e.g. online).</w:t>
            </w:r>
          </w:p>
        </w:tc>
        <w:tc>
          <w:tcPr>
            <w:tcW w:w="0" w:type="auto"/>
          </w:tcPr>
          <w:p w:rsidR="00CF4D34" w:rsidRPr="00CF4D34" w:rsidRDefault="00CF4D34">
            <w:pPr>
              <w:rPr>
                <w:lang w:val="en-GB"/>
              </w:rPr>
            </w:pPr>
          </w:p>
        </w:tc>
      </w:tr>
    </w:tbl>
    <w:p w:rsidR="00CF4D34" w:rsidRPr="00CF4D34" w:rsidRDefault="00CF4D34">
      <w:pPr>
        <w:rPr>
          <w:lang w:val="en-GB"/>
        </w:rPr>
      </w:pPr>
    </w:p>
    <w:sectPr w:rsidR="00CF4D34" w:rsidRPr="00CF4D34" w:rsidSect="00ED41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34"/>
    <w:rsid w:val="000266C8"/>
    <w:rsid w:val="00047773"/>
    <w:rsid w:val="00060A79"/>
    <w:rsid w:val="00063DCD"/>
    <w:rsid w:val="00066F41"/>
    <w:rsid w:val="000748EE"/>
    <w:rsid w:val="0008743C"/>
    <w:rsid w:val="00087FDB"/>
    <w:rsid w:val="00094693"/>
    <w:rsid w:val="00107A60"/>
    <w:rsid w:val="001C593E"/>
    <w:rsid w:val="001C7094"/>
    <w:rsid w:val="001E28E7"/>
    <w:rsid w:val="001E2FBF"/>
    <w:rsid w:val="002073D6"/>
    <w:rsid w:val="00214741"/>
    <w:rsid w:val="00217F5C"/>
    <w:rsid w:val="002448E1"/>
    <w:rsid w:val="002502D3"/>
    <w:rsid w:val="00260AA6"/>
    <w:rsid w:val="00265198"/>
    <w:rsid w:val="0027406F"/>
    <w:rsid w:val="00290CE1"/>
    <w:rsid w:val="002C0861"/>
    <w:rsid w:val="002E2C92"/>
    <w:rsid w:val="002F0412"/>
    <w:rsid w:val="00303EA2"/>
    <w:rsid w:val="00324D96"/>
    <w:rsid w:val="00360552"/>
    <w:rsid w:val="00375358"/>
    <w:rsid w:val="00380D76"/>
    <w:rsid w:val="003B12C9"/>
    <w:rsid w:val="003B3342"/>
    <w:rsid w:val="003C7922"/>
    <w:rsid w:val="003D32D2"/>
    <w:rsid w:val="003E7541"/>
    <w:rsid w:val="004269AF"/>
    <w:rsid w:val="00442F93"/>
    <w:rsid w:val="00445B9A"/>
    <w:rsid w:val="0045087B"/>
    <w:rsid w:val="0045312F"/>
    <w:rsid w:val="004533BE"/>
    <w:rsid w:val="00466CFB"/>
    <w:rsid w:val="00467931"/>
    <w:rsid w:val="00475A9F"/>
    <w:rsid w:val="00485565"/>
    <w:rsid w:val="00490705"/>
    <w:rsid w:val="004C43DB"/>
    <w:rsid w:val="004D4853"/>
    <w:rsid w:val="005034BF"/>
    <w:rsid w:val="00510CBB"/>
    <w:rsid w:val="00521E51"/>
    <w:rsid w:val="00564655"/>
    <w:rsid w:val="00570AAF"/>
    <w:rsid w:val="005C17B7"/>
    <w:rsid w:val="005C68F6"/>
    <w:rsid w:val="005C73FA"/>
    <w:rsid w:val="006022CE"/>
    <w:rsid w:val="0062124A"/>
    <w:rsid w:val="00626F3E"/>
    <w:rsid w:val="0064616C"/>
    <w:rsid w:val="006903BE"/>
    <w:rsid w:val="006B7D1C"/>
    <w:rsid w:val="006C5F67"/>
    <w:rsid w:val="006D07C8"/>
    <w:rsid w:val="00724FAD"/>
    <w:rsid w:val="0073583B"/>
    <w:rsid w:val="00742736"/>
    <w:rsid w:val="00743F1B"/>
    <w:rsid w:val="0075151B"/>
    <w:rsid w:val="00764688"/>
    <w:rsid w:val="00774253"/>
    <w:rsid w:val="00774931"/>
    <w:rsid w:val="00776987"/>
    <w:rsid w:val="007818D9"/>
    <w:rsid w:val="007A2679"/>
    <w:rsid w:val="007B4E1B"/>
    <w:rsid w:val="007C4546"/>
    <w:rsid w:val="007D3539"/>
    <w:rsid w:val="007D4CB1"/>
    <w:rsid w:val="007E26E9"/>
    <w:rsid w:val="007F0C34"/>
    <w:rsid w:val="00825E06"/>
    <w:rsid w:val="0085170F"/>
    <w:rsid w:val="008742B6"/>
    <w:rsid w:val="0088076F"/>
    <w:rsid w:val="008B1880"/>
    <w:rsid w:val="008B69F8"/>
    <w:rsid w:val="008C26DF"/>
    <w:rsid w:val="008C49AE"/>
    <w:rsid w:val="008E5282"/>
    <w:rsid w:val="008E72F2"/>
    <w:rsid w:val="00952FA2"/>
    <w:rsid w:val="009608D7"/>
    <w:rsid w:val="0097756B"/>
    <w:rsid w:val="009B3DBA"/>
    <w:rsid w:val="009F35AD"/>
    <w:rsid w:val="009F763C"/>
    <w:rsid w:val="00A22481"/>
    <w:rsid w:val="00A56B95"/>
    <w:rsid w:val="00A7223E"/>
    <w:rsid w:val="00A77A49"/>
    <w:rsid w:val="00AC1781"/>
    <w:rsid w:val="00AF1303"/>
    <w:rsid w:val="00B00E38"/>
    <w:rsid w:val="00B01562"/>
    <w:rsid w:val="00B048CF"/>
    <w:rsid w:val="00B113CC"/>
    <w:rsid w:val="00B14534"/>
    <w:rsid w:val="00B35EE4"/>
    <w:rsid w:val="00B36627"/>
    <w:rsid w:val="00B7256C"/>
    <w:rsid w:val="00B778DC"/>
    <w:rsid w:val="00BA7253"/>
    <w:rsid w:val="00BB2309"/>
    <w:rsid w:val="00C2674B"/>
    <w:rsid w:val="00C33FC5"/>
    <w:rsid w:val="00C4062A"/>
    <w:rsid w:val="00C7470C"/>
    <w:rsid w:val="00C85F70"/>
    <w:rsid w:val="00C92C95"/>
    <w:rsid w:val="00CA0821"/>
    <w:rsid w:val="00CB0202"/>
    <w:rsid w:val="00CB7408"/>
    <w:rsid w:val="00CC6FE6"/>
    <w:rsid w:val="00CD542A"/>
    <w:rsid w:val="00CF4D34"/>
    <w:rsid w:val="00D040C7"/>
    <w:rsid w:val="00D40CC1"/>
    <w:rsid w:val="00D57A42"/>
    <w:rsid w:val="00D62052"/>
    <w:rsid w:val="00D70208"/>
    <w:rsid w:val="00DC1292"/>
    <w:rsid w:val="00E14736"/>
    <w:rsid w:val="00E71DC3"/>
    <w:rsid w:val="00E80DF9"/>
    <w:rsid w:val="00ED4150"/>
    <w:rsid w:val="00EE6B8C"/>
    <w:rsid w:val="00F06405"/>
    <w:rsid w:val="00F11A95"/>
    <w:rsid w:val="00F149A3"/>
    <w:rsid w:val="00F23959"/>
    <w:rsid w:val="00F31D56"/>
    <w:rsid w:val="00F511CA"/>
    <w:rsid w:val="00F54EA7"/>
    <w:rsid w:val="00F91E6B"/>
    <w:rsid w:val="00F9460B"/>
    <w:rsid w:val="00FA017E"/>
    <w:rsid w:val="00FA5F7A"/>
    <w:rsid w:val="00FB2776"/>
    <w:rsid w:val="00FB2B0D"/>
    <w:rsid w:val="00F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C34D"/>
  <w14:defaultImageDpi w14:val="32767"/>
  <w15:chartTrackingRefBased/>
  <w15:docId w15:val="{9376850D-13EC-884A-A28F-7AF17A94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F4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A. Augdal</dc:creator>
  <cp:keywords/>
  <dc:description/>
  <cp:lastModifiedBy>Thomas A. Augdal</cp:lastModifiedBy>
  <cp:revision>1</cp:revision>
  <dcterms:created xsi:type="dcterms:W3CDTF">2023-01-03T09:54:00Z</dcterms:created>
  <dcterms:modified xsi:type="dcterms:W3CDTF">2023-01-03T10:20:00Z</dcterms:modified>
</cp:coreProperties>
</file>