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03" w:rsidRPr="005B7C5E" w:rsidRDefault="003B0F03" w:rsidP="00A5747F">
      <w:pPr>
        <w:spacing w:after="0" w:line="240" w:lineRule="auto"/>
        <w:rPr>
          <w:rFonts w:ascii="Times-Roman" w:eastAsia="Times New Roman" w:hAnsi="Times-Roman" w:cs="Times-Roman"/>
          <w:b/>
          <w:iCs/>
          <w:sz w:val="20"/>
          <w:szCs w:val="20"/>
          <w:u w:val="single"/>
          <w:lang w:val="en-GB" w:eastAsia="it-IT"/>
        </w:rPr>
      </w:pPr>
      <w:r w:rsidRPr="005B7C5E">
        <w:rPr>
          <w:rFonts w:ascii="Times-Roman" w:eastAsia="Times New Roman" w:hAnsi="Times-Roman" w:cs="Times-Roman"/>
          <w:b/>
          <w:iCs/>
          <w:sz w:val="20"/>
          <w:szCs w:val="20"/>
          <w:u w:val="single"/>
          <w:lang w:val="en-GB" w:eastAsia="it-IT"/>
        </w:rPr>
        <w:t>Appendix  2</w:t>
      </w:r>
    </w:p>
    <w:p w:rsidR="003B0F03" w:rsidRDefault="003B0F03" w:rsidP="00A5747F">
      <w:pPr>
        <w:spacing w:after="0" w:line="240" w:lineRule="auto"/>
        <w:rPr>
          <w:rFonts w:ascii="Times-Roman" w:eastAsia="Times New Roman" w:hAnsi="Times-Roman" w:cs="Times-Roman"/>
          <w:i/>
          <w:iCs/>
          <w:sz w:val="20"/>
          <w:szCs w:val="20"/>
          <w:lang w:val="en-GB" w:eastAsia="it-IT"/>
        </w:rPr>
      </w:pPr>
    </w:p>
    <w:p w:rsidR="00410F27" w:rsidRDefault="00665B67" w:rsidP="00A5747F">
      <w:pPr>
        <w:spacing w:after="0" w:line="240" w:lineRule="auto"/>
        <w:rPr>
          <w:rFonts w:ascii="Times-Roman" w:eastAsia="Times New Roman" w:hAnsi="Times-Roman"/>
          <w:i/>
          <w:iCs/>
          <w:sz w:val="20"/>
          <w:szCs w:val="20"/>
          <w:lang w:val="en-GB" w:eastAsia="it-IT"/>
        </w:rPr>
      </w:pPr>
      <w:r>
        <w:rPr>
          <w:rFonts w:ascii="Times-Roman" w:eastAsia="Times New Roman" w:hAnsi="Times-Roman" w:cs="Times-Roman"/>
          <w:i/>
          <w:iCs/>
          <w:sz w:val="20"/>
          <w:szCs w:val="20"/>
          <w:lang w:val="en-GB" w:eastAsia="it-IT"/>
        </w:rPr>
        <w:t>Mean ages</w:t>
      </w:r>
      <w:bookmarkStart w:id="0" w:name="_GoBack"/>
      <w:bookmarkEnd w:id="0"/>
      <w:r w:rsidR="00410F27" w:rsidRPr="00A5747F">
        <w:rPr>
          <w:rFonts w:ascii="Times-Roman" w:eastAsia="Times New Roman" w:hAnsi="Times-Roman" w:cs="Times-Roman"/>
          <w:i/>
          <w:iCs/>
          <w:sz w:val="20"/>
          <w:szCs w:val="20"/>
          <w:lang w:val="en-GB" w:eastAsia="it-IT"/>
        </w:rPr>
        <w:t xml:space="preserve"> and standard deviations of respondents compared to </w:t>
      </w:r>
      <w:r w:rsidR="00613D7D">
        <w:rPr>
          <w:rFonts w:ascii="Times-Roman" w:eastAsia="Times New Roman" w:hAnsi="Times-Roman" w:cs="Times-Roman"/>
          <w:i/>
          <w:iCs/>
          <w:sz w:val="20"/>
          <w:szCs w:val="20"/>
          <w:lang w:val="en-GB" w:eastAsia="it-IT"/>
        </w:rPr>
        <w:t xml:space="preserve">Tuscany region </w:t>
      </w:r>
      <w:r w:rsidR="00410F27" w:rsidRPr="00A5747F">
        <w:rPr>
          <w:rFonts w:ascii="Times-Roman" w:eastAsia="Times New Roman" w:hAnsi="Times-Roman" w:cs="Times-Roman"/>
          <w:i/>
          <w:iCs/>
          <w:sz w:val="20"/>
          <w:szCs w:val="20"/>
          <w:lang w:val="en-GB" w:eastAsia="it-IT"/>
        </w:rPr>
        <w:t>population</w:t>
      </w:r>
    </w:p>
    <w:tbl>
      <w:tblPr>
        <w:tblW w:w="4704" w:type="dxa"/>
        <w:tblInd w:w="-12" w:type="dxa"/>
        <w:tblCellMar>
          <w:left w:w="70" w:type="dxa"/>
          <w:right w:w="70" w:type="dxa"/>
        </w:tblCellMar>
        <w:tblLook w:val="0000"/>
      </w:tblPr>
      <w:tblGrid>
        <w:gridCol w:w="180"/>
        <w:gridCol w:w="1200"/>
        <w:gridCol w:w="1120"/>
        <w:gridCol w:w="1120"/>
        <w:gridCol w:w="1120"/>
      </w:tblGrid>
      <w:tr w:rsidR="00410F27" w:rsidRPr="000D7E98" w:rsidTr="00A5747F">
        <w:trPr>
          <w:trHeight w:val="225"/>
        </w:trPr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Females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Males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Total</w:t>
            </w:r>
          </w:p>
        </w:tc>
      </w:tr>
      <w:tr w:rsidR="00410F27" w:rsidRPr="000D7E98" w:rsidTr="00A5747F">
        <w:trPr>
          <w:trHeight w:val="21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RESPONDENTS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410F27" w:rsidRPr="000D7E98" w:rsidTr="00A5747F">
        <w:trPr>
          <w:trHeight w:val="21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18-45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36.5 (7.1)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32.9 (9.0)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36.0 (8.0)</w:t>
            </w:r>
          </w:p>
        </w:tc>
      </w:tr>
      <w:tr w:rsidR="00410F27" w:rsidRPr="000D7E98" w:rsidTr="00A5747F">
        <w:trPr>
          <w:trHeight w:val="21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46-65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56.5 (5.8)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57.5 (5.6)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57.0 (6.0)</w:t>
            </w:r>
          </w:p>
        </w:tc>
      </w:tr>
      <w:tr w:rsidR="00410F27" w:rsidRPr="000D7E98" w:rsidTr="00A5747F">
        <w:trPr>
          <w:trHeight w:val="21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+65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74.2 (5.9)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74.8 (6.3)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74.0 (6.0)</w:t>
            </w:r>
          </w:p>
        </w:tc>
      </w:tr>
      <w:tr w:rsidR="00410F27" w:rsidRPr="000D7E98" w:rsidTr="00A5747F">
        <w:trPr>
          <w:trHeight w:val="21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56.9 (15.9)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58.8 (17.4)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57.3 (16.2)</w:t>
            </w:r>
          </w:p>
        </w:tc>
      </w:tr>
      <w:tr w:rsidR="00410F27" w:rsidRPr="000D7E98" w:rsidTr="00A5747F">
        <w:trPr>
          <w:trHeight w:val="21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410F27" w:rsidRPr="000D7E98" w:rsidTr="00A5747F">
        <w:trPr>
          <w:trHeight w:val="21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POPULATION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410F27" w:rsidRPr="000D7E98" w:rsidTr="00A5747F">
        <w:trPr>
          <w:trHeight w:val="21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18-45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 (7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4 (7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 (7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8)</w:t>
            </w:r>
          </w:p>
        </w:tc>
      </w:tr>
      <w:tr w:rsidR="00410F27" w:rsidRPr="000D7E98" w:rsidTr="00A5747F">
        <w:trPr>
          <w:trHeight w:val="21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46-65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2 (5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1 (5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2 (5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8)</w:t>
            </w:r>
          </w:p>
        </w:tc>
      </w:tr>
      <w:tr w:rsidR="00410F27" w:rsidRPr="000D7E98" w:rsidTr="00A5747F">
        <w:trPr>
          <w:trHeight w:val="21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+65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0 (7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4 (6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3 (7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3)</w:t>
            </w:r>
          </w:p>
        </w:tc>
      </w:tr>
      <w:tr w:rsidR="00410F27" w:rsidRPr="000D7E98" w:rsidTr="00A5747F">
        <w:trPr>
          <w:trHeight w:val="21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8 (19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0 (18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F27" w:rsidRPr="000D7E98" w:rsidRDefault="00410F27" w:rsidP="00A57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 (18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.</w:t>
            </w:r>
            <w:r w:rsidRPr="000D7E98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8)</w:t>
            </w:r>
          </w:p>
        </w:tc>
      </w:tr>
    </w:tbl>
    <w:p w:rsidR="00410F27" w:rsidRPr="00A5747F" w:rsidRDefault="00410F27" w:rsidP="001E3A2D">
      <w:pPr>
        <w:rPr>
          <w:rFonts w:ascii="Times-Roman" w:eastAsia="Times New Roman" w:hAnsi="Times-Roman"/>
          <w:i/>
          <w:iCs/>
          <w:sz w:val="20"/>
          <w:szCs w:val="20"/>
          <w:lang w:val="en-GB" w:eastAsia="it-IT"/>
        </w:rPr>
      </w:pPr>
    </w:p>
    <w:sectPr w:rsidR="00410F27" w:rsidRPr="00A5747F" w:rsidSect="00302D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E86A06"/>
    <w:rsid w:val="000D7E98"/>
    <w:rsid w:val="00156061"/>
    <w:rsid w:val="001E3A2D"/>
    <w:rsid w:val="00295A89"/>
    <w:rsid w:val="00302D0A"/>
    <w:rsid w:val="003B0F03"/>
    <w:rsid w:val="00410F27"/>
    <w:rsid w:val="00467924"/>
    <w:rsid w:val="005B7C5E"/>
    <w:rsid w:val="005D6524"/>
    <w:rsid w:val="00613D7D"/>
    <w:rsid w:val="00653D13"/>
    <w:rsid w:val="00665B67"/>
    <w:rsid w:val="007015B0"/>
    <w:rsid w:val="007B385B"/>
    <w:rsid w:val="00A5747F"/>
    <w:rsid w:val="00AD680C"/>
    <w:rsid w:val="00B65213"/>
    <w:rsid w:val="00C254A0"/>
    <w:rsid w:val="00DB23F9"/>
    <w:rsid w:val="00E86A06"/>
    <w:rsid w:val="00F91ADC"/>
    <w:rsid w:val="00FF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D0A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B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ASUR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Lega</cp:lastModifiedBy>
  <cp:revision>3</cp:revision>
  <dcterms:created xsi:type="dcterms:W3CDTF">2012-11-18T17:42:00Z</dcterms:created>
  <dcterms:modified xsi:type="dcterms:W3CDTF">2012-11-18T18:16:00Z</dcterms:modified>
</cp:coreProperties>
</file>