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EB947" w14:textId="064CD253" w:rsidR="0040026E" w:rsidRPr="001131F3" w:rsidRDefault="0040026E" w:rsidP="0040026E">
      <w:pPr>
        <w:rPr>
          <w:rFonts w:ascii="Times New Roman" w:hAnsi="Times New Roman" w:cs="Times New Roman"/>
        </w:rPr>
      </w:pPr>
      <w:bookmarkStart w:id="0" w:name="_GoBack"/>
      <w:bookmarkEnd w:id="0"/>
      <w:r w:rsidRPr="001131F3">
        <w:rPr>
          <w:rFonts w:ascii="Times New Roman" w:hAnsi="Times New Roman" w:cs="Times New Roman"/>
        </w:rPr>
        <w:t>Chart Abstraction Protocol</w:t>
      </w:r>
    </w:p>
    <w:p w14:paraId="1C46D939" w14:textId="77777777" w:rsidR="0040026E" w:rsidRPr="00B15A4D" w:rsidRDefault="0040026E" w:rsidP="0040026E">
      <w:pPr>
        <w:rPr>
          <w:rFonts w:ascii="Times New Roman" w:hAnsi="Times New Roman" w:cs="Times New Roman"/>
        </w:rPr>
      </w:pPr>
    </w:p>
    <w:p w14:paraId="65082012" w14:textId="77777777" w:rsidR="0040026E" w:rsidRPr="00B15A4D" w:rsidRDefault="0040026E" w:rsidP="0040026E">
      <w:pPr>
        <w:pStyle w:val="ListParagraph"/>
        <w:numPr>
          <w:ilvl w:val="0"/>
          <w:numId w:val="2"/>
        </w:numPr>
        <w:rPr>
          <w:rFonts w:ascii="Times New Roman" w:hAnsi="Times New Roman" w:cs="Times New Roman"/>
        </w:rPr>
      </w:pPr>
      <w:r w:rsidRPr="00B15A4D">
        <w:rPr>
          <w:rFonts w:ascii="Times New Roman" w:hAnsi="Times New Roman" w:cs="Times New Roman"/>
        </w:rPr>
        <w:t xml:space="preserve">Log into an outpatient environment in Epic (ex. Green/Purple/Orange Pod). </w:t>
      </w:r>
    </w:p>
    <w:p w14:paraId="03C32D82" w14:textId="77777777" w:rsidR="0040026E" w:rsidRPr="00B15A4D" w:rsidRDefault="0040026E" w:rsidP="0040026E">
      <w:pPr>
        <w:pStyle w:val="ListParagraph"/>
        <w:numPr>
          <w:ilvl w:val="0"/>
          <w:numId w:val="2"/>
        </w:numPr>
        <w:rPr>
          <w:rFonts w:ascii="Times New Roman" w:hAnsi="Times New Roman" w:cs="Times New Roman"/>
        </w:rPr>
      </w:pPr>
      <w:r w:rsidRPr="00B15A4D">
        <w:rPr>
          <w:rFonts w:ascii="Times New Roman" w:hAnsi="Times New Roman" w:cs="Times New Roman"/>
        </w:rPr>
        <w:t>Open the patient’s record in RedCap.</w:t>
      </w:r>
    </w:p>
    <w:p w14:paraId="71B574F8" w14:textId="77777777" w:rsidR="0040026E" w:rsidRPr="00B15A4D" w:rsidRDefault="0040026E" w:rsidP="0040026E">
      <w:pPr>
        <w:pStyle w:val="ListParagraph"/>
        <w:numPr>
          <w:ilvl w:val="0"/>
          <w:numId w:val="2"/>
        </w:numPr>
        <w:rPr>
          <w:rFonts w:ascii="Times New Roman" w:hAnsi="Times New Roman" w:cs="Times New Roman"/>
        </w:rPr>
      </w:pPr>
      <w:r w:rsidRPr="00B15A4D">
        <w:rPr>
          <w:rFonts w:ascii="Times New Roman" w:hAnsi="Times New Roman" w:cs="Times New Roman"/>
        </w:rPr>
        <w:t>Each time you complete a form for a patient, make sure to mark it as “complete” in the drop-down box at the bottom, and don’t forget to save it!</w:t>
      </w:r>
    </w:p>
    <w:p w14:paraId="59553665" w14:textId="77777777" w:rsidR="0040026E" w:rsidRPr="00B15A4D" w:rsidRDefault="0040026E" w:rsidP="0040026E">
      <w:pPr>
        <w:pStyle w:val="ListParagraph"/>
        <w:numPr>
          <w:ilvl w:val="0"/>
          <w:numId w:val="2"/>
        </w:numPr>
        <w:rPr>
          <w:rFonts w:ascii="Times New Roman" w:hAnsi="Times New Roman" w:cs="Times New Roman"/>
        </w:rPr>
      </w:pPr>
      <w:r w:rsidRPr="00B15A4D">
        <w:rPr>
          <w:rFonts w:ascii="Times New Roman" w:hAnsi="Times New Roman" w:cs="Times New Roman"/>
        </w:rPr>
        <w:t>Please use all lowercase letters for free text whenever possible.</w:t>
      </w:r>
    </w:p>
    <w:p w14:paraId="3514948A" w14:textId="77777777" w:rsidR="0040026E" w:rsidRPr="00B15A4D" w:rsidRDefault="0040026E" w:rsidP="0040026E">
      <w:pPr>
        <w:pStyle w:val="ListParagraph"/>
        <w:rPr>
          <w:rFonts w:ascii="Times New Roman" w:hAnsi="Times New Roman" w:cs="Times New Roman"/>
        </w:rPr>
      </w:pPr>
    </w:p>
    <w:p w14:paraId="71932F6C" w14:textId="77777777" w:rsidR="0040026E" w:rsidRPr="00B15A4D" w:rsidRDefault="0040026E" w:rsidP="0040026E">
      <w:pPr>
        <w:pStyle w:val="ListParagraph"/>
        <w:numPr>
          <w:ilvl w:val="0"/>
          <w:numId w:val="1"/>
        </w:numPr>
        <w:rPr>
          <w:rFonts w:ascii="Times New Roman" w:hAnsi="Times New Roman" w:cs="Times New Roman"/>
        </w:rPr>
      </w:pPr>
      <w:r w:rsidRPr="00B15A4D">
        <w:rPr>
          <w:rFonts w:ascii="Times New Roman" w:hAnsi="Times New Roman" w:cs="Times New Roman"/>
        </w:rPr>
        <w:t>Using the chart review button, type the MRN into the “patient lookup” box.</w:t>
      </w:r>
    </w:p>
    <w:p w14:paraId="368F3267" w14:textId="77777777" w:rsidR="0040026E" w:rsidRPr="00B15A4D" w:rsidRDefault="0040026E" w:rsidP="0040026E">
      <w:pPr>
        <w:pStyle w:val="ListParagraph"/>
        <w:numPr>
          <w:ilvl w:val="0"/>
          <w:numId w:val="1"/>
        </w:numPr>
        <w:rPr>
          <w:rFonts w:ascii="Times New Roman" w:hAnsi="Times New Roman" w:cs="Times New Roman"/>
        </w:rPr>
      </w:pPr>
      <w:r w:rsidRPr="00B15A4D">
        <w:rPr>
          <w:rFonts w:ascii="Times New Roman" w:hAnsi="Times New Roman" w:cs="Times New Roman"/>
        </w:rPr>
        <w:t>Fill in the Demographics form from information on the “patient snapshot” page.</w:t>
      </w:r>
    </w:p>
    <w:p w14:paraId="2E8D701D" w14:textId="77777777" w:rsidR="0040026E" w:rsidRPr="00B15A4D" w:rsidRDefault="0040026E" w:rsidP="0040026E">
      <w:pPr>
        <w:pStyle w:val="ListParagraph"/>
        <w:numPr>
          <w:ilvl w:val="1"/>
          <w:numId w:val="1"/>
        </w:numPr>
        <w:rPr>
          <w:rFonts w:ascii="Times New Roman" w:hAnsi="Times New Roman" w:cs="Times New Roman"/>
        </w:rPr>
      </w:pPr>
      <w:r w:rsidRPr="00B15A4D">
        <w:rPr>
          <w:rFonts w:ascii="Times New Roman" w:hAnsi="Times New Roman" w:cs="Times New Roman"/>
        </w:rPr>
        <w:t>County and Race/ethnicity can be found by clicking on where it says “Demographics” above the patient’s name and then clicking on “Clinical Information.”</w:t>
      </w:r>
    </w:p>
    <w:p w14:paraId="0312C216" w14:textId="77777777" w:rsidR="0040026E" w:rsidRPr="00B15A4D" w:rsidRDefault="0040026E" w:rsidP="0040026E">
      <w:pPr>
        <w:pStyle w:val="ListParagraph"/>
        <w:numPr>
          <w:ilvl w:val="1"/>
          <w:numId w:val="1"/>
        </w:numPr>
        <w:rPr>
          <w:rFonts w:ascii="Times New Roman" w:hAnsi="Times New Roman" w:cs="Times New Roman"/>
        </w:rPr>
      </w:pPr>
      <w:r w:rsidRPr="00B15A4D">
        <w:rPr>
          <w:rFonts w:ascii="Times New Roman" w:hAnsi="Times New Roman" w:cs="Times New Roman"/>
        </w:rPr>
        <w:t>If the patient is deceased, the date of death will be written in the same box as their name on the snapshot screen.</w:t>
      </w:r>
    </w:p>
    <w:p w14:paraId="01AC664A" w14:textId="77777777" w:rsidR="0040026E" w:rsidRPr="00B15A4D" w:rsidRDefault="0040026E" w:rsidP="0040026E">
      <w:pPr>
        <w:pStyle w:val="ListParagraph"/>
        <w:numPr>
          <w:ilvl w:val="0"/>
          <w:numId w:val="1"/>
        </w:numPr>
        <w:rPr>
          <w:rFonts w:ascii="Times New Roman" w:hAnsi="Times New Roman" w:cs="Times New Roman"/>
        </w:rPr>
      </w:pPr>
      <w:r w:rsidRPr="00B15A4D">
        <w:rPr>
          <w:rFonts w:ascii="Times New Roman" w:hAnsi="Times New Roman" w:cs="Times New Roman"/>
        </w:rPr>
        <w:t xml:space="preserve">On the “Medical and Social Data” form, check the box for the year of high-utilization that you are analyzing. </w:t>
      </w:r>
    </w:p>
    <w:p w14:paraId="4DDCE360" w14:textId="77777777" w:rsidR="0040026E" w:rsidRPr="00B15A4D" w:rsidRDefault="0040026E" w:rsidP="0040026E">
      <w:pPr>
        <w:pStyle w:val="ListParagraph"/>
        <w:numPr>
          <w:ilvl w:val="0"/>
          <w:numId w:val="1"/>
        </w:numPr>
        <w:rPr>
          <w:rFonts w:ascii="Times New Roman" w:hAnsi="Times New Roman" w:cs="Times New Roman"/>
        </w:rPr>
      </w:pPr>
      <w:r w:rsidRPr="00B15A4D">
        <w:rPr>
          <w:rFonts w:ascii="Times New Roman" w:hAnsi="Times New Roman" w:cs="Times New Roman"/>
        </w:rPr>
        <w:t xml:space="preserve">In Epic, click on chart review </w:t>
      </w:r>
      <w:r w:rsidRPr="00B15A4D">
        <w:rPr>
          <w:rFonts w:ascii="Times New Roman" w:hAnsi="Times New Roman" w:cs="Times New Roman"/>
        </w:rPr>
        <w:sym w:font="Wingdings" w:char="F0E0"/>
      </w:r>
      <w:r w:rsidRPr="00B15A4D">
        <w:rPr>
          <w:rFonts w:ascii="Times New Roman" w:hAnsi="Times New Roman" w:cs="Times New Roman"/>
        </w:rPr>
        <w:t xml:space="preserve"> notes tab</w:t>
      </w:r>
    </w:p>
    <w:p w14:paraId="2E0BB715" w14:textId="77777777" w:rsidR="0040026E" w:rsidRPr="00B15A4D" w:rsidRDefault="0040026E" w:rsidP="0040026E">
      <w:pPr>
        <w:pStyle w:val="ListParagraph"/>
        <w:numPr>
          <w:ilvl w:val="0"/>
          <w:numId w:val="1"/>
        </w:numPr>
        <w:rPr>
          <w:rFonts w:ascii="Times New Roman" w:hAnsi="Times New Roman" w:cs="Times New Roman"/>
        </w:rPr>
      </w:pPr>
      <w:r w:rsidRPr="00B15A4D">
        <w:rPr>
          <w:rFonts w:ascii="Times New Roman" w:hAnsi="Times New Roman" w:cs="Times New Roman"/>
        </w:rPr>
        <w:t xml:space="preserve">Apply a filter by clicking filters </w:t>
      </w:r>
      <w:r w:rsidRPr="00B15A4D">
        <w:rPr>
          <w:rFonts w:ascii="Times New Roman" w:hAnsi="Times New Roman" w:cs="Times New Roman"/>
        </w:rPr>
        <w:sym w:font="Wingdings" w:char="F0E0"/>
      </w:r>
      <w:r w:rsidRPr="00B15A4D">
        <w:rPr>
          <w:rFonts w:ascii="Times New Roman" w:hAnsi="Times New Roman" w:cs="Times New Roman"/>
        </w:rPr>
        <w:t xml:space="preserve"> write in the dates that you want to look at (ex. 1/1/12 to 12/31/12) </w:t>
      </w:r>
      <w:r w:rsidRPr="00B15A4D">
        <w:rPr>
          <w:rFonts w:ascii="Times New Roman" w:hAnsi="Times New Roman" w:cs="Times New Roman"/>
        </w:rPr>
        <w:sym w:font="Wingdings" w:char="F0E0"/>
      </w:r>
      <w:r w:rsidRPr="00B15A4D">
        <w:rPr>
          <w:rFonts w:ascii="Times New Roman" w:hAnsi="Times New Roman" w:cs="Times New Roman"/>
        </w:rPr>
        <w:t xml:space="preserve"> click “category” </w:t>
      </w:r>
      <w:r w:rsidRPr="00B15A4D">
        <w:rPr>
          <w:rFonts w:ascii="Times New Roman" w:hAnsi="Times New Roman" w:cs="Times New Roman"/>
        </w:rPr>
        <w:sym w:font="Wingdings" w:char="F0E0"/>
      </w:r>
      <w:r w:rsidRPr="00B15A4D">
        <w:rPr>
          <w:rFonts w:ascii="Times New Roman" w:hAnsi="Times New Roman" w:cs="Times New Roman"/>
        </w:rPr>
        <w:t xml:space="preserve"> H&amp;P</w:t>
      </w:r>
    </w:p>
    <w:p w14:paraId="127B7154" w14:textId="77777777" w:rsidR="0040026E" w:rsidRPr="00B15A4D" w:rsidRDefault="0040026E" w:rsidP="0040026E">
      <w:pPr>
        <w:pStyle w:val="ListParagraph"/>
        <w:numPr>
          <w:ilvl w:val="1"/>
          <w:numId w:val="1"/>
        </w:numPr>
        <w:rPr>
          <w:rFonts w:ascii="Times New Roman" w:hAnsi="Times New Roman" w:cs="Times New Roman"/>
        </w:rPr>
      </w:pPr>
      <w:r w:rsidRPr="00B15A4D">
        <w:rPr>
          <w:rFonts w:ascii="Times New Roman" w:hAnsi="Times New Roman" w:cs="Times New Roman"/>
        </w:rPr>
        <w:t>You can save this filter to make it easier to apply later.</w:t>
      </w:r>
    </w:p>
    <w:p w14:paraId="24B76F0C" w14:textId="77777777" w:rsidR="0040026E" w:rsidRPr="00B15A4D" w:rsidRDefault="0040026E" w:rsidP="0040026E">
      <w:pPr>
        <w:pStyle w:val="ListParagraph"/>
        <w:numPr>
          <w:ilvl w:val="0"/>
          <w:numId w:val="1"/>
        </w:numPr>
        <w:rPr>
          <w:rFonts w:ascii="Times New Roman" w:hAnsi="Times New Roman" w:cs="Times New Roman"/>
        </w:rPr>
      </w:pPr>
      <w:r w:rsidRPr="00B15A4D">
        <w:rPr>
          <w:rFonts w:ascii="Times New Roman" w:hAnsi="Times New Roman" w:cs="Times New Roman"/>
        </w:rPr>
        <w:t>Sort by encounter date.</w:t>
      </w:r>
    </w:p>
    <w:p w14:paraId="2C2BD66F" w14:textId="77777777" w:rsidR="0040026E" w:rsidRPr="00B15A4D" w:rsidRDefault="0040026E" w:rsidP="0040026E">
      <w:pPr>
        <w:pStyle w:val="ListParagraph"/>
        <w:numPr>
          <w:ilvl w:val="0"/>
          <w:numId w:val="1"/>
        </w:numPr>
        <w:rPr>
          <w:rFonts w:ascii="Times New Roman" w:hAnsi="Times New Roman" w:cs="Times New Roman"/>
        </w:rPr>
      </w:pPr>
      <w:r w:rsidRPr="00B15A4D">
        <w:rPr>
          <w:rFonts w:ascii="Times New Roman" w:hAnsi="Times New Roman" w:cs="Times New Roman"/>
        </w:rPr>
        <w:t>Fill in the number of admissions field based on the number of H&amp;Ps.</w:t>
      </w:r>
    </w:p>
    <w:p w14:paraId="28CE2735" w14:textId="77777777" w:rsidR="0040026E" w:rsidRPr="00B15A4D" w:rsidRDefault="0040026E" w:rsidP="0040026E">
      <w:pPr>
        <w:pStyle w:val="ListParagraph"/>
        <w:numPr>
          <w:ilvl w:val="0"/>
          <w:numId w:val="1"/>
        </w:numPr>
        <w:rPr>
          <w:rFonts w:ascii="Times New Roman" w:hAnsi="Times New Roman" w:cs="Times New Roman"/>
        </w:rPr>
      </w:pPr>
      <w:r w:rsidRPr="00B15A4D">
        <w:rPr>
          <w:rFonts w:ascii="Times New Roman" w:hAnsi="Times New Roman" w:cs="Times New Roman"/>
        </w:rPr>
        <w:t>Look through the H&amp;Ps and fill in the diagnosis fields, as well as the checkboxes for mental health diagnoses and medical diagnoses.</w:t>
      </w:r>
    </w:p>
    <w:p w14:paraId="07C2EFA7" w14:textId="77777777" w:rsidR="0040026E" w:rsidRPr="00B15A4D" w:rsidRDefault="0040026E" w:rsidP="0040026E">
      <w:pPr>
        <w:pStyle w:val="ListParagraph"/>
        <w:numPr>
          <w:ilvl w:val="1"/>
          <w:numId w:val="1"/>
        </w:numPr>
        <w:rPr>
          <w:rFonts w:ascii="Times New Roman" w:hAnsi="Times New Roman" w:cs="Times New Roman"/>
        </w:rPr>
      </w:pPr>
      <w:r w:rsidRPr="00B15A4D">
        <w:rPr>
          <w:rFonts w:ascii="Times New Roman" w:hAnsi="Times New Roman" w:cs="Times New Roman"/>
        </w:rPr>
        <w:t>This is also the best place to find information about substance use, homelessness, employment, height, and weight, home O2, chronic Foley, etc.</w:t>
      </w:r>
    </w:p>
    <w:p w14:paraId="5C709383" w14:textId="77777777" w:rsidR="0040026E" w:rsidRPr="00B15A4D" w:rsidRDefault="0040026E" w:rsidP="0040026E">
      <w:pPr>
        <w:pStyle w:val="ListParagraph"/>
        <w:numPr>
          <w:ilvl w:val="1"/>
          <w:numId w:val="1"/>
        </w:numPr>
        <w:rPr>
          <w:rFonts w:ascii="Times New Roman" w:hAnsi="Times New Roman" w:cs="Times New Roman"/>
        </w:rPr>
      </w:pPr>
      <w:r w:rsidRPr="00B15A4D">
        <w:rPr>
          <w:rFonts w:ascii="Times New Roman" w:hAnsi="Times New Roman" w:cs="Times New Roman"/>
        </w:rPr>
        <w:t>If the patient has a diagnosis that is one of the checkboxes, you do not need to repeat it in the free text boxes.</w:t>
      </w:r>
    </w:p>
    <w:p w14:paraId="65D7EB1E" w14:textId="77777777" w:rsidR="0040026E" w:rsidRPr="00B15A4D" w:rsidRDefault="0040026E" w:rsidP="0040026E">
      <w:pPr>
        <w:pStyle w:val="ListParagraph"/>
        <w:numPr>
          <w:ilvl w:val="0"/>
          <w:numId w:val="1"/>
        </w:numPr>
        <w:rPr>
          <w:rFonts w:ascii="Times New Roman" w:hAnsi="Times New Roman" w:cs="Times New Roman"/>
        </w:rPr>
      </w:pPr>
      <w:r w:rsidRPr="00B15A4D">
        <w:rPr>
          <w:rFonts w:ascii="Times New Roman" w:hAnsi="Times New Roman" w:cs="Times New Roman"/>
        </w:rPr>
        <w:t>For the rest of the social and medical data, you should have it from the H&amp;Ps, although you may need to look at discharge summaries as well to fill in the blanks.</w:t>
      </w:r>
    </w:p>
    <w:p w14:paraId="2763D8A2" w14:textId="77777777" w:rsidR="0040026E" w:rsidRPr="00B15A4D" w:rsidRDefault="0040026E" w:rsidP="0040026E">
      <w:pPr>
        <w:pStyle w:val="ListParagraph"/>
        <w:numPr>
          <w:ilvl w:val="0"/>
          <w:numId w:val="1"/>
        </w:numPr>
        <w:rPr>
          <w:rFonts w:ascii="Times New Roman" w:hAnsi="Times New Roman" w:cs="Times New Roman"/>
        </w:rPr>
      </w:pPr>
      <w:r w:rsidRPr="00B15A4D">
        <w:rPr>
          <w:rFonts w:ascii="Times New Roman" w:hAnsi="Times New Roman" w:cs="Times New Roman"/>
        </w:rPr>
        <w:t>Click on the “medications” tab and apply your date filter. Uncheck the box that says “current meds only.” Click “generic drug name.” Click on each medicine and see if there are any “AMB” prescriptions. Record the number of unique “AMB” prescriptions within the year.</w:t>
      </w:r>
    </w:p>
    <w:p w14:paraId="3C7A868F" w14:textId="77777777" w:rsidR="0040026E" w:rsidRPr="00B15A4D" w:rsidRDefault="0040026E" w:rsidP="0040026E">
      <w:pPr>
        <w:pStyle w:val="ListParagraph"/>
        <w:numPr>
          <w:ilvl w:val="1"/>
          <w:numId w:val="1"/>
        </w:numPr>
        <w:rPr>
          <w:rFonts w:ascii="Times New Roman" w:hAnsi="Times New Roman" w:cs="Times New Roman"/>
        </w:rPr>
      </w:pPr>
      <w:r w:rsidRPr="00B15A4D">
        <w:rPr>
          <w:rFonts w:ascii="Times New Roman" w:hAnsi="Times New Roman" w:cs="Times New Roman"/>
        </w:rPr>
        <w:t>Supplies do not count (i.e. insulin syringes, lancets, etc.)</w:t>
      </w:r>
    </w:p>
    <w:p w14:paraId="4388EF45" w14:textId="77777777" w:rsidR="0040026E" w:rsidRPr="00B15A4D" w:rsidRDefault="0040026E" w:rsidP="0040026E">
      <w:pPr>
        <w:pStyle w:val="ListParagraph"/>
        <w:numPr>
          <w:ilvl w:val="1"/>
          <w:numId w:val="1"/>
        </w:numPr>
        <w:rPr>
          <w:rFonts w:ascii="Times New Roman" w:hAnsi="Times New Roman" w:cs="Times New Roman"/>
        </w:rPr>
      </w:pPr>
      <w:r w:rsidRPr="00B15A4D">
        <w:rPr>
          <w:rFonts w:ascii="Times New Roman" w:hAnsi="Times New Roman" w:cs="Times New Roman"/>
        </w:rPr>
        <w:t>Different formulations of the same medicine count, ex. Lantus and aspart would count as two medications.</w:t>
      </w:r>
    </w:p>
    <w:p w14:paraId="7750034E" w14:textId="77777777" w:rsidR="0040026E" w:rsidRPr="00B15A4D" w:rsidRDefault="0040026E" w:rsidP="0040026E">
      <w:pPr>
        <w:pStyle w:val="ListParagraph"/>
        <w:numPr>
          <w:ilvl w:val="0"/>
          <w:numId w:val="1"/>
        </w:numPr>
        <w:rPr>
          <w:rFonts w:ascii="Times New Roman" w:hAnsi="Times New Roman" w:cs="Times New Roman"/>
        </w:rPr>
      </w:pPr>
      <w:r w:rsidRPr="00B15A4D">
        <w:rPr>
          <w:rFonts w:ascii="Times New Roman" w:hAnsi="Times New Roman" w:cs="Times New Roman"/>
        </w:rPr>
        <w:t>Click on the imaging tab and apply the date filter you used above.</w:t>
      </w:r>
    </w:p>
    <w:p w14:paraId="539BADFD" w14:textId="77777777" w:rsidR="0040026E" w:rsidRPr="00B15A4D" w:rsidRDefault="0040026E" w:rsidP="0040026E">
      <w:pPr>
        <w:pStyle w:val="ListParagraph"/>
        <w:numPr>
          <w:ilvl w:val="0"/>
          <w:numId w:val="1"/>
        </w:numPr>
        <w:rPr>
          <w:rFonts w:ascii="Times New Roman" w:hAnsi="Times New Roman" w:cs="Times New Roman"/>
        </w:rPr>
      </w:pPr>
      <w:r w:rsidRPr="00B15A4D">
        <w:rPr>
          <w:rFonts w:ascii="Times New Roman" w:hAnsi="Times New Roman" w:cs="Times New Roman"/>
        </w:rPr>
        <w:t xml:space="preserve">Click study status </w:t>
      </w:r>
      <w:r w:rsidRPr="00B15A4D">
        <w:rPr>
          <w:rFonts w:ascii="Times New Roman" w:hAnsi="Times New Roman" w:cs="Times New Roman"/>
        </w:rPr>
        <w:sym w:font="Wingdings" w:char="F0E0"/>
      </w:r>
      <w:r w:rsidRPr="00B15A4D">
        <w:rPr>
          <w:rFonts w:ascii="Times New Roman" w:hAnsi="Times New Roman" w:cs="Times New Roman"/>
        </w:rPr>
        <w:t xml:space="preserve"> final </w:t>
      </w:r>
      <w:r w:rsidRPr="00B15A4D">
        <w:rPr>
          <w:rFonts w:ascii="Times New Roman" w:hAnsi="Times New Roman" w:cs="Times New Roman"/>
        </w:rPr>
        <w:sym w:font="Wingdings" w:char="F0E0"/>
      </w:r>
      <w:r w:rsidRPr="00B15A4D">
        <w:rPr>
          <w:rFonts w:ascii="Times New Roman" w:hAnsi="Times New Roman" w:cs="Times New Roman"/>
        </w:rPr>
        <w:t xml:space="preserve"> sort by name</w:t>
      </w:r>
    </w:p>
    <w:p w14:paraId="166E970F" w14:textId="77777777" w:rsidR="0040026E" w:rsidRPr="00B15A4D" w:rsidRDefault="0040026E" w:rsidP="0040026E">
      <w:pPr>
        <w:pStyle w:val="ListParagraph"/>
        <w:numPr>
          <w:ilvl w:val="0"/>
          <w:numId w:val="1"/>
        </w:numPr>
        <w:rPr>
          <w:rFonts w:ascii="Times New Roman" w:hAnsi="Times New Roman" w:cs="Times New Roman"/>
        </w:rPr>
      </w:pPr>
      <w:r w:rsidRPr="00B15A4D">
        <w:rPr>
          <w:rFonts w:ascii="Times New Roman" w:hAnsi="Times New Roman" w:cs="Times New Roman"/>
        </w:rPr>
        <w:t>Fill in the type and number of imaging studies that the patient had during the year you are analyzing.</w:t>
      </w:r>
    </w:p>
    <w:p w14:paraId="2BA5CD41" w14:textId="77777777" w:rsidR="0040026E" w:rsidRPr="00B15A4D" w:rsidRDefault="0040026E" w:rsidP="0040026E">
      <w:pPr>
        <w:pStyle w:val="ListParagraph"/>
        <w:numPr>
          <w:ilvl w:val="1"/>
          <w:numId w:val="1"/>
        </w:numPr>
        <w:rPr>
          <w:rFonts w:ascii="Times New Roman" w:hAnsi="Times New Roman" w:cs="Times New Roman"/>
        </w:rPr>
      </w:pPr>
      <w:r w:rsidRPr="00B15A4D">
        <w:rPr>
          <w:rFonts w:ascii="Times New Roman" w:hAnsi="Times New Roman" w:cs="Times New Roman"/>
        </w:rPr>
        <w:t>Please note that IR procedures will have multiple procedures listed for the same date, please only count each date once.</w:t>
      </w:r>
    </w:p>
    <w:p w14:paraId="12BFEFF0" w14:textId="77777777" w:rsidR="0040026E" w:rsidRPr="00B15A4D" w:rsidRDefault="0040026E" w:rsidP="0040026E">
      <w:pPr>
        <w:pStyle w:val="ListParagraph"/>
        <w:numPr>
          <w:ilvl w:val="1"/>
          <w:numId w:val="1"/>
        </w:numPr>
        <w:rPr>
          <w:rFonts w:ascii="Times New Roman" w:hAnsi="Times New Roman" w:cs="Times New Roman"/>
        </w:rPr>
      </w:pPr>
      <w:r w:rsidRPr="00B15A4D">
        <w:rPr>
          <w:rFonts w:ascii="Times New Roman" w:hAnsi="Times New Roman" w:cs="Times New Roman"/>
        </w:rPr>
        <w:t>TTE/TEE count as ultrasounds.</w:t>
      </w:r>
    </w:p>
    <w:p w14:paraId="68647BF0" w14:textId="77777777" w:rsidR="0040026E" w:rsidRPr="00B15A4D" w:rsidRDefault="0040026E" w:rsidP="0040026E">
      <w:pPr>
        <w:pStyle w:val="ListParagraph"/>
        <w:numPr>
          <w:ilvl w:val="1"/>
          <w:numId w:val="1"/>
        </w:numPr>
        <w:rPr>
          <w:rFonts w:ascii="Times New Roman" w:hAnsi="Times New Roman" w:cs="Times New Roman"/>
        </w:rPr>
      </w:pPr>
      <w:r w:rsidRPr="00B15A4D">
        <w:rPr>
          <w:rFonts w:ascii="Times New Roman" w:hAnsi="Times New Roman" w:cs="Times New Roman"/>
        </w:rPr>
        <w:lastRenderedPageBreak/>
        <w:t>Heart catheterizations may be listed here but they should be recorded under surgeries.</w:t>
      </w:r>
    </w:p>
    <w:p w14:paraId="71F39767" w14:textId="77777777" w:rsidR="0040026E" w:rsidRPr="00B15A4D" w:rsidRDefault="0040026E" w:rsidP="0040026E">
      <w:pPr>
        <w:pStyle w:val="ListParagraph"/>
        <w:numPr>
          <w:ilvl w:val="0"/>
          <w:numId w:val="1"/>
        </w:numPr>
        <w:rPr>
          <w:rFonts w:ascii="Times New Roman" w:hAnsi="Times New Roman" w:cs="Times New Roman"/>
        </w:rPr>
      </w:pPr>
      <w:r w:rsidRPr="00B15A4D">
        <w:rPr>
          <w:rFonts w:ascii="Times New Roman" w:hAnsi="Times New Roman" w:cs="Times New Roman"/>
        </w:rPr>
        <w:t>Click the “surgeries” tab to see if the patient had any surgeries.</w:t>
      </w:r>
    </w:p>
    <w:p w14:paraId="290435DE" w14:textId="77777777" w:rsidR="0040026E" w:rsidRPr="00B15A4D" w:rsidRDefault="0040026E" w:rsidP="0040026E">
      <w:pPr>
        <w:pStyle w:val="ListParagraph"/>
        <w:numPr>
          <w:ilvl w:val="1"/>
          <w:numId w:val="1"/>
        </w:numPr>
        <w:rPr>
          <w:rFonts w:ascii="Times New Roman" w:hAnsi="Times New Roman" w:cs="Times New Roman"/>
        </w:rPr>
      </w:pPr>
      <w:r w:rsidRPr="00B15A4D">
        <w:rPr>
          <w:rFonts w:ascii="Times New Roman" w:hAnsi="Times New Roman" w:cs="Times New Roman"/>
        </w:rPr>
        <w:t>Look in the notes tab as well under “procedures” and for any “op notes” for any other surgeries that may not be recorded elsewhere.</w:t>
      </w:r>
    </w:p>
    <w:p w14:paraId="21934B69" w14:textId="77777777" w:rsidR="0040026E" w:rsidRPr="00B15A4D" w:rsidRDefault="0040026E" w:rsidP="0040026E">
      <w:pPr>
        <w:pStyle w:val="ListParagraph"/>
        <w:numPr>
          <w:ilvl w:val="1"/>
          <w:numId w:val="1"/>
        </w:numPr>
        <w:rPr>
          <w:rFonts w:ascii="Times New Roman" w:hAnsi="Times New Roman" w:cs="Times New Roman"/>
        </w:rPr>
      </w:pPr>
      <w:r w:rsidRPr="00B15A4D">
        <w:rPr>
          <w:rFonts w:ascii="Times New Roman" w:hAnsi="Times New Roman" w:cs="Times New Roman"/>
        </w:rPr>
        <w:t>Later, when you are reviewing the discharge summaries, keep your eyes peeled for any procedures that may be documented in the d/c summary but not elsewhere.</w:t>
      </w:r>
    </w:p>
    <w:p w14:paraId="2AC0B2BE" w14:textId="77777777" w:rsidR="0040026E" w:rsidRPr="00B15A4D" w:rsidRDefault="0040026E" w:rsidP="0040026E">
      <w:pPr>
        <w:pStyle w:val="ListParagraph"/>
        <w:numPr>
          <w:ilvl w:val="0"/>
          <w:numId w:val="1"/>
        </w:numPr>
        <w:rPr>
          <w:rFonts w:ascii="Times New Roman" w:hAnsi="Times New Roman" w:cs="Times New Roman"/>
        </w:rPr>
      </w:pPr>
      <w:r w:rsidRPr="00B15A4D">
        <w:rPr>
          <w:rFonts w:ascii="Times New Roman" w:hAnsi="Times New Roman" w:cs="Times New Roman"/>
        </w:rPr>
        <w:t xml:space="preserve">Look at the social work notes for documentation of insurance status. </w:t>
      </w:r>
    </w:p>
    <w:p w14:paraId="3D95F452" w14:textId="77777777" w:rsidR="0040026E" w:rsidRPr="00B15A4D" w:rsidRDefault="0040026E" w:rsidP="0040026E">
      <w:pPr>
        <w:pStyle w:val="ListParagraph"/>
        <w:numPr>
          <w:ilvl w:val="0"/>
          <w:numId w:val="1"/>
        </w:numPr>
        <w:rPr>
          <w:rFonts w:ascii="Times New Roman" w:hAnsi="Times New Roman" w:cs="Times New Roman"/>
        </w:rPr>
      </w:pPr>
      <w:r w:rsidRPr="00B15A4D">
        <w:rPr>
          <w:rFonts w:ascii="Times New Roman" w:hAnsi="Times New Roman" w:cs="Times New Roman"/>
        </w:rPr>
        <w:t>For PCP, click on “encounters” and apply your date filter.</w:t>
      </w:r>
    </w:p>
    <w:p w14:paraId="3CCACAB3" w14:textId="77777777" w:rsidR="0040026E" w:rsidRPr="00B15A4D" w:rsidRDefault="0040026E" w:rsidP="0040026E">
      <w:pPr>
        <w:pStyle w:val="ListParagraph"/>
        <w:numPr>
          <w:ilvl w:val="1"/>
          <w:numId w:val="1"/>
        </w:numPr>
        <w:rPr>
          <w:rFonts w:ascii="Times New Roman" w:hAnsi="Times New Roman" w:cs="Times New Roman"/>
        </w:rPr>
      </w:pPr>
      <w:r w:rsidRPr="00B15A4D">
        <w:rPr>
          <w:rFonts w:ascii="Times New Roman" w:hAnsi="Times New Roman" w:cs="Times New Roman"/>
        </w:rPr>
        <w:t xml:space="preserve">Look under department specialty for internal medicine, family medicine, infectious disease (if they go to Ponce clinic), and geriatrics. </w:t>
      </w:r>
    </w:p>
    <w:p w14:paraId="4ACF17DC" w14:textId="77777777" w:rsidR="0040026E" w:rsidRPr="00B15A4D" w:rsidRDefault="0040026E" w:rsidP="0040026E">
      <w:pPr>
        <w:pStyle w:val="ListParagraph"/>
        <w:numPr>
          <w:ilvl w:val="1"/>
          <w:numId w:val="1"/>
        </w:numPr>
        <w:rPr>
          <w:rFonts w:ascii="Times New Roman" w:hAnsi="Times New Roman" w:cs="Times New Roman"/>
        </w:rPr>
      </w:pPr>
      <w:r w:rsidRPr="00B15A4D">
        <w:rPr>
          <w:rFonts w:ascii="Times New Roman" w:hAnsi="Times New Roman" w:cs="Times New Roman"/>
        </w:rPr>
        <w:t>Count the number of appointments or office visits (do NOT count encounters marked “orders only” or “telephone” or where an appointment was canceled because of the provider) and record both the total visits and the number of missed appointments.</w:t>
      </w:r>
    </w:p>
    <w:p w14:paraId="05D31CCE" w14:textId="77777777" w:rsidR="0040026E" w:rsidRPr="00B15A4D" w:rsidRDefault="0040026E" w:rsidP="0040026E">
      <w:pPr>
        <w:pStyle w:val="ListParagraph"/>
        <w:numPr>
          <w:ilvl w:val="1"/>
          <w:numId w:val="1"/>
        </w:numPr>
        <w:rPr>
          <w:rFonts w:ascii="Times New Roman" w:hAnsi="Times New Roman" w:cs="Times New Roman"/>
        </w:rPr>
      </w:pPr>
      <w:r w:rsidRPr="00B15A4D">
        <w:rPr>
          <w:rFonts w:ascii="Times New Roman" w:hAnsi="Times New Roman" w:cs="Times New Roman"/>
        </w:rPr>
        <w:t>If they have never been to a PCP appointment, look to see if they have ever been seen as an outpatient.</w:t>
      </w:r>
    </w:p>
    <w:p w14:paraId="0F04C210" w14:textId="77777777" w:rsidR="0040026E" w:rsidRPr="00B15A4D" w:rsidRDefault="0040026E" w:rsidP="0040026E">
      <w:pPr>
        <w:pStyle w:val="ListParagraph"/>
        <w:numPr>
          <w:ilvl w:val="1"/>
          <w:numId w:val="1"/>
        </w:numPr>
        <w:rPr>
          <w:rFonts w:ascii="Times New Roman" w:hAnsi="Times New Roman" w:cs="Times New Roman"/>
        </w:rPr>
      </w:pPr>
      <w:r w:rsidRPr="00B15A4D">
        <w:rPr>
          <w:rFonts w:ascii="Times New Roman" w:hAnsi="Times New Roman" w:cs="Times New Roman"/>
        </w:rPr>
        <w:t>At this point, I also look to see if there are any outpatient mental health notes and if so, how many visits the patient had.</w:t>
      </w:r>
    </w:p>
    <w:p w14:paraId="44958E45" w14:textId="77777777" w:rsidR="0040026E" w:rsidRPr="00B15A4D" w:rsidRDefault="0040026E" w:rsidP="0040026E">
      <w:pPr>
        <w:pStyle w:val="ListParagraph"/>
        <w:numPr>
          <w:ilvl w:val="0"/>
          <w:numId w:val="1"/>
        </w:numPr>
        <w:rPr>
          <w:rFonts w:ascii="Times New Roman" w:hAnsi="Times New Roman" w:cs="Times New Roman"/>
        </w:rPr>
      </w:pPr>
      <w:r w:rsidRPr="00B15A4D">
        <w:rPr>
          <w:rFonts w:ascii="Times New Roman" w:hAnsi="Times New Roman" w:cs="Times New Roman"/>
        </w:rPr>
        <w:t>For number of ED visits, go back to the notes tab and uncheck H&amp;P. Scroll down and click “ED provider notes.” There is at least one ED provider note per ED visit (if the patient was actually seen), so you can just count the number of separate visits under this screen.</w:t>
      </w:r>
    </w:p>
    <w:p w14:paraId="387FB838" w14:textId="77777777" w:rsidR="0040026E" w:rsidRPr="00B15A4D" w:rsidRDefault="0040026E" w:rsidP="0040026E">
      <w:pPr>
        <w:pStyle w:val="ListParagraph"/>
        <w:numPr>
          <w:ilvl w:val="0"/>
          <w:numId w:val="1"/>
        </w:numPr>
        <w:rPr>
          <w:rFonts w:ascii="Times New Roman" w:hAnsi="Times New Roman" w:cs="Times New Roman"/>
        </w:rPr>
      </w:pPr>
      <w:r w:rsidRPr="00B15A4D">
        <w:rPr>
          <w:rFonts w:ascii="Times New Roman" w:hAnsi="Times New Roman" w:cs="Times New Roman"/>
        </w:rPr>
        <w:t xml:space="preserve"> For mental health referral, there are three places to look for this:</w:t>
      </w:r>
    </w:p>
    <w:p w14:paraId="16CB1D4E" w14:textId="77777777" w:rsidR="0040026E" w:rsidRPr="00B15A4D" w:rsidRDefault="0040026E" w:rsidP="0040026E">
      <w:pPr>
        <w:pStyle w:val="ListParagraph"/>
        <w:numPr>
          <w:ilvl w:val="1"/>
          <w:numId w:val="1"/>
        </w:numPr>
        <w:rPr>
          <w:rFonts w:ascii="Times New Roman" w:hAnsi="Times New Roman" w:cs="Times New Roman"/>
        </w:rPr>
      </w:pPr>
      <w:r w:rsidRPr="00B15A4D">
        <w:rPr>
          <w:rFonts w:ascii="Times New Roman" w:hAnsi="Times New Roman" w:cs="Times New Roman"/>
        </w:rPr>
        <w:t>Look under the “referrals” tab</w:t>
      </w:r>
    </w:p>
    <w:p w14:paraId="092FEE77" w14:textId="77777777" w:rsidR="0040026E" w:rsidRPr="00B15A4D" w:rsidRDefault="0040026E" w:rsidP="0040026E">
      <w:pPr>
        <w:pStyle w:val="ListParagraph"/>
        <w:numPr>
          <w:ilvl w:val="1"/>
          <w:numId w:val="1"/>
        </w:numPr>
        <w:rPr>
          <w:rFonts w:ascii="Times New Roman" w:hAnsi="Times New Roman" w:cs="Times New Roman"/>
        </w:rPr>
      </w:pPr>
      <w:r w:rsidRPr="00B15A4D">
        <w:rPr>
          <w:rFonts w:ascii="Times New Roman" w:hAnsi="Times New Roman" w:cs="Times New Roman"/>
        </w:rPr>
        <w:t>Look and see if they have seen a mental health provider as an outpatient during the year you are analyzing.</w:t>
      </w:r>
    </w:p>
    <w:p w14:paraId="0EDBF664" w14:textId="77777777" w:rsidR="0040026E" w:rsidRPr="00B15A4D" w:rsidRDefault="0040026E" w:rsidP="0040026E">
      <w:pPr>
        <w:pStyle w:val="ListParagraph"/>
        <w:numPr>
          <w:ilvl w:val="1"/>
          <w:numId w:val="1"/>
        </w:numPr>
        <w:rPr>
          <w:rFonts w:ascii="Times New Roman" w:hAnsi="Times New Roman" w:cs="Times New Roman"/>
        </w:rPr>
      </w:pPr>
      <w:r w:rsidRPr="00B15A4D">
        <w:rPr>
          <w:rFonts w:ascii="Times New Roman" w:hAnsi="Times New Roman" w:cs="Times New Roman"/>
        </w:rPr>
        <w:t>Look and see if a mental health referral is documented in a discharge summary.</w:t>
      </w:r>
    </w:p>
    <w:p w14:paraId="278825C8" w14:textId="77777777" w:rsidR="0040026E" w:rsidRPr="00B15A4D" w:rsidRDefault="0040026E" w:rsidP="0040026E">
      <w:pPr>
        <w:pStyle w:val="ListParagraph"/>
        <w:numPr>
          <w:ilvl w:val="0"/>
          <w:numId w:val="1"/>
        </w:numPr>
        <w:rPr>
          <w:rFonts w:ascii="Times New Roman" w:hAnsi="Times New Roman" w:cs="Times New Roman"/>
        </w:rPr>
      </w:pPr>
      <w:r w:rsidRPr="00B15A4D">
        <w:rPr>
          <w:rFonts w:ascii="Times New Roman" w:hAnsi="Times New Roman" w:cs="Times New Roman"/>
        </w:rPr>
        <w:t>Fill in other data like chronic Foley, trach, and discharge to NH/SAR/Hospice as appropriate.</w:t>
      </w:r>
    </w:p>
    <w:p w14:paraId="2D1E4020" w14:textId="77777777" w:rsidR="0040026E" w:rsidRPr="00B15A4D" w:rsidRDefault="0040026E" w:rsidP="0040026E">
      <w:pPr>
        <w:pStyle w:val="ListParagraph"/>
        <w:numPr>
          <w:ilvl w:val="0"/>
          <w:numId w:val="1"/>
        </w:numPr>
        <w:rPr>
          <w:rFonts w:ascii="Times New Roman" w:hAnsi="Times New Roman" w:cs="Times New Roman"/>
        </w:rPr>
      </w:pPr>
      <w:r w:rsidRPr="00B15A4D">
        <w:rPr>
          <w:rFonts w:ascii="Times New Roman" w:hAnsi="Times New Roman" w:cs="Times New Roman"/>
        </w:rPr>
        <w:t>From each discharge summary, record the date of admission, date of discharge, if the patient left AMA or not, their chief complaint, reason for admission, and what service they were admitted to (medicine, ICU, surgery, psych, etc.).</w:t>
      </w:r>
    </w:p>
    <w:p w14:paraId="7C8ED6A0" w14:textId="77777777" w:rsidR="0040026E" w:rsidRPr="00B15A4D" w:rsidRDefault="0040026E" w:rsidP="0040026E">
      <w:pPr>
        <w:pStyle w:val="ListParagraph"/>
        <w:numPr>
          <w:ilvl w:val="1"/>
          <w:numId w:val="1"/>
        </w:numPr>
        <w:rPr>
          <w:rFonts w:ascii="Times New Roman" w:hAnsi="Times New Roman" w:cs="Times New Roman"/>
        </w:rPr>
      </w:pPr>
      <w:r w:rsidRPr="00B15A4D">
        <w:rPr>
          <w:rFonts w:ascii="Times New Roman" w:hAnsi="Times New Roman" w:cs="Times New Roman"/>
        </w:rPr>
        <w:t xml:space="preserve">Make sure the number of discharge summaries correlates with the number of admissions your listed on the previous form. </w:t>
      </w:r>
    </w:p>
    <w:p w14:paraId="0ECCB183" w14:textId="77777777" w:rsidR="0040026E" w:rsidRPr="00B15A4D" w:rsidRDefault="0040026E" w:rsidP="0040026E">
      <w:pPr>
        <w:pStyle w:val="ListParagraph"/>
        <w:numPr>
          <w:ilvl w:val="0"/>
          <w:numId w:val="1"/>
        </w:numPr>
        <w:rPr>
          <w:rFonts w:ascii="Times New Roman" w:hAnsi="Times New Roman" w:cs="Times New Roman"/>
        </w:rPr>
      </w:pPr>
      <w:r w:rsidRPr="00B15A4D">
        <w:rPr>
          <w:rFonts w:ascii="Times New Roman" w:hAnsi="Times New Roman" w:cs="Times New Roman"/>
        </w:rPr>
        <w:t>Click complete and save form.</w:t>
      </w:r>
    </w:p>
    <w:p w14:paraId="5DC2ABF4" w14:textId="77777777" w:rsidR="00DB6831" w:rsidRDefault="00393940"/>
    <w:sectPr w:rsidR="00DB6831" w:rsidSect="00986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31DC7"/>
    <w:multiLevelType w:val="hybridMultilevel"/>
    <w:tmpl w:val="24B46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513499"/>
    <w:multiLevelType w:val="hybridMultilevel"/>
    <w:tmpl w:val="43AA20D4"/>
    <w:lvl w:ilvl="0" w:tplc="412E0E7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6E"/>
    <w:rsid w:val="00393940"/>
    <w:rsid w:val="0040026E"/>
    <w:rsid w:val="0047085F"/>
    <w:rsid w:val="0052144D"/>
    <w:rsid w:val="00775C8B"/>
    <w:rsid w:val="007E53B0"/>
    <w:rsid w:val="00986D89"/>
    <w:rsid w:val="00A85ABC"/>
    <w:rsid w:val="00AE6874"/>
    <w:rsid w:val="00CB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C6C1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26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4069</Characters>
  <Application>Microsoft Macintosh Word</Application>
  <DocSecurity>0</DocSecurity>
  <Lines>33</Lines>
  <Paragraphs>9</Paragraphs>
  <ScaleCrop>false</ScaleCrop>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Turbow, Sara Diane</dc:creator>
  <cp:keywords/>
  <dc:description/>
  <cp:lastModifiedBy>Turbow, Sara Diane</cp:lastModifiedBy>
  <cp:revision>2</cp:revision>
  <dcterms:created xsi:type="dcterms:W3CDTF">2016-12-29T16:46:00Z</dcterms:created>
  <dcterms:modified xsi:type="dcterms:W3CDTF">2016-12-29T16:47:00Z</dcterms:modified>
</cp:coreProperties>
</file>