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56" w:rsidRDefault="0034199B" w:rsidP="00534756">
      <w:pPr>
        <w:spacing w:after="120" w:line="240" w:lineRule="auto"/>
        <w:jc w:val="center"/>
        <w:outlineLvl w:val="0"/>
        <w:rPr>
          <w:rFonts w:ascii="Times New Roman" w:hAnsi="Times New Roman"/>
          <w:b/>
          <w:sz w:val="24"/>
          <w:szCs w:val="24"/>
        </w:rPr>
      </w:pPr>
      <w:r>
        <w:rPr>
          <w:rFonts w:ascii="Times New Roman" w:hAnsi="Times New Roman"/>
          <w:b/>
          <w:sz w:val="24"/>
          <w:szCs w:val="24"/>
        </w:rPr>
        <w:t>ADDITIONAL FILE</w:t>
      </w:r>
      <w:r w:rsidR="00534756">
        <w:rPr>
          <w:rFonts w:ascii="Times New Roman" w:hAnsi="Times New Roman"/>
          <w:b/>
          <w:sz w:val="24"/>
          <w:szCs w:val="24"/>
        </w:rPr>
        <w:t xml:space="preserve"> </w:t>
      </w:r>
    </w:p>
    <w:p w:rsidR="00F54645" w:rsidRPr="00F205C8" w:rsidRDefault="00F54645" w:rsidP="00F54645">
      <w:pPr>
        <w:spacing w:after="120" w:line="240" w:lineRule="auto"/>
        <w:outlineLvl w:val="0"/>
        <w:rPr>
          <w:rFonts w:ascii="Times New Roman" w:hAnsi="Times New Roman"/>
          <w:b/>
          <w:sz w:val="24"/>
          <w:szCs w:val="24"/>
        </w:rPr>
      </w:pPr>
      <w:r w:rsidRPr="00F205C8">
        <w:rPr>
          <w:rFonts w:ascii="Times New Roman" w:hAnsi="Times New Roman"/>
          <w:b/>
          <w:sz w:val="24"/>
          <w:szCs w:val="24"/>
        </w:rPr>
        <w:t>Characteristics of studies (n=3</w:t>
      </w:r>
      <w:r>
        <w:rPr>
          <w:rFonts w:ascii="Times New Roman" w:hAnsi="Times New Roman"/>
          <w:b/>
          <w:sz w:val="24"/>
          <w:szCs w:val="24"/>
        </w:rPr>
        <w:t>5</w:t>
      </w:r>
      <w:r w:rsidRPr="00F205C8">
        <w:rPr>
          <w:rFonts w:ascii="Times New Roman" w:hAnsi="Times New Roman"/>
          <w:b/>
          <w:sz w:val="24"/>
          <w:szCs w:val="24"/>
        </w:rPr>
        <w:t>) and CFIR constructs (n=83) for which psychometric information was reported</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855"/>
        <w:gridCol w:w="2358"/>
        <w:gridCol w:w="2146"/>
        <w:gridCol w:w="2161"/>
        <w:gridCol w:w="1585"/>
        <w:gridCol w:w="1595"/>
        <w:gridCol w:w="1620"/>
      </w:tblGrid>
      <w:tr w:rsidR="00F54645" w:rsidRPr="00A2078B" w:rsidTr="00EC5E3E">
        <w:trPr>
          <w:cantSplit/>
          <w:tblHeader/>
        </w:trPr>
        <w:tc>
          <w:tcPr>
            <w:tcW w:w="1435" w:type="dxa"/>
            <w:tcBorders>
              <w:bottom w:val="single" w:sz="4" w:space="0" w:color="auto"/>
            </w:tcBorders>
            <w:shd w:val="clear" w:color="auto" w:fill="auto"/>
            <w:vAlign w:val="center"/>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Study (Ref)</w:t>
            </w:r>
          </w:p>
        </w:tc>
        <w:tc>
          <w:tcPr>
            <w:tcW w:w="1855" w:type="dxa"/>
            <w:tcBorders>
              <w:bottom w:val="single" w:sz="4" w:space="0" w:color="auto"/>
            </w:tcBorders>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Measure name</w:t>
            </w:r>
          </w:p>
        </w:tc>
        <w:tc>
          <w:tcPr>
            <w:tcW w:w="2358" w:type="dxa"/>
            <w:tcBorders>
              <w:bottom w:val="single" w:sz="4" w:space="0" w:color="auto"/>
            </w:tcBorders>
            <w:shd w:val="clear" w:color="auto" w:fill="auto"/>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Definition</w:t>
            </w:r>
          </w:p>
        </w:tc>
        <w:tc>
          <w:tcPr>
            <w:tcW w:w="2146" w:type="dxa"/>
            <w:tcBorders>
              <w:bottom w:val="single" w:sz="4" w:space="0" w:color="auto"/>
            </w:tcBorders>
            <w:shd w:val="clear" w:color="auto" w:fill="auto"/>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Reliability</w:t>
            </w:r>
          </w:p>
        </w:tc>
        <w:tc>
          <w:tcPr>
            <w:tcW w:w="2161" w:type="dxa"/>
            <w:tcBorders>
              <w:bottom w:val="single" w:sz="4" w:space="0" w:color="auto"/>
            </w:tcBorders>
            <w:shd w:val="clear" w:color="auto" w:fill="auto"/>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Validity</w:t>
            </w:r>
          </w:p>
        </w:tc>
        <w:tc>
          <w:tcPr>
            <w:tcW w:w="1585" w:type="dxa"/>
            <w:tcBorders>
              <w:bottom w:val="single" w:sz="4" w:space="0" w:color="auto"/>
            </w:tcBorders>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Setting</w:t>
            </w:r>
          </w:p>
        </w:tc>
        <w:tc>
          <w:tcPr>
            <w:tcW w:w="1595" w:type="dxa"/>
            <w:tcBorders>
              <w:bottom w:val="single" w:sz="4" w:space="0" w:color="auto"/>
            </w:tcBorders>
            <w:shd w:val="clear" w:color="auto" w:fill="auto"/>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Level of measurement</w:t>
            </w:r>
          </w:p>
          <w:p w:rsidR="00F54645" w:rsidRPr="002C4626" w:rsidRDefault="00F54645" w:rsidP="00EC5E3E">
            <w:pPr>
              <w:spacing w:after="0" w:line="240" w:lineRule="auto"/>
              <w:jc w:val="center"/>
              <w:rPr>
                <w:rFonts w:ascii="Times New Roman" w:hAnsi="Times New Roman"/>
                <w:b/>
              </w:rPr>
            </w:pPr>
          </w:p>
        </w:tc>
        <w:tc>
          <w:tcPr>
            <w:tcW w:w="1620" w:type="dxa"/>
            <w:tcBorders>
              <w:bottom w:val="single" w:sz="4" w:space="0" w:color="auto"/>
            </w:tcBorders>
            <w:vAlign w:val="center"/>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b/>
              </w:rPr>
              <w:t>Number of items</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before="100" w:beforeAutospacing="1" w:after="100" w:afterAutospacing="1" w:line="240" w:lineRule="auto"/>
              <w:jc w:val="center"/>
              <w:rPr>
                <w:rFonts w:ascii="Times New Roman" w:hAnsi="Times New Roman"/>
                <w:b/>
              </w:rPr>
            </w:pPr>
            <w:r w:rsidRPr="00A110AD">
              <w:rPr>
                <w:rFonts w:ascii="Times New Roman" w:hAnsi="Times New Roman"/>
                <w:b/>
              </w:rPr>
              <w:t>Construc</w:t>
            </w:r>
            <w:r>
              <w:rPr>
                <w:rFonts w:ascii="Times New Roman" w:hAnsi="Times New Roman"/>
                <w:b/>
              </w:rPr>
              <w:t>t: Structural characteristics (5</w:t>
            </w:r>
            <w:r w:rsidRPr="00A110AD">
              <w:rPr>
                <w:rFonts w:ascii="Times New Roman" w:hAnsi="Times New Roman"/>
                <w:b/>
              </w:rPr>
              <w:t xml:space="preserve"> studies, 12 measures)</w:t>
            </w:r>
          </w:p>
        </w:tc>
      </w:tr>
      <w:tr w:rsidR="00F54645" w:rsidRPr="00A2078B" w:rsidTr="00EC5E3E">
        <w:trPr>
          <w:cantSplit/>
        </w:trPr>
        <w:tc>
          <w:tcPr>
            <w:tcW w:w="1435" w:type="dxa"/>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 xml:space="preserve">Cooke, 2000 </w:t>
            </w:r>
          </w:p>
          <w:p w:rsidR="00F54645" w:rsidRPr="00A110AD" w:rsidRDefault="00816B36" w:rsidP="008763A0">
            <w:pPr>
              <w:spacing w:after="0" w:line="240" w:lineRule="auto"/>
              <w:rPr>
                <w:rFonts w:ascii="Times New Roman" w:hAnsi="Times New Roman"/>
                <w:b/>
              </w:rPr>
            </w:pPr>
            <w:r w:rsidRPr="00A110AD">
              <w:rPr>
                <w:rFonts w:ascii="Times New Roman" w:hAnsi="Times New Roman"/>
              </w:rPr>
              <w:fldChar w:fldCharType="begin"/>
            </w:r>
            <w:r w:rsidR="008763A0">
              <w:rPr>
                <w:rFonts w:ascii="Times New Roman" w:hAnsi="Times New Roman"/>
              </w:rPr>
              <w:instrText xml:space="preserve"> ADDIN EN.CITE &lt;EndNote&gt;&lt;Cite&gt;&lt;Author&gt;Cooke&lt;/Author&gt;&lt;Year&gt;2000&lt;/Year&gt;&lt;RecNum&gt;1&lt;/RecNum&gt;&lt;DisplayText&gt;[1]&lt;/DisplayText&gt;&lt;record&gt;&lt;rec-number&gt;1&lt;/rec-number&gt;&lt;foreign-keys&gt;&lt;key app="EN" db-id="9zp99fz030se9sedzxkpfpvawtpd52p2rwre" timestamp="1460346935"&gt;1&lt;/key&gt;&lt;/foreign-keys&gt;&lt;ref-type name="Journal Article"&gt;17&lt;/ref-type&gt;&lt;contributors&gt;&lt;authors&gt;&lt;author&gt;Cooke, M.&lt;/author&gt;&lt;/authors&gt;&lt;/contributors&gt;&lt;titles&gt;&lt;title&gt;The dissemination of a smoking cessation program: predictors of program awareness, adoption and maintenance&lt;/title&gt;&lt;secondary-title&gt;Health Promotion International&lt;/secondary-title&gt;&lt;/titles&gt;&lt;pages&gt;113-124&lt;/pages&gt;&lt;volume&gt;15&lt;/volume&gt;&lt;number&gt;2&lt;/number&gt;&lt;dates&gt;&lt;year&gt;2000&lt;/year&gt;&lt;pub-dates&gt;&lt;date&gt;June 1, 2000&lt;/date&gt;&lt;/pub-dates&gt;&lt;/dates&gt;&lt;urls&gt;&lt;related-urls&gt;&lt;url&gt;http://heapro.oxfordjournals.org/content/15/2/113.abstract&lt;/url&gt;&lt;/related-urls&gt;&lt;/urls&gt;&lt;electronic-resource-num&gt;10.1093/heapro/15.2.113&lt;/electronic-resource-num&gt;&lt;/record&gt;&lt;/Cite&gt;&lt;/EndNote&gt;</w:instrText>
            </w:r>
            <w:r w:rsidRPr="00A110AD">
              <w:rPr>
                <w:rFonts w:ascii="Times New Roman" w:hAnsi="Times New Roman"/>
              </w:rPr>
              <w:fldChar w:fldCharType="separate"/>
            </w:r>
            <w:r w:rsidR="008763A0">
              <w:rPr>
                <w:rFonts w:ascii="Times New Roman" w:hAnsi="Times New Roman"/>
                <w:noProof/>
              </w:rPr>
              <w:t>[1]</w:t>
            </w:r>
            <w:r w:rsidRPr="00A110AD">
              <w:rPr>
                <w:rFonts w:ascii="Times New Roman" w:hAnsi="Times New Roman"/>
              </w:rPr>
              <w:fldChar w:fldCharType="end"/>
            </w:r>
          </w:p>
        </w:tc>
        <w:tc>
          <w:tcPr>
            <w:tcW w:w="1855" w:type="dxa"/>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rPr>
              <w:t>Centralization</w:t>
            </w:r>
          </w:p>
        </w:tc>
        <w:tc>
          <w:tcPr>
            <w:tcW w:w="2358"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The degree to which decisions about resources and policy are centralized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p>
          <w:p w:rsidR="00F54645" w:rsidRPr="002C4626" w:rsidRDefault="00F54645" w:rsidP="00EC5E3E">
            <w:pPr>
              <w:spacing w:after="0" w:line="240" w:lineRule="auto"/>
              <w:rPr>
                <w:rFonts w:ascii="Times New Roman" w:hAnsi="Times New Roman"/>
              </w:rPr>
            </w:pPr>
            <w:r w:rsidRPr="002C4626">
              <w:rPr>
                <w:rFonts w:ascii="Times New Roman" w:hAnsi="Times New Roman"/>
              </w:rPr>
              <w:t>&gt; 0.70</w:t>
            </w:r>
          </w:p>
          <w:p w:rsidR="00F54645" w:rsidRPr="002C4626" w:rsidRDefault="00F54645" w:rsidP="008763A0">
            <w:pPr>
              <w:pStyle w:val="CommentText"/>
              <w:rPr>
                <w:rFonts w:ascii="Times New Roman" w:hAnsi="Times New Roman"/>
              </w:rPr>
            </w:pPr>
            <w:r w:rsidRPr="002C4626">
              <w:rPr>
                <w:rFonts w:ascii="Times New Roman" w:hAnsi="Times New Roman"/>
              </w:rPr>
              <w:t>Cited</w:t>
            </w:r>
            <w:r>
              <w:rPr>
                <w:rFonts w:ascii="Times New Roman" w:hAnsi="Times New Roman"/>
              </w:rPr>
              <w:t xml:space="preserve"> Cooke, Mattick, and Campbell, 1998</w:t>
            </w:r>
            <w:r w:rsidRPr="002C4626">
              <w:rPr>
                <w:rFonts w:ascii="Times New Roman" w:hAnsi="Times New Roman"/>
              </w:rPr>
              <w:t xml:space="preserve"> </w:t>
            </w:r>
            <w:r w:rsidR="00816B36">
              <w:rPr>
                <w:rFonts w:ascii="Times New Roman" w:hAnsi="Times New Roman"/>
              </w:rPr>
              <w:fldChar w:fldCharType="begin"/>
            </w:r>
            <w:r w:rsidR="008763A0">
              <w:rPr>
                <w:rFonts w:ascii="Times New Roman" w:hAnsi="Times New Roman"/>
              </w:rPr>
              <w:instrText xml:space="preserve"> ADDIN EN.CITE &lt;EndNote&gt;&lt;Cite&gt;&lt;Author&gt;Cooke&lt;/Author&gt;&lt;Year&gt;1998&lt;/Year&gt;&lt;RecNum&gt;149&lt;/RecNum&gt;&lt;DisplayText&gt;[2]&lt;/DisplayText&gt;&lt;record&gt;&lt;rec-number&gt;149&lt;/rec-number&gt;&lt;foreign-keys&gt;&lt;key app="EN" db-id="pf5rfpfro0rvanew2r8p90swwrpa99zzpxx5" timestamp="1460989012"&gt;149&lt;/key&gt;&lt;/foreign-keys&gt;&lt;ref-type name="Journal Article"&gt;17&lt;/ref-type&gt;&lt;contributors&gt;&lt;authors&gt;&lt;author&gt;Cooke, Margaret&lt;/author&gt;&lt;author&gt;Mattick, Richard P&lt;/author&gt;&lt;author&gt;Campbell, Elizabeth&lt;/author&gt;&lt;/authors&gt;&lt;/contributors&gt;&lt;titles&gt;&lt;title&gt;The influence of individual and organizational factors on the reported smoking intervention practices of staff in 20 antenatal clinics&lt;/title&gt;&lt;secondary-title&gt;Drug and alcohol review&lt;/secondary-title&gt;&lt;/titles&gt;&lt;periodical&gt;&lt;full-title&gt;Drug and alcohol review&lt;/full-title&gt;&lt;/periodical&gt;&lt;pages&gt;175-185&lt;/pages&gt;&lt;volume&gt;17&lt;/volume&gt;&lt;number&gt;2&lt;/number&gt;&lt;dates&gt;&lt;year&gt;1998&lt;/year&gt;&lt;/dates&gt;&lt;isbn&gt;0959-5236&lt;/isbn&gt;&lt;urls&gt;&lt;/urls&gt;&lt;/record&gt;&lt;/Cite&gt;&lt;/EndNote&gt;</w:instrText>
            </w:r>
            <w:r w:rsidR="00816B36">
              <w:rPr>
                <w:rFonts w:ascii="Times New Roman" w:hAnsi="Times New Roman"/>
              </w:rPr>
              <w:fldChar w:fldCharType="separate"/>
            </w:r>
            <w:r w:rsidR="008763A0">
              <w:rPr>
                <w:rFonts w:ascii="Times New Roman" w:hAnsi="Times New Roman"/>
                <w:noProof/>
              </w:rPr>
              <w:t>[2]</w:t>
            </w:r>
            <w:r w:rsidR="00816B36">
              <w:rPr>
                <w:rFonts w:ascii="Times New Roman" w:hAnsi="Times New Roman"/>
              </w:rPr>
              <w:fldChar w:fldCharType="end"/>
            </w:r>
          </w:p>
          <w:p w:rsidR="00F54645" w:rsidRPr="002C4626" w:rsidRDefault="00F54645" w:rsidP="00EC5E3E">
            <w:pPr>
              <w:rPr>
                <w:rFonts w:ascii="Times New Roman" w:hAnsi="Times New Roman"/>
                <w:b/>
              </w:rPr>
            </w:pPr>
          </w:p>
        </w:tc>
        <w:tc>
          <w:tcPr>
            <w:tcW w:w="2161"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 xml:space="preserve">Organization </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5</w:t>
            </w:r>
          </w:p>
        </w:tc>
      </w:tr>
      <w:tr w:rsidR="00F54645" w:rsidRPr="00A2078B" w:rsidTr="00EC5E3E">
        <w:trPr>
          <w:cantSplit/>
        </w:trPr>
        <w:tc>
          <w:tcPr>
            <w:tcW w:w="1435" w:type="dxa"/>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 xml:space="preserve">Cooke, 2000 </w:t>
            </w:r>
          </w:p>
          <w:p w:rsidR="00F54645" w:rsidRPr="00A110AD" w:rsidRDefault="00816B36" w:rsidP="008763A0">
            <w:pPr>
              <w:spacing w:after="0" w:line="240" w:lineRule="auto"/>
              <w:rPr>
                <w:rFonts w:ascii="Times New Roman" w:hAnsi="Times New Roman"/>
                <w:b/>
              </w:rPr>
            </w:pPr>
            <w:r w:rsidRPr="00A110AD">
              <w:rPr>
                <w:rFonts w:ascii="Times New Roman" w:hAnsi="Times New Roman"/>
              </w:rPr>
              <w:fldChar w:fldCharType="begin"/>
            </w:r>
            <w:r w:rsidR="008763A0">
              <w:rPr>
                <w:rFonts w:ascii="Times New Roman" w:hAnsi="Times New Roman"/>
              </w:rPr>
              <w:instrText xml:space="preserve"> ADDIN EN.CITE &lt;EndNote&gt;&lt;Cite&gt;&lt;Author&gt;Cooke&lt;/Author&gt;&lt;Year&gt;2000&lt;/Year&gt;&lt;RecNum&gt;1&lt;/RecNum&gt;&lt;DisplayText&gt;[1]&lt;/DisplayText&gt;&lt;record&gt;&lt;rec-number&gt;1&lt;/rec-number&gt;&lt;foreign-keys&gt;&lt;key app="EN" db-id="9zp99fz030se9sedzxkpfpvawtpd52p2rwre" timestamp="1460346935"&gt;1&lt;/key&gt;&lt;/foreign-keys&gt;&lt;ref-type name="Journal Article"&gt;17&lt;/ref-type&gt;&lt;contributors&gt;&lt;authors&gt;&lt;author&gt;Cooke, M.&lt;/author&gt;&lt;/authors&gt;&lt;/contributors&gt;&lt;titles&gt;&lt;title&gt;The dissemination of a smoking cessation program: predictors of program awareness, adoption and maintenance&lt;/title&gt;&lt;secondary-title&gt;Health Promotion International&lt;/secondary-title&gt;&lt;/titles&gt;&lt;pages&gt;113-124&lt;/pages&gt;&lt;volume&gt;15&lt;/volume&gt;&lt;number&gt;2&lt;/number&gt;&lt;dates&gt;&lt;year&gt;2000&lt;/year&gt;&lt;pub-dates&gt;&lt;date&gt;June 1, 2000&lt;/date&gt;&lt;/pub-dates&gt;&lt;/dates&gt;&lt;urls&gt;&lt;related-urls&gt;&lt;url&gt;http://heapro.oxfordjournals.org/content/15/2/113.abstract&lt;/url&gt;&lt;/related-urls&gt;&lt;/urls&gt;&lt;electronic-resource-num&gt;10.1093/heapro/15.2.113&lt;/electronic-resource-num&gt;&lt;/record&gt;&lt;/Cite&gt;&lt;/EndNote&gt;</w:instrText>
            </w:r>
            <w:r w:rsidRPr="00A110AD">
              <w:rPr>
                <w:rFonts w:ascii="Times New Roman" w:hAnsi="Times New Roman"/>
              </w:rPr>
              <w:fldChar w:fldCharType="separate"/>
            </w:r>
            <w:r w:rsidR="008763A0">
              <w:rPr>
                <w:rFonts w:ascii="Times New Roman" w:hAnsi="Times New Roman"/>
                <w:noProof/>
              </w:rPr>
              <w:t>[1]</w:t>
            </w:r>
            <w:r w:rsidRPr="00A110AD">
              <w:rPr>
                <w:rFonts w:ascii="Times New Roman" w:hAnsi="Times New Roman"/>
              </w:rPr>
              <w:fldChar w:fldCharType="end"/>
            </w:r>
          </w:p>
        </w:tc>
        <w:tc>
          <w:tcPr>
            <w:tcW w:w="1855" w:type="dxa"/>
          </w:tcPr>
          <w:p w:rsidR="00F54645" w:rsidRPr="002C4626" w:rsidRDefault="00F54645" w:rsidP="00EC5E3E">
            <w:pPr>
              <w:tabs>
                <w:tab w:val="center" w:pos="657"/>
              </w:tabs>
              <w:spacing w:after="0" w:line="240" w:lineRule="auto"/>
              <w:jc w:val="center"/>
              <w:rPr>
                <w:rFonts w:ascii="Times New Roman" w:hAnsi="Times New Roman"/>
                <w:b/>
              </w:rPr>
            </w:pPr>
            <w:r w:rsidRPr="002C4626">
              <w:rPr>
                <w:rFonts w:ascii="Times New Roman" w:hAnsi="Times New Roman"/>
              </w:rPr>
              <w:t>Hierarchy</w:t>
            </w:r>
          </w:p>
        </w:tc>
        <w:tc>
          <w:tcPr>
            <w:tcW w:w="2358"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The degree to which decisions about task performance are centralized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p>
          <w:p w:rsidR="00F54645" w:rsidRPr="002C4626" w:rsidRDefault="00F54645" w:rsidP="00EC5E3E">
            <w:pPr>
              <w:spacing w:after="0" w:line="240" w:lineRule="auto"/>
              <w:rPr>
                <w:rFonts w:ascii="Times New Roman" w:hAnsi="Times New Roman"/>
                <w:b/>
              </w:rPr>
            </w:pPr>
            <w:r w:rsidRPr="002C4626">
              <w:rPr>
                <w:rFonts w:ascii="Times New Roman" w:hAnsi="Times New Roman"/>
              </w:rPr>
              <w:t>&gt; 0.70</w:t>
            </w:r>
          </w:p>
        </w:tc>
        <w:tc>
          <w:tcPr>
            <w:tcW w:w="2161"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 xml:space="preserve">Organization </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6</w:t>
            </w:r>
          </w:p>
        </w:tc>
      </w:tr>
      <w:tr w:rsidR="00F54645" w:rsidRPr="00A2078B" w:rsidTr="00EC5E3E">
        <w:trPr>
          <w:cantSplit/>
        </w:trPr>
        <w:tc>
          <w:tcPr>
            <w:tcW w:w="1435" w:type="dxa"/>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 xml:space="preserve">Cooke, 2000 </w:t>
            </w:r>
          </w:p>
          <w:p w:rsidR="00F54645" w:rsidRPr="00A110AD" w:rsidRDefault="00816B36" w:rsidP="008763A0">
            <w:pPr>
              <w:spacing w:after="0" w:line="240" w:lineRule="auto"/>
              <w:rPr>
                <w:rFonts w:ascii="Times New Roman" w:hAnsi="Times New Roman"/>
                <w:b/>
              </w:rPr>
            </w:pPr>
            <w:r w:rsidRPr="00A110AD">
              <w:rPr>
                <w:rFonts w:ascii="Times New Roman" w:hAnsi="Times New Roman"/>
              </w:rPr>
              <w:fldChar w:fldCharType="begin"/>
            </w:r>
            <w:r w:rsidR="008763A0">
              <w:rPr>
                <w:rFonts w:ascii="Times New Roman" w:hAnsi="Times New Roman"/>
              </w:rPr>
              <w:instrText xml:space="preserve"> ADDIN EN.CITE &lt;EndNote&gt;&lt;Cite&gt;&lt;Author&gt;Cooke&lt;/Author&gt;&lt;Year&gt;2000&lt;/Year&gt;&lt;RecNum&gt;1&lt;/RecNum&gt;&lt;DisplayText&gt;[1]&lt;/DisplayText&gt;&lt;record&gt;&lt;rec-number&gt;1&lt;/rec-number&gt;&lt;foreign-keys&gt;&lt;key app="EN" db-id="9zp99fz030se9sedzxkpfpvawtpd52p2rwre" timestamp="1460346935"&gt;1&lt;/key&gt;&lt;/foreign-keys&gt;&lt;ref-type name="Journal Article"&gt;17&lt;/ref-type&gt;&lt;contributors&gt;&lt;authors&gt;&lt;author&gt;Cooke, M.&lt;/author&gt;&lt;/authors&gt;&lt;/contributors&gt;&lt;titles&gt;&lt;title&gt;The dissemination of a smoking cessation program: predictors of program awareness, adoption and maintenance&lt;/title&gt;&lt;secondary-title&gt;Health Promotion International&lt;/secondary-title&gt;&lt;/titles&gt;&lt;pages&gt;113-124&lt;/pages&gt;&lt;volume&gt;15&lt;/volume&gt;&lt;number&gt;2&lt;/number&gt;&lt;dates&gt;&lt;year&gt;2000&lt;/year&gt;&lt;pub-dates&gt;&lt;date&gt;June 1, 2000&lt;/date&gt;&lt;/pub-dates&gt;&lt;/dates&gt;&lt;urls&gt;&lt;related-urls&gt;&lt;url&gt;http://heapro.oxfordjournals.org/content/15/2/113.abstract&lt;/url&gt;&lt;/related-urls&gt;&lt;/urls&gt;&lt;electronic-resource-num&gt;10.1093/heapro/15.2.113&lt;/electronic-resource-num&gt;&lt;/record&gt;&lt;/Cite&gt;&lt;/EndNote&gt;</w:instrText>
            </w:r>
            <w:r w:rsidRPr="00A110AD">
              <w:rPr>
                <w:rFonts w:ascii="Times New Roman" w:hAnsi="Times New Roman"/>
              </w:rPr>
              <w:fldChar w:fldCharType="separate"/>
            </w:r>
            <w:r w:rsidR="008763A0">
              <w:rPr>
                <w:rFonts w:ascii="Times New Roman" w:hAnsi="Times New Roman"/>
                <w:noProof/>
              </w:rPr>
              <w:t>[1]</w:t>
            </w:r>
            <w:r w:rsidRPr="00A110AD">
              <w:rPr>
                <w:rFonts w:ascii="Times New Roman" w:hAnsi="Times New Roman"/>
              </w:rPr>
              <w:fldChar w:fldCharType="end"/>
            </w:r>
          </w:p>
        </w:tc>
        <w:tc>
          <w:tcPr>
            <w:tcW w:w="1855" w:type="dxa"/>
          </w:tcPr>
          <w:p w:rsidR="00F54645" w:rsidRPr="002C4626" w:rsidRDefault="00F54645" w:rsidP="00EC5E3E">
            <w:pPr>
              <w:tabs>
                <w:tab w:val="center" w:pos="657"/>
              </w:tabs>
              <w:spacing w:after="0" w:line="240" w:lineRule="auto"/>
              <w:jc w:val="center"/>
              <w:rPr>
                <w:rFonts w:ascii="Times New Roman" w:hAnsi="Times New Roman"/>
                <w:b/>
              </w:rPr>
            </w:pPr>
            <w:r w:rsidRPr="002C4626">
              <w:rPr>
                <w:rFonts w:ascii="Times New Roman" w:hAnsi="Times New Roman"/>
              </w:rPr>
              <w:t>Formalization</w:t>
            </w:r>
          </w:p>
        </w:tc>
        <w:tc>
          <w:tcPr>
            <w:tcW w:w="2358"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The level of use of rules, regulations and standardization of procedures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p>
          <w:p w:rsidR="00F54645" w:rsidRPr="002C4626" w:rsidRDefault="00F54645" w:rsidP="00EC5E3E">
            <w:pPr>
              <w:spacing w:after="0" w:line="240" w:lineRule="auto"/>
              <w:rPr>
                <w:rFonts w:ascii="Times New Roman" w:hAnsi="Times New Roman"/>
                <w:b/>
              </w:rPr>
            </w:pPr>
            <w:r w:rsidRPr="002C4626">
              <w:rPr>
                <w:rFonts w:ascii="Times New Roman" w:hAnsi="Times New Roman"/>
              </w:rPr>
              <w:t>&gt; 0.70</w:t>
            </w:r>
          </w:p>
        </w:tc>
        <w:tc>
          <w:tcPr>
            <w:tcW w:w="2161"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 xml:space="preserve">Organization </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15</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Nieboer, Pijpers, and Strating</w:t>
            </w:r>
            <w:r w:rsidRPr="00A110AD">
              <w:rPr>
                <w:rFonts w:ascii="Times New Roman" w:hAnsi="Times New Roman"/>
              </w:rPr>
              <w:t>,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&lt;EndNote&gt;&lt;Cite&gt;&lt;Author&gt;Nieboer&lt;/Author&gt;&lt;Year&gt;2011&lt;/Year&gt;&lt;RecNum&gt;150&lt;/RecNum&gt;&lt;DisplayText&gt;[3]&lt;/DisplayText&gt;&lt;record&gt;&lt;rec-number&gt;150&lt;/rec-number&gt;&lt;foreign-keys&gt;&lt;key app="EN" db-id="pf5rfpfro0rvanew2r8p90swwrpa99zzpxx5" timestamp="1460989012"&gt;150&lt;/key&gt;&lt;/foreign-keys&gt;&lt;ref-type name="Journal Article"&gt;17&lt;/ref-type&gt;&lt;contributors&gt;&lt;authors&gt;&lt;author&gt;Nieboer, A.P.&lt;/author&gt;&lt;author&gt;Pijpers, V.&lt;/author&gt;&lt;author&gt;Strating, M. H.&lt;/author&gt;&lt;/authors&gt;&lt;/contributors&gt;&lt;titles&gt;&lt;title&gt;Implementing Community Care for People with Intellectual Disability: The Role of Organizational Characteristics and the Innovation’s Attributes&lt;/title&gt;&lt;secondary-title&gt;Journal of Applied Research in Intellectual Disabilities&lt;/secondary-title&gt;&lt;/titles&gt;&lt;periodical&gt;&lt;full-title&gt;Journal of Applied Research in Intellectual Disabilities&lt;/full-title&gt;&lt;/periodical&gt;&lt;pages&gt;370-380&lt;/pages&gt;&lt;volume&gt;24&lt;/volume&gt;&lt;number&gt;4&lt;/number&gt;&lt;keywords&gt;&lt;keyword&gt;community care&lt;/keyword&gt;&lt;keyword&gt;implementation process&lt;/keyword&gt;&lt;keyword&gt;innovation&lt;/keyword&gt;&lt;/keywords&gt;&lt;dates&gt;&lt;year&gt;2011&lt;/year&gt;&lt;/dates&gt;&lt;publisher&gt;Blackwell Publishing Ltd&lt;/publisher&gt;&lt;isbn&gt;1468-3148&lt;/isbn&gt;&lt;urls&gt;&lt;related-urls&gt;&lt;url&gt;http://dx.doi.org/10.1111/j.1468-3148.2010.00613.x&lt;/url&gt;&lt;/related-urls&gt;&lt;/urls&gt;&lt;electronic-resource-num&gt;10.1111/j.1468-3148.2010.00613.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tabs>
                <w:tab w:val="center" w:pos="657"/>
              </w:tabs>
              <w:spacing w:after="0" w:line="240" w:lineRule="auto"/>
              <w:jc w:val="center"/>
              <w:rPr>
                <w:rFonts w:ascii="Times New Roman" w:hAnsi="Times New Roman"/>
              </w:rPr>
            </w:pPr>
            <w:r w:rsidRPr="002C4626">
              <w:rPr>
                <w:rFonts w:ascii="Times New Roman" w:hAnsi="Times New Roman"/>
              </w:rPr>
              <w:t>Structure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A clear division in tasks and responsibilities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0.68</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10</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Pijpers et al.,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&lt;EndNote&gt;&lt;Cite&gt;&lt;Author&gt;Nieboer&lt;/Author&gt;&lt;Year&gt;2011&lt;/Year&gt;&lt;RecNum&gt;150&lt;/RecNum&gt;&lt;DisplayText&gt;[3]&lt;/DisplayText&gt;&lt;record&gt;&lt;rec-number&gt;150&lt;/rec-number&gt;&lt;foreign-keys&gt;&lt;key app="EN" db-id="pf5rfpfro0rvanew2r8p90swwrpa99zzpxx5" timestamp="1460989012"&gt;150&lt;/key&gt;&lt;/foreign-keys&gt;&lt;ref-type name="Journal Article"&gt;17&lt;/ref-type&gt;&lt;contributors&gt;&lt;authors&gt;&lt;author&gt;Nieboer, A.P.&lt;/author&gt;&lt;author&gt;Pijpers, V.&lt;/author&gt;&lt;author&gt;Strating, M. H.&lt;/author&gt;&lt;/authors&gt;&lt;/contributors&gt;&lt;titles&gt;&lt;title&gt;Implementing Community Care for People with Intellectual Disability: The Role of Organizational Characteristics and the Innovation’s Attributes&lt;/title&gt;&lt;secondary-title&gt;Journal of Applied Research in Intellectual Disabilities&lt;/secondary-title&gt;&lt;/titles&gt;&lt;periodical&gt;&lt;full-title&gt;Journal of Applied Research in Intellectual Disabilities&lt;/full-title&gt;&lt;/periodical&gt;&lt;pages&gt;370-380&lt;/pages&gt;&lt;volume&gt;24&lt;/volume&gt;&lt;number&gt;4&lt;/number&gt;&lt;keywords&gt;&lt;keyword&gt;community care&lt;/keyword&gt;&lt;keyword&gt;implementation process&lt;/keyword&gt;&lt;keyword&gt;innovation&lt;/keyword&gt;&lt;/keywords&gt;&lt;dates&gt;&lt;year&gt;2011&lt;/year&gt;&lt;/dates&gt;&lt;publisher&gt;Blackwell Publishing Ltd&lt;/publisher&gt;&lt;isbn&gt;1468-3148&lt;/isbn&gt;&lt;urls&gt;&lt;related-urls&gt;&lt;url&gt;http://dx.doi.org/10.1111/j.1468-3148.2010.00613.x&lt;/url&gt;&lt;/related-urls&gt;&lt;/urls&gt;&lt;electronic-resource-num&gt;10.1111/j.1468-3148.2010.00613.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b/>
              </w:rPr>
            </w:pPr>
          </w:p>
        </w:tc>
        <w:tc>
          <w:tcPr>
            <w:tcW w:w="1855" w:type="dxa"/>
          </w:tcPr>
          <w:p w:rsidR="00F54645" w:rsidRPr="002C4626" w:rsidRDefault="00F54645" w:rsidP="00EC5E3E">
            <w:pPr>
              <w:tabs>
                <w:tab w:val="center" w:pos="657"/>
              </w:tabs>
              <w:spacing w:after="0" w:line="240" w:lineRule="auto"/>
              <w:jc w:val="center"/>
              <w:rPr>
                <w:rFonts w:ascii="Times New Roman" w:hAnsi="Times New Roman"/>
              </w:rPr>
            </w:pPr>
            <w:r w:rsidRPr="002C4626">
              <w:rPr>
                <w:rFonts w:ascii="Times New Roman" w:hAnsi="Times New Roman"/>
              </w:rPr>
              <w:t>System</w:t>
            </w:r>
          </w:p>
          <w:p w:rsidR="00F54645" w:rsidRPr="002C4626" w:rsidRDefault="00F54645" w:rsidP="00EC5E3E">
            <w:pPr>
              <w:spacing w:after="0" w:line="240" w:lineRule="auto"/>
              <w:jc w:val="center"/>
              <w:rPr>
                <w:rFonts w:ascii="Times New Roman" w:hAnsi="Times New Roman"/>
                <w:b/>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Formal and informal rules, procedures, and information systems</w:t>
            </w:r>
          </w:p>
          <w:p w:rsidR="00F54645" w:rsidRPr="002C4626" w:rsidRDefault="00F54645" w:rsidP="00EC5E3E">
            <w:pPr>
              <w:spacing w:after="0" w:line="240" w:lineRule="auto"/>
              <w:rPr>
                <w:rFonts w:ascii="Times New Roman" w:hAnsi="Times New Roman"/>
                <w:b/>
              </w:rPr>
            </w:pP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0.66</w:t>
            </w:r>
          </w:p>
          <w:p w:rsidR="00F54645" w:rsidRPr="002C4626" w:rsidRDefault="00F54645" w:rsidP="00EC5E3E">
            <w:pPr>
              <w:spacing w:after="0" w:line="240" w:lineRule="auto"/>
              <w:rPr>
                <w:rFonts w:ascii="Times New Roman" w:hAnsi="Times New Roman"/>
                <w:b/>
              </w:rPr>
            </w:pPr>
          </w:p>
        </w:tc>
        <w:tc>
          <w:tcPr>
            <w:tcW w:w="2161"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w:t>
            </w:r>
          </w:p>
          <w:p w:rsidR="00F54645" w:rsidRPr="002C4626" w:rsidRDefault="00F54645" w:rsidP="00EC5E3E">
            <w:pPr>
              <w:spacing w:after="0" w:line="240" w:lineRule="auto"/>
              <w:rPr>
                <w:rFonts w:ascii="Times New Roman" w:hAnsi="Times New Roman"/>
                <w:b/>
              </w:rPr>
            </w:pP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Pijpers et al.,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&lt;EndNote&gt;&lt;Cite&gt;&lt;Author&gt;Nieboer&lt;/Author&gt;&lt;Year&gt;2011&lt;/Year&gt;&lt;RecNum&gt;150&lt;/RecNum&gt;&lt;DisplayText&gt;[3]&lt;/DisplayText&gt;&lt;record&gt;&lt;rec-number&gt;150&lt;/rec-number&gt;&lt;foreign-keys&gt;&lt;key app="EN" db-id="pf5rfpfro0rvanew2r8p90swwrpa99zzpxx5" timestamp="1460989012"&gt;150&lt;/key&gt;&lt;/foreign-keys&gt;&lt;ref-type name="Journal Article"&gt;17&lt;/ref-type&gt;&lt;contributors&gt;&lt;authors&gt;&lt;author&gt;Nieboer, A.P.&lt;/author&gt;&lt;author&gt;Pijpers, V.&lt;/author&gt;&lt;author&gt;Strating, M. H.&lt;/author&gt;&lt;/authors&gt;&lt;/contributors&gt;&lt;titles&gt;&lt;title&gt;Implementing Community Care for People with Intellectual Disability: The Role of Organizational Characteristics and the Innovation’s Attributes&lt;/title&gt;&lt;secondary-title&gt;Journal of Applied Research in Intellectual Disabilities&lt;/secondary-title&gt;&lt;/titles&gt;&lt;periodical&gt;&lt;full-title&gt;Journal of Applied Research in Intellectual Disabilities&lt;/full-title&gt;&lt;/periodical&gt;&lt;pages&gt;370-380&lt;/pages&gt;&lt;volume&gt;24&lt;/volume&gt;&lt;number&gt;4&lt;/number&gt;&lt;keywords&gt;&lt;keyword&gt;community care&lt;/keyword&gt;&lt;keyword&gt;implementation process&lt;/keyword&gt;&lt;keyword&gt;innovation&lt;/keyword&gt;&lt;/keywords&gt;&lt;dates&gt;&lt;year&gt;2011&lt;/year&gt;&lt;/dates&gt;&lt;publisher&gt;Blackwell Publishing Ltd&lt;/publisher&gt;&lt;isbn&gt;1468-3148&lt;/isbn&gt;&lt;urls&gt;&lt;related-urls&gt;&lt;url&gt;http://dx.doi.org/10.1111/j.1468-3148.2010.00613.x&lt;/url&gt;&lt;/related-urls&gt;&lt;/urls&gt;&lt;electronic-resource-num&gt;10.1111/j.1468-3148.2010.00613.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b/>
              </w:rPr>
            </w:pPr>
          </w:p>
        </w:tc>
        <w:tc>
          <w:tcPr>
            <w:tcW w:w="1855" w:type="dxa"/>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rPr>
              <w:t>Staff</w:t>
            </w:r>
          </w:p>
        </w:tc>
        <w:tc>
          <w:tcPr>
            <w:tcW w:w="2358"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Employee morale and use of tools to help communicate what is important</w:t>
            </w:r>
          </w:p>
        </w:tc>
        <w:tc>
          <w:tcPr>
            <w:tcW w:w="2146"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Cronbach’s alpha = 0.51</w:t>
            </w:r>
          </w:p>
        </w:tc>
        <w:tc>
          <w:tcPr>
            <w:tcW w:w="2161"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5</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and Strating, 2012</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&lt;EndNote&gt;&lt;Cite&gt;&lt;Author&gt;Nieboer&lt;/Author&gt;&lt;Year&gt;2012&lt;/Year&gt;&lt;RecNum&gt;83&lt;/RecNum&gt;&lt;DisplayText&gt;[4]&lt;/DisplayText&gt;&lt;record&gt;&lt;rec-number&gt;83&lt;/rec-number&gt;&lt;foreign-keys&gt;&lt;key app="EN" db-id="pf5rfpfro0rvanew2r8p90swwrpa99zzpxx5" timestamp="1436755681"&gt;83&lt;/key&gt;&lt;/foreign-keys&gt;&lt;ref-type name="Journal Article"&gt;17&lt;/ref-type&gt;&lt;contributors&gt;&lt;authors&gt;&lt;author&gt;Nieboer, A. P.&lt;/author&gt;&lt;author&gt;Strating, M. M.&lt;/author&gt;&lt;/authors&gt;&lt;/contributors&gt;&lt;auth-address&gt;Institute of Health Policy &amp;amp; Management, Erasmus University Rotterdam, the Netherlands. nieboer@bmg.eur.nl&lt;/auth-address&gt;&lt;titles&gt;&lt;title&gt;Innovative culture in long-term care settings: the influence of organizational characteristics&lt;/title&gt;&lt;secondary-title&gt;Health Care Manage Rev&lt;/secondary-title&gt;&lt;/titles&gt;&lt;periodical&gt;&lt;full-title&gt;Health Care Manage Rev&lt;/full-title&gt;&lt;/periodical&gt;&lt;pages&gt;165-74&lt;/pages&gt;&lt;volume&gt;37&lt;/volume&gt;&lt;number&gt;2&lt;/number&gt;&lt;edition&gt;2011/07/02&lt;/edition&gt;&lt;keywords&gt;&lt;keyword&gt;Administrative Personnel/psychology&lt;/keyword&gt;&lt;keyword&gt;Adult&lt;/keyword&gt;&lt;keyword&gt;Cross-Sectional Studies&lt;/keyword&gt;&lt;keyword&gt;Female&lt;/keyword&gt;&lt;keyword&gt;Health Plan Implementation/ organization &amp;amp; administration&lt;/keyword&gt;&lt;keyword&gt;Humans&lt;/keyword&gt;&lt;keyword&gt;Information Dissemination&lt;/keyword&gt;&lt;keyword&gt;Leadership&lt;/keyword&gt;&lt;keyword&gt;Long-Term Care/ organization &amp;amp; administration/standards/trends&lt;/keyword&gt;&lt;keyword&gt;Male&lt;/keyword&gt;&lt;keyword&gt;Middle Aged&lt;/keyword&gt;&lt;keyword&gt;Models, Organizational&lt;/keyword&gt;&lt;keyword&gt;Netherlands&lt;/keyword&gt;&lt;keyword&gt;Organizational Culture&lt;/keyword&gt;&lt;keyword&gt;Organizational Innovation&lt;/keyword&gt;&lt;keyword&gt;Quality Improvement&lt;/keyword&gt;&lt;keyword&gt;Social Environment&lt;/keyword&gt;&lt;/keywords&gt;&lt;dates&gt;&lt;year&gt;2012&lt;/year&gt;&lt;pub-dates&gt;&lt;date&gt;Apr-Jun&lt;/date&gt;&lt;/pub-dates&gt;&lt;/dates&gt;&lt;isbn&gt;1550-5030 (Electronic)&amp;#xD;0361-6274 (Linking)&lt;/isbn&gt;&lt;accession-num&gt;21720249&lt;/accession-num&gt;&lt;urls&gt;&lt;/urls&gt;&lt;electronic-resource-num&gt;10.1097/HMR.0b013e318222416b&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[4]</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b/>
              </w:rPr>
            </w:pPr>
          </w:p>
        </w:tc>
        <w:tc>
          <w:tcPr>
            <w:tcW w:w="1855" w:type="dxa"/>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rPr>
              <w:t>Centralization</w:t>
            </w:r>
          </w:p>
        </w:tc>
        <w:tc>
          <w:tcPr>
            <w:tcW w:w="2358"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Item examples included “little action can be taken here until a supervisor approves the decision”; “unit members need to ask their supervisors before they do almost anything”</w:t>
            </w:r>
          </w:p>
        </w:tc>
        <w:tc>
          <w:tcPr>
            <w:tcW w:w="2146"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Cronbach's alpha = 0.41</w:t>
            </w:r>
          </w:p>
        </w:tc>
        <w:tc>
          <w:tcPr>
            <w:tcW w:w="2161"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 xml:space="preserve">Health care </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5</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lastRenderedPageBreak/>
              <w:t xml:space="preserve">Okafor and Thomas, 2008 </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&lt;EndNote&gt;&lt;Cite&gt;&lt;Author&gt;Okafor&lt;/Author&gt;&lt;Year&gt;2008&lt;/Year&gt;&lt;RecNum&gt;4&lt;/RecNum&gt;&lt;DisplayText&gt;[5]&lt;/DisplayText&gt;&lt;record&gt;&lt;rec-number&gt;4&lt;/rec-number&gt;&lt;foreign-keys&gt;&lt;key app="EN" db-id="9zp99fz030se9sedzxkpfpvawtpd52p2rwre" timestamp="1460346935"&gt;4&lt;/key&gt;&lt;/foreign-keys&gt;&lt;ref-type name="Journal Article"&gt;17&lt;/ref-type&gt;&lt;contributors&gt;&lt;authors&gt;&lt;author&gt;Okafor, M.C&lt;/author&gt;&lt;author&gt;Thomas, J.&lt;/author&gt;&lt;/authors&gt;&lt;/contributors&gt;&lt;titles&gt;&lt;title&gt;Presence of Innovation Adoption-Facilitating Elements in Hospitals, and Relationship to Implementation of Clinical Guidelines&lt;/title&gt;&lt;secondary-title&gt;Annals of Pharmacotherapy&lt;/secondary-title&gt;&lt;/titles&gt;&lt;pages&gt;354-360&lt;/pages&gt;&lt;volume&gt;42&lt;/volume&gt;&lt;number&gt;3&lt;/number&gt;&lt;dates&gt;&lt;year&gt;2008&lt;/year&gt;&lt;pub-dates&gt;&lt;date&gt;March 1, 2008&lt;/date&gt;&lt;/pub-dates&gt;&lt;/dates&gt;&lt;urls&gt;&lt;related-urls&gt;&lt;url&gt;http://aop.sagepub.com/content/42/3/354.abstract&lt;/url&gt;&lt;/related-urls&gt;&lt;/urls&gt;&lt;electronic-resource-num&gt;10.1345/aph.1K461&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[5]</w:t>
            </w:r>
            <w:r w:rsidR="00816B36" w:rsidRPr="00A110AD">
              <w:rPr>
                <w:rFonts w:ascii="Times New Roman" w:hAnsi="Times New Roman"/>
              </w:rPr>
              <w:fldChar w:fldCharType="end"/>
            </w:r>
            <w:r w:rsidRPr="00A110AD">
              <w:rPr>
                <w:rFonts w:ascii="Times New Roman" w:hAnsi="Times New Roman"/>
              </w:rPr>
              <w:t xml:space="preserve"> </w:t>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Formalization</w:t>
            </w:r>
            <w:r>
              <w:rPr>
                <w:rFonts w:ascii="Times New Roman" w:hAnsi="Times New Roman"/>
              </w:rPr>
              <w:t xml:space="preserve"> </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Degree to which the organization stresses that its members follow set rules and procedures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0.99</w:t>
            </w:r>
          </w:p>
          <w:p w:rsidR="00F54645" w:rsidRPr="002C4626" w:rsidRDefault="00F54645" w:rsidP="00EC5E3E">
            <w:pPr>
              <w:jc w:val="center"/>
              <w:rPr>
                <w:rFonts w:ascii="Times New Roman" w:hAnsi="Times New Roman"/>
              </w:rPr>
            </w:pPr>
          </w:p>
        </w:tc>
        <w:tc>
          <w:tcPr>
            <w:tcW w:w="2161" w:type="dxa"/>
            <w:shd w:val="clear" w:color="auto" w:fill="auto"/>
          </w:tcPr>
          <w:p w:rsidR="00F54645" w:rsidRPr="002C4626" w:rsidRDefault="00F54645" w:rsidP="00EC5E3E">
            <w:pPr>
              <w:pStyle w:val="CommentText"/>
              <w:rPr>
                <w:rFonts w:ascii="Times New Roman" w:hAnsi="Times New Roman"/>
              </w:rPr>
            </w:pPr>
            <w:r w:rsidRPr="002C4626">
              <w:rPr>
                <w:rFonts w:ascii="Times New Roman" w:hAnsi="Times New Roman"/>
              </w:rPr>
              <w:t xml:space="preserve">Construct (content) – expert review </w:t>
            </w:r>
          </w:p>
          <w:p w:rsidR="00F54645" w:rsidRPr="002C4626" w:rsidRDefault="00F54645" w:rsidP="00EC5E3E">
            <w:pPr>
              <w:pStyle w:val="CommentText"/>
              <w:rPr>
                <w:rFonts w:ascii="Times New Roman" w:hAnsi="Times New Roman"/>
              </w:rPr>
            </w:pPr>
            <w:r w:rsidRPr="002C4626">
              <w:rPr>
                <w:rFonts w:ascii="Times New Roman" w:hAnsi="Times New Roman"/>
              </w:rPr>
              <w:t>Construct (structural) – confirmatory factor analysis</w:t>
            </w:r>
          </w:p>
          <w:p w:rsidR="00F54645" w:rsidRPr="002C4626" w:rsidRDefault="00F54645" w:rsidP="00EC5E3E">
            <w:pPr>
              <w:pStyle w:val="CommentText"/>
              <w:rPr>
                <w:rFonts w:ascii="Times New Roman" w:hAnsi="Times New Roman"/>
              </w:rPr>
            </w:pPr>
            <w:r w:rsidRPr="002C4626">
              <w:rPr>
                <w:rFonts w:ascii="Times New Roman" w:hAnsi="Times New Roman"/>
              </w:rPr>
              <w:t xml:space="preserve">Construct (convergent and discriminant) – role ambiguity positively associated with formalization </w:t>
            </w:r>
          </w:p>
          <w:p w:rsidR="00F54645" w:rsidRPr="002C4626" w:rsidRDefault="00F54645" w:rsidP="00EC5E3E">
            <w:pPr>
              <w:spacing w:after="0" w:line="240" w:lineRule="auto"/>
              <w:rPr>
                <w:rFonts w:ascii="Times New Roman" w:hAnsi="Times New Roman"/>
              </w:rPr>
            </w:pPr>
            <w:r w:rsidRPr="002C4626">
              <w:rPr>
                <w:rFonts w:ascii="Times New Roman" w:hAnsi="Times New Roman"/>
              </w:rPr>
              <w:t>Criterion (predictive) – regression – formalization positively associated with innovation adoption-enabling elements</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Okafor and Thomas, 2008 </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&lt;EndNote&gt;&lt;Cite&gt;&lt;Author&gt;Okafor&lt;/Author&gt;&lt;Year&gt;2008&lt;/Year&gt;&lt;RecNum&gt;4&lt;/RecNum&gt;&lt;DisplayText&gt;[5]&lt;/DisplayText&gt;&lt;record&gt;&lt;rec-number&gt;4&lt;/rec-number&gt;&lt;foreign-keys&gt;&lt;key app="EN" db-id="9zp99fz030se9sedzxkpfpvawtpd52p2rwre" timestamp="1460346935"&gt;4&lt;/key&gt;&lt;/foreign-keys&gt;&lt;ref-type name="Journal Article"&gt;17&lt;/ref-type&gt;&lt;contributors&gt;&lt;authors&gt;&lt;author&gt;Okafor, M.C&lt;/author&gt;&lt;author&gt;Thomas, J.&lt;/author&gt;&lt;/authors&gt;&lt;/contributors&gt;&lt;titles&gt;&lt;title&gt;Presence of Innovation Adoption-Facilitating Elements in Hospitals, and Relationship to Implementation of Clinical Guidelines&lt;/title&gt;&lt;secondary-title&gt;Annals of Pharmacotherapy&lt;/secondary-title&gt;&lt;/titles&gt;&lt;pages&gt;354-360&lt;/pages&gt;&lt;volume&gt;42&lt;/volume&gt;&lt;number&gt;3&lt;/number&gt;&lt;dates&gt;&lt;year&gt;2008&lt;/year&gt;&lt;pub-dates&gt;&lt;date&gt;March 1, 2008&lt;/date&gt;&lt;/pub-dates&gt;&lt;/dates&gt;&lt;urls&gt;&lt;related-urls&gt;&lt;url&gt;http://aop.sagepub.com/content/42/3/354.abstract&lt;/url&gt;&lt;/related-urls&gt;&lt;/urls&gt;&lt;electronic-resource-num&gt;10.1345/aph.1K461&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[5]</w:t>
            </w:r>
            <w:r w:rsidR="00816B36" w:rsidRPr="00A110AD">
              <w:rPr>
                <w:rFonts w:ascii="Times New Roman" w:hAnsi="Times New Roman"/>
              </w:rPr>
              <w:fldChar w:fldCharType="end"/>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 xml:space="preserve">Centralization </w:t>
            </w:r>
          </w:p>
        </w:tc>
        <w:tc>
          <w:tcPr>
            <w:tcW w:w="2358" w:type="dxa"/>
            <w:shd w:val="clear" w:color="auto" w:fill="auto"/>
          </w:tcPr>
          <w:p w:rsidR="00F54645" w:rsidRPr="002C4626" w:rsidRDefault="00F54645" w:rsidP="00EC5E3E">
            <w:pPr>
              <w:widowControl w:val="0"/>
              <w:autoSpaceDE w:val="0"/>
              <w:autoSpaceDN w:val="0"/>
              <w:adjustRightInd w:val="0"/>
              <w:spacing w:after="240" w:line="240" w:lineRule="auto"/>
              <w:rPr>
                <w:rFonts w:ascii="Times New Roman" w:hAnsi="Times New Roman"/>
              </w:rPr>
            </w:pPr>
            <w:r w:rsidRPr="002C4626">
              <w:rPr>
                <w:rFonts w:ascii="Times New Roman" w:hAnsi="Times New Roman"/>
              </w:rPr>
              <w:t>Extent to which decisions are made by a small nucleus of administrative personnel</w:t>
            </w:r>
          </w:p>
          <w:p w:rsidR="00F54645" w:rsidRPr="002C4626" w:rsidRDefault="00F54645" w:rsidP="00EC5E3E">
            <w:pPr>
              <w:spacing w:after="0" w:line="240" w:lineRule="auto"/>
              <w:rPr>
                <w:rFonts w:ascii="Times New Roman" w:hAnsi="Times New Roman"/>
              </w:rPr>
            </w:pP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0.94</w:t>
            </w:r>
          </w:p>
        </w:tc>
        <w:tc>
          <w:tcPr>
            <w:tcW w:w="2161" w:type="dxa"/>
            <w:shd w:val="clear" w:color="auto" w:fill="auto"/>
          </w:tcPr>
          <w:p w:rsidR="00F54645" w:rsidRPr="002C4626" w:rsidRDefault="00F54645" w:rsidP="00EC5E3E">
            <w:pPr>
              <w:pStyle w:val="CommentText"/>
              <w:rPr>
                <w:rFonts w:ascii="Times New Roman" w:hAnsi="Times New Roman"/>
              </w:rPr>
            </w:pPr>
            <w:r w:rsidRPr="002C4626">
              <w:rPr>
                <w:rFonts w:ascii="Times New Roman" w:hAnsi="Times New Roman"/>
              </w:rPr>
              <w:t xml:space="preserve">Construct (content) – expert review </w:t>
            </w:r>
          </w:p>
          <w:p w:rsidR="00F54645" w:rsidRPr="002C4626" w:rsidRDefault="00F54645" w:rsidP="00EC5E3E">
            <w:pPr>
              <w:pStyle w:val="CommentText"/>
              <w:rPr>
                <w:rFonts w:ascii="Times New Roman" w:hAnsi="Times New Roman"/>
              </w:rPr>
            </w:pPr>
            <w:r w:rsidRPr="002C4626">
              <w:rPr>
                <w:rFonts w:ascii="Times New Roman" w:hAnsi="Times New Roman"/>
              </w:rPr>
              <w:t>Construct (structural) – confirmatory factor analysis</w:t>
            </w:r>
          </w:p>
          <w:p w:rsidR="00F54645" w:rsidRPr="002C4626" w:rsidRDefault="00F54645" w:rsidP="00EC5E3E">
            <w:pPr>
              <w:pStyle w:val="CommentText"/>
              <w:rPr>
                <w:rFonts w:ascii="Times New Roman" w:hAnsi="Times New Roman"/>
              </w:rPr>
            </w:pPr>
            <w:r w:rsidRPr="002C4626">
              <w:rPr>
                <w:rFonts w:ascii="Times New Roman" w:hAnsi="Times New Roman"/>
              </w:rPr>
              <w:t>Construct (convergent and discriminant) – hierarchy of authority negatively correlated with participation in decision making</w:t>
            </w:r>
          </w:p>
          <w:p w:rsidR="00F54645" w:rsidRPr="002C4626" w:rsidRDefault="00F54645" w:rsidP="00EC5E3E">
            <w:pPr>
              <w:pStyle w:val="CommentText"/>
              <w:rPr>
                <w:rFonts w:ascii="Times New Roman" w:hAnsi="Times New Roman"/>
              </w:rPr>
            </w:pPr>
            <w:r w:rsidRPr="002C4626">
              <w:rPr>
                <w:rFonts w:ascii="Times New Roman" w:hAnsi="Times New Roman"/>
              </w:rPr>
              <w:t>Criterion (predictive) – regression – participation in decision making positively associated with innovation adoption-enabling elements</w:t>
            </w:r>
          </w:p>
          <w:p w:rsidR="00F54645" w:rsidRPr="002C4626" w:rsidRDefault="00F54645" w:rsidP="00EC5E3E">
            <w:pPr>
              <w:spacing w:after="0" w:line="240" w:lineRule="auto"/>
              <w:rPr>
                <w:rFonts w:ascii="Times New Roman" w:hAnsi="Times New Roman"/>
              </w:rPr>
            </w:pP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b/>
              </w:rPr>
            </w:pPr>
            <w:r w:rsidRPr="00A110AD">
              <w:rPr>
                <w:rFonts w:ascii="Times New Roman" w:hAnsi="Times New Roman"/>
              </w:rPr>
              <w:lastRenderedPageBreak/>
              <w:t xml:space="preserve">Okafor and Thomas, 2008 </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&lt;EndNote&gt;&lt;Cite&gt;&lt;Author&gt;Okafor&lt;/Author&gt;&lt;Year&gt;2008&lt;/Year&gt;&lt;RecNum&gt;4&lt;/RecNum&gt;&lt;DisplayText&gt;[5]&lt;/DisplayText&gt;&lt;record&gt;&lt;rec-number&gt;4&lt;/rec-number&gt;&lt;foreign-keys&gt;&lt;key app="EN" db-id="9zp99fz030se9sedzxkpfpvawtpd52p2rwre" timestamp="1460346935"&gt;4&lt;/key&gt;&lt;/foreign-keys&gt;&lt;ref-type name="Journal Article"&gt;17&lt;/ref-type&gt;&lt;contributors&gt;&lt;authors&gt;&lt;author&gt;Okafor, M.C&lt;/author&gt;&lt;author&gt;Thomas, J.&lt;/author&gt;&lt;/authors&gt;&lt;/contributors&gt;&lt;titles&gt;&lt;title&gt;Presence of Innovation Adoption-Facilitating Elements in Hospitals, and Relationship to Implementation of Clinical Guidelines&lt;/title&gt;&lt;secondary-title&gt;Annals of Pharmacotherapy&lt;/secondary-title&gt;&lt;/titles&gt;&lt;pages&gt;354-360&lt;/pages&gt;&lt;volume&gt;42&lt;/volume&gt;&lt;number&gt;3&lt;/number&gt;&lt;dates&gt;&lt;year&gt;2008&lt;/year&gt;&lt;pub-dates&gt;&lt;date&gt;March 1, 2008&lt;/date&gt;&lt;/pub-dates&gt;&lt;/dates&gt;&lt;urls&gt;&lt;related-urls&gt;&lt;url&gt;http://aop.sagepub.com/content/42/3/354.abstract&lt;/url&gt;&lt;/related-urls&gt;&lt;/urls&gt;&lt;electronic-resource-num&gt;10.1345/aph.1K461&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[5]</w:t>
            </w:r>
            <w:r w:rsidR="00816B36" w:rsidRPr="00A110AD">
              <w:rPr>
                <w:rFonts w:ascii="Times New Roman" w:hAnsi="Times New Roman"/>
              </w:rPr>
              <w:fldChar w:fldCharType="end"/>
            </w:r>
          </w:p>
        </w:tc>
        <w:tc>
          <w:tcPr>
            <w:tcW w:w="1855" w:type="dxa"/>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rPr>
              <w:t>Hierarchy of authority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2146"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Cronbach’s alpha = 0.98</w:t>
            </w:r>
          </w:p>
        </w:tc>
        <w:tc>
          <w:tcPr>
            <w:tcW w:w="2161" w:type="dxa"/>
            <w:shd w:val="clear" w:color="auto" w:fill="auto"/>
          </w:tcPr>
          <w:p w:rsidR="00F54645" w:rsidRPr="002C4626" w:rsidRDefault="00F54645" w:rsidP="00EC5E3E">
            <w:pPr>
              <w:pStyle w:val="CommentText"/>
              <w:rPr>
                <w:rFonts w:ascii="Times New Roman" w:hAnsi="Times New Roman"/>
              </w:rPr>
            </w:pPr>
            <w:r w:rsidRPr="002C4626">
              <w:rPr>
                <w:rFonts w:ascii="Times New Roman" w:hAnsi="Times New Roman"/>
              </w:rPr>
              <w:t xml:space="preserve">Construct (content) – expert review </w:t>
            </w:r>
          </w:p>
          <w:p w:rsidR="00F54645" w:rsidRPr="002C4626" w:rsidRDefault="00F54645" w:rsidP="00EC5E3E">
            <w:pPr>
              <w:pStyle w:val="CommentText"/>
              <w:rPr>
                <w:rFonts w:ascii="Times New Roman" w:hAnsi="Times New Roman"/>
              </w:rPr>
            </w:pPr>
            <w:r w:rsidRPr="002C4626">
              <w:rPr>
                <w:rFonts w:ascii="Times New Roman" w:hAnsi="Times New Roman"/>
              </w:rPr>
              <w:t>Construct (structural) – confirmatory factor analysis</w:t>
            </w:r>
          </w:p>
          <w:p w:rsidR="00F54645" w:rsidRPr="002C4626" w:rsidRDefault="00F54645" w:rsidP="00EC5E3E">
            <w:pPr>
              <w:pStyle w:val="CommentText"/>
              <w:rPr>
                <w:rFonts w:ascii="Times New Roman" w:hAnsi="Times New Roman"/>
              </w:rPr>
            </w:pPr>
            <w:r w:rsidRPr="002C4626">
              <w:rPr>
                <w:rFonts w:ascii="Times New Roman" w:hAnsi="Times New Roman"/>
              </w:rPr>
              <w:t>Construct (convergent and discriminant) – hierarchy of authority negatively correlated with participation in decision making</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3</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b/>
              </w:rPr>
            </w:pPr>
            <w:r w:rsidRPr="00A110AD">
              <w:rPr>
                <w:rFonts w:ascii="Times New Roman" w:hAnsi="Times New Roman"/>
              </w:rPr>
              <w:t xml:space="preserve">Okafor and Thomas, 2008 </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&lt;EndNote&gt;&lt;Cite&gt;&lt;Author&gt;Okafor&lt;/Author&gt;&lt;Year&gt;2008&lt;/Year&gt;&lt;RecNum&gt;4&lt;/RecNum&gt;&lt;DisplayText&gt;[5]&lt;/DisplayText&gt;&lt;record&gt;&lt;rec-number&gt;4&lt;/rec-number&gt;&lt;foreign-keys&gt;&lt;key app="EN" db-id="9zp99fz030se9sedzxkpfpvawtpd52p2rwre" timestamp="1460346935"&gt;4&lt;/key&gt;&lt;/foreign-keys&gt;&lt;ref-type name="Journal Article"&gt;17&lt;/ref-type&gt;&lt;contributors&gt;&lt;authors&gt;&lt;author&gt;Okafor, M.C&lt;/author&gt;&lt;author&gt;Thomas, J.&lt;/author&gt;&lt;/authors&gt;&lt;/contributors&gt;&lt;titles&gt;&lt;title&gt;Presence of Innovation Adoption-Facilitating Elements in Hospitals, and Relationship to Implementation of Clinical Guidelines&lt;/title&gt;&lt;secondary-title&gt;Annals of Pharmacotherapy&lt;/secondary-title&gt;&lt;/titles&gt;&lt;pages&gt;354-360&lt;/pages&gt;&lt;volume&gt;42&lt;/volume&gt;&lt;number&gt;3&lt;/number&gt;&lt;dates&gt;&lt;year&gt;2008&lt;/year&gt;&lt;pub-dates&gt;&lt;date&gt;March 1, 2008&lt;/date&gt;&lt;/pub-dates&gt;&lt;/dates&gt;&lt;urls&gt;&lt;related-urls&gt;&lt;url&gt;http://aop.sagepub.com/content/42/3/354.abstract&lt;/url&gt;&lt;/related-urls&gt;&lt;/urls&gt;&lt;electronic-resource-num&gt;10.1345/aph.1K461&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[5]</w:t>
            </w:r>
            <w:r w:rsidR="00816B36" w:rsidRPr="00A110AD">
              <w:rPr>
                <w:rFonts w:ascii="Times New Roman" w:hAnsi="Times New Roman"/>
              </w:rPr>
              <w:fldChar w:fldCharType="end"/>
            </w:r>
          </w:p>
        </w:tc>
        <w:tc>
          <w:tcPr>
            <w:tcW w:w="1855" w:type="dxa"/>
          </w:tcPr>
          <w:p w:rsidR="00F54645" w:rsidRPr="002C4626" w:rsidRDefault="00F54645" w:rsidP="00EC5E3E">
            <w:pPr>
              <w:spacing w:after="0" w:line="240" w:lineRule="auto"/>
              <w:jc w:val="center"/>
              <w:rPr>
                <w:rFonts w:ascii="Times New Roman" w:hAnsi="Times New Roman"/>
                <w:b/>
              </w:rPr>
            </w:pPr>
            <w:r w:rsidRPr="002C4626">
              <w:rPr>
                <w:rFonts w:ascii="Times New Roman" w:hAnsi="Times New Roman"/>
              </w:rPr>
              <w:t>Role ambiguity</w:t>
            </w:r>
          </w:p>
        </w:tc>
        <w:tc>
          <w:tcPr>
            <w:tcW w:w="2358"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Not reported.</w:t>
            </w:r>
          </w:p>
        </w:tc>
        <w:tc>
          <w:tcPr>
            <w:tcW w:w="2146"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Cronbach’s alpha = 0.95</w:t>
            </w:r>
          </w:p>
        </w:tc>
        <w:tc>
          <w:tcPr>
            <w:tcW w:w="2161" w:type="dxa"/>
            <w:shd w:val="clear" w:color="auto" w:fill="auto"/>
          </w:tcPr>
          <w:p w:rsidR="00F54645" w:rsidRPr="002C4626" w:rsidRDefault="00F54645" w:rsidP="00EC5E3E">
            <w:pPr>
              <w:pStyle w:val="CommentText"/>
              <w:rPr>
                <w:rFonts w:ascii="Times New Roman" w:hAnsi="Times New Roman"/>
              </w:rPr>
            </w:pPr>
            <w:r w:rsidRPr="002C4626">
              <w:rPr>
                <w:rFonts w:ascii="Times New Roman" w:hAnsi="Times New Roman"/>
              </w:rPr>
              <w:t>Construct (content) – expert review</w:t>
            </w:r>
          </w:p>
          <w:p w:rsidR="00F54645" w:rsidRPr="002C4626" w:rsidRDefault="00F54645" w:rsidP="00EC5E3E">
            <w:pPr>
              <w:pStyle w:val="CommentText"/>
              <w:rPr>
                <w:rFonts w:ascii="Times New Roman" w:hAnsi="Times New Roman"/>
              </w:rPr>
            </w:pPr>
            <w:r w:rsidRPr="002C4626">
              <w:rPr>
                <w:rFonts w:ascii="Times New Roman" w:hAnsi="Times New Roman"/>
              </w:rPr>
              <w:t>Construct (structural) – confirmatory factor analysis</w:t>
            </w:r>
          </w:p>
          <w:p w:rsidR="00F54645" w:rsidRPr="002C4626" w:rsidRDefault="00F54645" w:rsidP="00EC5E3E">
            <w:pPr>
              <w:pStyle w:val="CommentText"/>
              <w:rPr>
                <w:rFonts w:ascii="Times New Roman" w:hAnsi="Times New Roman"/>
              </w:rPr>
            </w:pPr>
            <w:r w:rsidRPr="002C4626">
              <w:rPr>
                <w:rFonts w:ascii="Times New Roman" w:hAnsi="Times New Roman"/>
              </w:rPr>
              <w:t xml:space="preserve">Construct (convergent and discriminant) – role ambiguity positively associated with formalization </w:t>
            </w:r>
          </w:p>
        </w:tc>
        <w:tc>
          <w:tcPr>
            <w:tcW w:w="158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b/>
              </w:rPr>
            </w:pPr>
            <w:r w:rsidRPr="002C4626">
              <w:rPr>
                <w:rFonts w:ascii="Times New Roman" w:hAnsi="Times New Roman"/>
              </w:rPr>
              <w:t>4</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Sharma and Rai, 2003</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&lt;EndNote&gt;&lt;Cite&gt;&lt;Author&gt;Sharma&lt;/Author&gt;&lt;Year&gt;2003&lt;/Year&gt;&lt;RecNum&gt;5&lt;/RecNum&gt;&lt;DisplayText&gt;[6]&lt;/DisplayText&gt;&lt;record&gt;&lt;rec-number&gt;5&lt;/rec-number&gt;&lt;foreign-keys&gt;&lt;key app="EN" db-id="9zp99fz030se9sedzxkpfpvawtpd52p2rwre" timestamp="1460346936"&gt;5&lt;/key&gt;&lt;/foreign-keys&gt;&lt;ref-type name="Journal Article"&gt;17&lt;/ref-type&gt;&lt;contributors&gt;&lt;authors&gt;&lt;author&gt;Sharma, S.&lt;/author&gt;&lt;author&gt;Rai, A.&lt;/author&gt;&lt;/authors&gt;&lt;/contributors&gt;&lt;titles&gt;&lt;title&gt;An assessment of the relationship between ISD leadership characteristics and IS innovation adoption in organizations&lt;/title&gt;&lt;secondary-title&gt;Information &amp;amp; Management&lt;/secondary-title&gt;&lt;/titles&gt;&lt;pages&gt;391-401&lt;/pages&gt;&lt;volume&gt;40&lt;/volume&gt;&lt;number&gt;5&lt;/number&gt;&lt;keywords&gt;&lt;keyword&gt;Organizational innovation diffusion&lt;/keyword&gt;&lt;keyword&gt;IS innovation&lt;/keyword&gt;&lt;keyword&gt;ISD leadership&lt;/keyword&gt;&lt;keyword&gt;CASE&lt;/keyword&gt;&lt;keyword&gt;Individual characteristics&lt;/keyword&gt;&lt;/keywords&gt;&lt;dates&gt;&lt;year&gt;2003&lt;/year&gt;&lt;pub-dates&gt;&lt;date&gt;5//&lt;/date&gt;&lt;/pub-dates&gt;&lt;/dates&gt;&lt;isbn&gt;0378-7206&lt;/isbn&gt;&lt;urls&gt;&lt;related-urls&gt;&lt;url&gt;http://www.sciencedirect.com/science/article/pii/S0378720602000496&lt;/url&gt;&lt;/related-urls&gt;&lt;/urls&gt;&lt;electronic-resource-num&gt;http://dx.doi.org/10.1016/S0378-7206(02)00049-6&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[6]</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Hierarchy of authority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Organizational construct</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 </w:t>
            </w:r>
            <w:r>
              <w:rPr>
                <w:rFonts w:ascii="Times New Roman" w:hAnsi="Times New Roman"/>
              </w:rPr>
              <w:t>Cronbach’s alpha = 0.08</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Criterion-related validity</w:t>
            </w:r>
          </w:p>
          <w:p w:rsidR="00F54645" w:rsidRPr="002C4626" w:rsidRDefault="00F54645" w:rsidP="00EC5E3E">
            <w:pPr>
              <w:spacing w:after="0" w:line="240" w:lineRule="auto"/>
              <w:rPr>
                <w:rFonts w:ascii="Times New Roman" w:hAnsi="Times New Roman"/>
              </w:rPr>
            </w:pPr>
            <w:r w:rsidRPr="002C4626">
              <w:rPr>
                <w:rFonts w:ascii="Times New Roman" w:hAnsi="Times New Roman"/>
              </w:rPr>
              <w:t>(negative correlation with participation in decision making (r=-.03087; p&lt;.001)</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Individual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hd w:val="clear" w:color="auto" w:fill="D9D9D9" w:themeFill="background1" w:themeFillShade="D9"/>
              <w:spacing w:after="0" w:line="240" w:lineRule="auto"/>
              <w:jc w:val="center"/>
              <w:rPr>
                <w:rFonts w:ascii="Times New Roman" w:hAnsi="Times New Roman"/>
                <w:b/>
              </w:rPr>
            </w:pPr>
            <w:r w:rsidRPr="00A110AD">
              <w:rPr>
                <w:rFonts w:ascii="Times New Roman" w:hAnsi="Times New Roman"/>
                <w:b/>
              </w:rPr>
              <w:t>Construct: Networks and communication (3 studies, 3 measures)</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Cloutier</w:t>
            </w:r>
            <w:r w:rsidRPr="00A110AD">
              <w:rPr>
                <w:rFonts w:ascii="Times New Roman" w:hAnsi="Times New Roman"/>
              </w:rPr>
              <w:t xml:space="preserve"> </w:t>
            </w:r>
            <w:r>
              <w:rPr>
                <w:rFonts w:ascii="Times New Roman" w:hAnsi="Times New Roman"/>
              </w:rPr>
              <w:t xml:space="preserve">et al., </w:t>
            </w:r>
            <w:r w:rsidRPr="00A110AD">
              <w:rPr>
                <w:rFonts w:ascii="Times New Roman" w:hAnsi="Times New Roman"/>
              </w:rPr>
              <w:t>2009</w:t>
            </w:r>
            <w:r w:rsidR="00816B36" w:rsidRPr="00A110AD">
              <w:rPr>
                <w:rFonts w:ascii="Times New Roman" w:hAnsi="Times New Roman"/>
              </w:rPr>
              <w:fldChar w:fldCharType="begin">
                <w:fldData xml:space="preserve">PEVuZE5vdGU+PENpdGU+PEF1dGhvcj5DbG91dGllcjwvQXV0aG9yPjxZZWFyPjIwMDk8L1llYXI+
PFJlY051bT40NzwvUmVjTnVtPjxEaXNwbGF5VGV4dD5bN108L0Rpc3BsYXlUZXh0PjxyZWNvcmQ+
PHJlYy1udW1iZXI+NDc8L3JlYy1udW1iZXI+PGZvcmVpZ24ta2V5cz48a2V5IGFwcD0iRU4iIGRi
LWlkPSJwZjVyZnBmcm8wcnZhbmV3MnI4cDkwc3d3cnBhOTl6enB4eDUiIHRpbWVzdGFtcD0iMTQz
Njc1NDMzNCI+NDc8L2tleT48L2ZvcmVpZ24ta2V5cz48cmVmLXR5cGUgbmFtZT0iSm91cm5hbCBB
cnRpY2xlIj4xNzwvcmVmLXR5cGU+PGNvbnRyaWJ1dG9ycz48YXV0aG9ycz48YXV0aG9yPkNsb3V0
aWVyLCBNLiBNLjwvYXV0aG9yPjxhdXRob3I+V2FrZWZpZWxkLCBELiBCLjwvYXV0aG9yPjxhdXRo
b3I+VHNpbWlrYXMsIEouPC9hdXRob3I+PGF1dGhvcj5IYWxsLCBDLiBCLjwvYXV0aG9yPjxhdXRo
b3I+VGVubmVuLCBILjwvYXV0aG9yPjxhdXRob3I+QnJhemlsLCBLLjwvYXV0aG9yPjwvYXV0aG9y
cz48L2NvbnRyaWJ1dG9ycz48YXV0aC1hZGRyZXNzPkRlcGFydG1lbnQgb2YgUGVkaWF0cmljcywg
VW5pdmVyc2l0eSBvZiBDb25uZWN0aWN1dCBIZWFsdGggQ2VudGVyLCBGYXJtaW5ndG9uLCBDVCwg
VVNBLiBtY2xvdXRpQGNjbWNraWRzLm9yZzwvYXV0aC1hZGRyZXNzPjx0aXRsZXM+PHRpdGxlPk9y
Z2FuaXphdGlvbmFsIGF0dHJpYnV0ZXMgb2YgcHJhY3RpY2VzIHN1Y2Nlc3NmdWwgYXQgYSBkaXNl
YXNlIG1hbmFnZW1lbnQgcHJvZ3JhbTwvdGl0bGU+PHNlY29uZGFyeS10aXRsZT5KIFBlZGlhdHI8
L3NlY29uZGFyeS10aXRsZT48L3RpdGxlcz48cGVyaW9kaWNhbD48ZnVsbC10aXRsZT5KIFBlZGlh
dHI8L2Z1bGwtdGl0bGU+PC9wZXJpb2RpY2FsPjxwYWdlcz4yOTAtNTwvcGFnZXM+PHZvbHVtZT4x
NTQ8L3ZvbHVtZT48bnVtYmVyPjI8L251bWJlcj48ZWRpdGlvbj4yMDA4LzEwLzA3PC9lZGl0aW9u
PjxrZXl3b3Jkcz48a2V5d29yZD5BZG9sZXNjZW50PC9rZXl3b3JkPjxrZXl3b3JkPkFkdWx0PC9r
ZXl3b3JkPjxrZXl3b3JkPkFnZWQ8L2tleXdvcmQ+PGtleXdvcmQ+QWdlZCwgODAgYW5kIG92ZXI8
L2tleXdvcmQ+PGtleXdvcmQ+QW1idWxhdG9yeSBDYXJlIEZhY2lsaXRpZXM8L2tleXdvcmQ+PGtl
eXdvcmQ+QXN0aG1hLyB0aGVyYXB5PC9rZXl3b3JkPjxrZXl3b3JkPkF0dGl0dWRlIG9mIEhlYWx0
aCBQZXJzb25uZWw8L2tleXdvcmQ+PGtleXdvcmQ+Q29tbXVuaWNhdGlvbjwva2V5d29yZD48a2V5
d29yZD5Db25uZWN0aWN1dDwva2V5d29yZD48a2V5d29yZD5Db29wZXJhdGl2ZSBCZWhhdmlvcjwv
a2V5d29yZD48a2V5d29yZD5EZWNpc2lvbiBNYWtpbmc8L2tleXdvcmQ+PGtleXdvcmQ+RGlzZWFz
ZSBNYW5hZ2VtZW50PC9rZXl3b3JkPjxrZXl3b3JkPkZlbWFsZTwva2V5d29yZD48a2V5d29yZD5I
dW1hbnM8L2tleXdvcmQ+PGtleXdvcmQ+Sm9iIFNhdGlzZmFjdGlvbjwva2V5d29yZD48a2V5d29y
ZD5NYWxlPC9rZXl3b3JkPjxrZXl3b3JkPk1pZGRsZSBBZ2VkPC9rZXl3b3JkPjxrZXl3b3JkPlBy
YWN0aWNlIE1hbmFnZW1lbnQsIE1lZGljYWwvIG9yZ2FuaXphdGlvbiAmYW1wOyBhZG1pbmlzdHJh
dGlvbjwva2V5d29yZD48a2V5d29yZD5Qcml2YXRlIFByYWN0aWNlPC9rZXl3b3JkPjxrZXl3b3Jk
PlF1ZXN0aW9ubmFpcmVzPC9rZXl3b3JkPjwva2V5d29yZHM+PGRhdGVzPjx5ZWFyPjIwMDk8L3ll
YXI+PHB1Yi1kYXRlcz48ZGF0ZT5GZWI8L2RhdGU+PC9wdWItZGF0ZXM+PC9kYXRlcz48aXNibj4x
MDk3LTY4MzMgKEVsZWN0cm9uaWMpJiN4RDswMDIyLTM0NzYgKExpbmtpbmcpPC9pc2JuPjxhY2Nl
c3Npb24tbnVtPjE4ODM1NDg4PC9hY2Nlc3Npb24tbnVtPjx1cmxzPjxyZWxhdGVkLXVybHM+PHVy
bD5odHRwOi8vd3d3Lm5jYmkubmxtLm5paC5nb3YvcG1jL2FydGljbGVzL1BNQzI2NTA0OTkvcGRm
L25paG1zOTI2MTcucGRmPC91cmw+PC9yZWxhdGVkLXVybHM+PC91cmxzPjxjdXN0b20yPlBNQzI2
NTA0OTk8L2N1c3RvbTI+PGN1c3RvbTY+TmlobXM5MjYxNzwvY3VzdG9tNj48ZWxlY3Ryb25pYy1y
ZXNvdXJjZS1udW0+MTAuMTAxNi9qLmpwZWRzLjIwMDguMDguMDE0PC9lbGVjdHJvbmljLXJlc291
cmNlLW51bT48cmVtb3RlLWRhdGFiYXNlLXByb3ZpZGVyPk5MTTwvcmVtb3RlLWRhdGFiYXNlLXBy
b3ZpZGVyPjxsYW5ndWFnZT5lbmc8L2xhbmd1YWdlPjwvcmVjb3JkPjwvQ2l0ZT48L0VuZE5vdGU+
AG==
</w:fldData>
              </w:fldChar>
            </w:r>
            <w:r w:rsidR="008763A0">
              <w:rPr>
                <w:rFonts w:ascii="Times New Roman" w:hAnsi="Times New Roman"/>
              </w:rPr>
              <w:instrText xml:space="preserve"> ADDIN EN.CITE </w:instrText>
            </w:r>
            <w:r w:rsidR="00816B36">
              <w:rPr>
                <w:rFonts w:ascii="Times New Roman" w:hAnsi="Times New Roman"/>
              </w:rPr>
              <w:fldChar w:fldCharType="begin">
                <w:fldData xml:space="preserve">PEVuZE5vdGU+PENpdGU+PEF1dGhvcj5DbG91dGllcjwvQXV0aG9yPjxZZWFyPjIwMDk8L1llYXI+
PFJlY051bT40NzwvUmVjTnVtPjxEaXNwbGF5VGV4dD5bN108L0Rpc3BsYXlUZXh0PjxyZWNvcmQ+
PHJlYy1udW1iZXI+NDc8L3JlYy1udW1iZXI+PGZvcmVpZ24ta2V5cz48a2V5IGFwcD0iRU4iIGRi
LWlkPSJwZjVyZnBmcm8wcnZhbmV3MnI4cDkwc3d3cnBhOTl6enB4eDUiIHRpbWVzdGFtcD0iMTQz
Njc1NDMzNCI+NDc8L2tleT48L2ZvcmVpZ24ta2V5cz48cmVmLXR5cGUgbmFtZT0iSm91cm5hbCBB
cnRpY2xlIj4xNzwvcmVmLXR5cGU+PGNvbnRyaWJ1dG9ycz48YXV0aG9ycz48YXV0aG9yPkNsb3V0
aWVyLCBNLiBNLjwvYXV0aG9yPjxhdXRob3I+V2FrZWZpZWxkLCBELiBCLjwvYXV0aG9yPjxhdXRo
b3I+VHNpbWlrYXMsIEouPC9hdXRob3I+PGF1dGhvcj5IYWxsLCBDLiBCLjwvYXV0aG9yPjxhdXRo
b3I+VGVubmVuLCBILjwvYXV0aG9yPjxhdXRob3I+QnJhemlsLCBLLjwvYXV0aG9yPjwvYXV0aG9y
cz48L2NvbnRyaWJ1dG9ycz48YXV0aC1hZGRyZXNzPkRlcGFydG1lbnQgb2YgUGVkaWF0cmljcywg
VW5pdmVyc2l0eSBvZiBDb25uZWN0aWN1dCBIZWFsdGggQ2VudGVyLCBGYXJtaW5ndG9uLCBDVCwg
VVNBLiBtY2xvdXRpQGNjbWNraWRzLm9yZzwvYXV0aC1hZGRyZXNzPjx0aXRsZXM+PHRpdGxlPk9y
Z2FuaXphdGlvbmFsIGF0dHJpYnV0ZXMgb2YgcHJhY3RpY2VzIHN1Y2Nlc3NmdWwgYXQgYSBkaXNl
YXNlIG1hbmFnZW1lbnQgcHJvZ3JhbTwvdGl0bGU+PHNlY29uZGFyeS10aXRsZT5KIFBlZGlhdHI8
L3NlY29uZGFyeS10aXRsZT48L3RpdGxlcz48cGVyaW9kaWNhbD48ZnVsbC10aXRsZT5KIFBlZGlh
dHI8L2Z1bGwtdGl0bGU+PC9wZXJpb2RpY2FsPjxwYWdlcz4yOTAtNTwvcGFnZXM+PHZvbHVtZT4x
NTQ8L3ZvbHVtZT48bnVtYmVyPjI8L251bWJlcj48ZWRpdGlvbj4yMDA4LzEwLzA3PC9lZGl0aW9u
PjxrZXl3b3Jkcz48a2V5d29yZD5BZG9sZXNjZW50PC9rZXl3b3JkPjxrZXl3b3JkPkFkdWx0PC9r
ZXl3b3JkPjxrZXl3b3JkPkFnZWQ8L2tleXdvcmQ+PGtleXdvcmQ+QWdlZCwgODAgYW5kIG92ZXI8
L2tleXdvcmQ+PGtleXdvcmQ+QW1idWxhdG9yeSBDYXJlIEZhY2lsaXRpZXM8L2tleXdvcmQ+PGtl
eXdvcmQ+QXN0aG1hLyB0aGVyYXB5PC9rZXl3b3JkPjxrZXl3b3JkPkF0dGl0dWRlIG9mIEhlYWx0
aCBQZXJzb25uZWw8L2tleXdvcmQ+PGtleXdvcmQ+Q29tbXVuaWNhdGlvbjwva2V5d29yZD48a2V5
d29yZD5Db25uZWN0aWN1dDwva2V5d29yZD48a2V5d29yZD5Db29wZXJhdGl2ZSBCZWhhdmlvcjwv
a2V5d29yZD48a2V5d29yZD5EZWNpc2lvbiBNYWtpbmc8L2tleXdvcmQ+PGtleXdvcmQ+RGlzZWFz
ZSBNYW5hZ2VtZW50PC9rZXl3b3JkPjxrZXl3b3JkPkZlbWFsZTwva2V5d29yZD48a2V5d29yZD5I
dW1hbnM8L2tleXdvcmQ+PGtleXdvcmQ+Sm9iIFNhdGlzZmFjdGlvbjwva2V5d29yZD48a2V5d29y
ZD5NYWxlPC9rZXl3b3JkPjxrZXl3b3JkPk1pZGRsZSBBZ2VkPC9rZXl3b3JkPjxrZXl3b3JkPlBy
YWN0aWNlIE1hbmFnZW1lbnQsIE1lZGljYWwvIG9yZ2FuaXphdGlvbiAmYW1wOyBhZG1pbmlzdHJh
dGlvbjwva2V5d29yZD48a2V5d29yZD5Qcml2YXRlIFByYWN0aWNlPC9rZXl3b3JkPjxrZXl3b3Jk
PlF1ZXN0aW9ubmFpcmVzPC9rZXl3b3JkPjwva2V5d29yZHM+PGRhdGVzPjx5ZWFyPjIwMDk8L3ll
YXI+PHB1Yi1kYXRlcz48ZGF0ZT5GZWI8L2RhdGU+PC9wdWItZGF0ZXM+PC9kYXRlcz48aXNibj4x
MDk3LTY4MzMgKEVsZWN0cm9uaWMpJiN4RDswMDIyLTM0NzYgKExpbmtpbmcpPC9pc2JuPjxhY2Nl
c3Npb24tbnVtPjE4ODM1NDg4PC9hY2Nlc3Npb24tbnVtPjx1cmxzPjxyZWxhdGVkLXVybHM+PHVy
bD5odHRwOi8vd3d3Lm5jYmkubmxtLm5paC5nb3YvcG1jL2FydGljbGVzL1BNQzI2NTA0OTkvcGRm
L25paG1zOTI2MTcucGRmPC91cmw+PC9yZWxhdGVkLXVybHM+PC91cmxzPjxjdXN0b20yPlBNQzI2
NTA0OTk8L2N1c3RvbTI+PGN1c3RvbTY+TmlobXM5MjYxNzwvY3VzdG9tNj48ZWxlY3Ryb25pYy1y
ZXNvdXJjZS1udW0+MTAuMTAxNi9qLmpwZWRzLjIwMDguMDguMDE0PC9lbGVjdHJvbmljLXJlc291
cmNlLW51bT48cmVtb3RlLWRhdGFiYXNlLXByb3ZpZGVyPk5MTTwvcmVtb3RlLWRhdGFiYXNlLXBy
b3ZpZGVyPjxsYW5ndWFnZT5lbmc8L2xhbmd1YWdlPjwvcmVjb3JkPjwvQ2l0ZT48L0VuZE5vdGU+
AG==
</w:fldData>
              </w:fldChar>
            </w:r>
            <w:r w:rsidR="008763A0">
              <w:rPr>
                <w:rFonts w:ascii="Times New Roman" w:hAnsi="Times New Roman"/>
              </w:rPr>
              <w:instrText xml:space="preserve"> ADDIN EN.CITE.DATA </w:instrText>
            </w:r>
            <w:r w:rsidR="00816B36">
              <w:rPr>
                <w:rFonts w:ascii="Times New Roman" w:hAnsi="Times New Roman"/>
              </w:rPr>
            </w:r>
            <w:r w:rsidR="00816B36">
              <w:rPr>
                <w:rFonts w:ascii="Times New Roman" w:hAnsi="Times New Roman"/>
              </w:rPr>
              <w:fldChar w:fldCharType="end"/>
            </w:r>
            <w:r w:rsidR="00816B36" w:rsidRPr="00A110AD">
              <w:rPr>
                <w:rFonts w:ascii="Times New Roman" w:hAnsi="Times New Roman"/>
              </w:rPr>
            </w:r>
            <w:r w:rsidR="00816B36" w:rsidRPr="00A110AD">
              <w:rPr>
                <w:rFonts w:ascii="Times New Roman" w:hAnsi="Times New Roman"/>
              </w:rPr>
              <w:fldChar w:fldCharType="separate"/>
            </w:r>
            <w:r w:rsidR="008763A0">
              <w:rPr>
                <w:rFonts w:ascii="Times New Roman" w:hAnsi="Times New Roman"/>
                <w:noProof/>
              </w:rPr>
              <w:t>[7]</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Communication</w:t>
            </w:r>
          </w:p>
          <w:p w:rsidR="00F54645" w:rsidRPr="002C4626" w:rsidRDefault="00F54645" w:rsidP="00EC5E3E">
            <w:pPr>
              <w:spacing w:after="0" w:line="240" w:lineRule="auto"/>
              <w:jc w:val="center"/>
              <w:rPr>
                <w:rFonts w:ascii="Times New Roman" w:hAnsi="Times New Roman"/>
              </w:rPr>
            </w:pP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 (part of  “Primary Care Organizational Questionnaire”)</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Default="00F54645" w:rsidP="00EC5E3E">
            <w:pPr>
              <w:spacing w:after="0" w:line="240" w:lineRule="auto"/>
              <w:rPr>
                <w:rFonts w:ascii="Times New Roman" w:hAnsi="Times New Roman"/>
              </w:rPr>
            </w:pPr>
            <w:r>
              <w:rPr>
                <w:rFonts w:ascii="Times New Roman" w:hAnsi="Times New Roman"/>
              </w:rPr>
              <w:t xml:space="preserve">Cited Hall, Tennen, Wakefield, et al, 2006 </w:t>
            </w:r>
          </w:p>
          <w:p w:rsidR="00F54645" w:rsidRPr="002C4626" w:rsidRDefault="00816B36" w:rsidP="008763A0">
            <w:pPr>
              <w:spacing w:after="0" w:line="240" w:lineRule="auto"/>
              <w:rPr>
                <w:rFonts w:ascii="Times New Roman" w:hAnsi="Times New Roman"/>
              </w:rPr>
            </w:pPr>
            <w:r>
              <w:rPr>
                <w:rFonts w:ascii="Times New Roman" w:hAnsi="Times New Roman"/>
              </w:rPr>
              <w:fldChar w:fldCharType="begin"/>
            </w:r>
            <w:r w:rsidR="008763A0">
              <w:rPr>
                <w:rFonts w:ascii="Times New Roman" w:hAnsi="Times New Roman"/>
              </w:rPr>
              <w:instrText xml:space="preserve"> ADDIN EN.CITE &lt;EndNote&gt;&lt;Cite&gt;&lt;Author&gt;Hall&lt;/Author&gt;&lt;Year&gt;2006&lt;/Year&gt;&lt;RecNum&gt;151&lt;/RecNum&gt;&lt;DisplayText&gt;[8]&lt;/DisplayText&gt;&lt;record&gt;&lt;rec-number&gt;151&lt;/rec-number&gt;&lt;foreign-keys&gt;&lt;key app="EN" db-id="pf5rfpfro0rvanew2r8p90swwrpa99zzpxx5" timestamp="1460989012"&gt;151&lt;/key&gt;&lt;/foreign-keys&gt;&lt;ref-type name="Journal Article"&gt;17&lt;/ref-type&gt;&lt;contributors&gt;&lt;authors&gt;&lt;author&gt;Hall, Charles B&lt;/author&gt;&lt;author&gt;Tennen, Howard&lt;/author&gt;&lt;author&gt;Wakefield, Dorothy B&lt;/author&gt;&lt;author&gt;Brazil, Kevin&lt;/author&gt;&lt;author&gt;Cloutier, Michelle M&lt;/author&gt;&lt;/authors&gt;&lt;/contributors&gt;&lt;titles&gt;&lt;title&gt;Organizational assessment in paediatric primary care: development and initial validation of the primary care organizational questionnaire&lt;/title&gt;&lt;secondary-title&gt;Health Services Management Research&lt;/secondary-title&gt;&lt;/titles&gt;&lt;periodical&gt;&lt;full-title&gt;Health Services Management Research&lt;/full-title&gt;&lt;/periodical&gt;&lt;pages&gt;207-214&lt;/pages&gt;&lt;volume&gt;19&lt;/volume&gt;&lt;number&gt;4&lt;/number&gt;&lt;dates&gt;&lt;year&gt;2006&lt;/year&gt;&lt;/dates&gt;&lt;isbn&gt;0951-4848&lt;/isbn&gt;&lt;urls&gt;&lt;/urls&gt;&lt;/record&gt;&lt;/Cite&gt;&lt;/EndNote&gt;</w:instrText>
            </w:r>
            <w:r>
              <w:rPr>
                <w:rFonts w:ascii="Times New Roman" w:hAnsi="Times New Roman"/>
              </w:rPr>
              <w:fldChar w:fldCharType="separate"/>
            </w:r>
            <w:r w:rsidR="008763A0" w:rsidRPr="008763A0">
              <w:rPr>
                <w:rFonts w:ascii="Times New Roman" w:hAnsi="Times New Roman"/>
                <w:noProof/>
                <w:lang w:val="nb-NO"/>
              </w:rPr>
              <w:t>[8]</w:t>
            </w:r>
            <w:r>
              <w:rPr>
                <w:rFonts w:ascii="Times New Roman" w:hAnsi="Times New Roman"/>
              </w:rPr>
              <w:fldChar w:fldCharType="end"/>
            </w:r>
            <w:r w:rsidR="00F54645" w:rsidRPr="008763A0">
              <w:rPr>
                <w:rFonts w:ascii="Times New Roman" w:hAnsi="Times New Roman"/>
                <w:lang w:val="nb-NO"/>
              </w:rPr>
              <w:t xml:space="preserve">; Shortell et al., 2000  </w:t>
            </w:r>
            <w:r>
              <w:rPr>
                <w:rFonts w:ascii="Times New Roman" w:hAnsi="Times New Roman"/>
              </w:rPr>
              <w:fldChar w:fldCharType="begin"/>
            </w:r>
            <w:r w:rsidR="008763A0">
              <w:rPr>
                <w:rFonts w:ascii="Times New Roman" w:hAnsi="Times New Roman"/>
              </w:rPr>
              <w:instrText xml:space="preserve"> ADDIN EN.CITE &lt;EndNote&gt;&lt;Cite&gt;&lt;Author&gt;Shortell&lt;/Author&gt;&lt;Year&gt;2000&lt;/Year&gt;&lt;RecNum&gt;152&lt;/RecNum&gt;&lt;DisplayText&gt;[9]&lt;/DisplayText&gt;&lt;record&gt;&lt;rec-number&gt;152&lt;/rec-number&gt;&lt;foreign-keys&gt;&lt;key app="EN" db-id="pf5rfpfro0rvanew2r8p90swwrpa99zzpxx5" timestamp="1460989012"&gt;152&lt;/key&gt;&lt;/foreign-keys&gt;&lt;ref-type name="Journal Article"&gt;17&lt;/ref-type&gt;&lt;contributors&gt;&lt;authors&gt;&lt;author&gt;Shortell, Stephen M&lt;/author&gt;&lt;author&gt;Jones, Robert H&lt;/author&gt;&lt;author&gt;Rademaker, Alfred W&lt;/author&gt;&lt;author&gt;Gillies, Robin R&lt;/author&gt;&lt;author&gt;Dranove, David S&lt;/author&gt;&lt;author&gt;Hughes, Edward FX&lt;/author&gt;&lt;author&gt;Budetti, Peter P&lt;/author&gt;&lt;author&gt;Reynolds, Katherine SE&lt;/author&gt;&lt;author&gt;Huang, Cheng-Fang&lt;/author&gt;&lt;/authors&gt;&lt;/contributors&gt;&lt;titles&gt;&lt;title&gt;Assessing the impact of total quality management and organizational culture on multiple outcomes of care for coronary artery bypass graft surgery patients&lt;/title&gt;&lt;secondary-title&gt;Medical care&lt;/secondary-title&gt;&lt;/titles&gt;&lt;periodical&gt;&lt;full-title&gt;Medical care&lt;/full-title&gt;&lt;/periodical&gt;&lt;pages&gt;207-217&lt;/pages&gt;&lt;volume&gt;38&lt;/volume&gt;&lt;number&gt;2&lt;/number&gt;&lt;dates&gt;&lt;year&gt;2000&lt;/year&gt;&lt;/dates&gt;&lt;isbn&gt;0025-7079&lt;/isbn&gt;&lt;urls&gt;&lt;/urls&gt;&lt;/record&gt;&lt;/Cite&gt;&lt;/EndNote&gt;</w:instrText>
            </w:r>
            <w:r>
              <w:rPr>
                <w:rFonts w:ascii="Times New Roman" w:hAnsi="Times New Roman"/>
              </w:rPr>
              <w:fldChar w:fldCharType="separate"/>
            </w:r>
            <w:r w:rsidR="008763A0" w:rsidRPr="008763A0">
              <w:rPr>
                <w:rFonts w:ascii="Times New Roman" w:hAnsi="Times New Roman"/>
                <w:noProof/>
                <w:lang w:val="nb-NO"/>
              </w:rPr>
              <w:t>[9]</w:t>
            </w:r>
            <w:r>
              <w:rPr>
                <w:rFonts w:ascii="Times New Roman" w:hAnsi="Times New Roman"/>
              </w:rPr>
              <w:fldChar w:fldCharType="end"/>
            </w:r>
            <w:r w:rsidR="00F54645" w:rsidRPr="008763A0">
              <w:rPr>
                <w:rFonts w:ascii="Times New Roman" w:hAnsi="Times New Roman"/>
                <w:lang w:val="nb-NO"/>
              </w:rPr>
              <w:t xml:space="preserve">; Shortell et al., 1994 </w:t>
            </w:r>
            <w:r>
              <w:rPr>
                <w:rFonts w:ascii="Times New Roman" w:hAnsi="Times New Roman"/>
              </w:rPr>
              <w:fldChar w:fldCharType="begin"/>
            </w:r>
            <w:r w:rsidR="008763A0">
              <w:rPr>
                <w:rFonts w:ascii="Times New Roman" w:hAnsi="Times New Roman"/>
              </w:rPr>
              <w:instrText xml:space="preserve"> ADDIN EN.CITE &lt;EndNote&gt;&lt;Cite&gt;&lt;Author&gt;Shortell&lt;/Author&gt;&lt;Year&gt;1994&lt;/Year&gt;&lt;RecNum&gt;153&lt;/RecNum&gt;&lt;DisplayText&gt;[10]&lt;/DisplayText&gt;&lt;record&gt;&lt;rec-number&gt;153&lt;/rec-number&gt;&lt;foreign-keys&gt;&lt;key app="EN" db-id="pf5rfpfro0rvanew2r8p90swwrpa99zzpxx5" timestamp="1460989012"&gt;153&lt;/key&gt;&lt;/foreign-keys&gt;&lt;ref-type name="Journal Article"&gt;17&lt;/ref-type&gt;&lt;contributors&gt;&lt;authors&gt;&lt;author&gt;Shortell, Stephen M&lt;/author&gt;&lt;author&gt;Zimmerman, Jack E&lt;/author&gt;&lt;author&gt;Rousseau, Denise M&lt;/author&gt;&lt;author&gt;Gillies, Robin R&lt;/author&gt;&lt;author&gt;Wagner, Douglas P&lt;/author&gt;&lt;author&gt;Draper, Elizabeth A&lt;/author&gt;&lt;author&gt;Knaus, William A&lt;/author&gt;&lt;author&gt;Duffy, Joanne&lt;/author&gt;&lt;/authors&gt;&lt;/contributors&gt;&lt;titles&gt;&lt;title&gt;The performance of intensive care units: does good management make a difference?&lt;/title&gt;&lt;secondary-title&gt;Medical care&lt;/secondary-title&gt;&lt;/titles&gt;&lt;periodical&gt;&lt;full-title&gt;Medical care&lt;/full-title&gt;&lt;/periodical&gt;&lt;pages&gt;508-525&lt;/pages&gt;&lt;dates&gt;&lt;year&gt;1994&lt;/year&gt;&lt;/dates&gt;&lt;isbn&gt;0025-7079&lt;/isbn&gt;&lt;urls&gt;&lt;/urls&gt;&lt;/record&gt;&lt;/Cite&gt;&lt;/EndNote&gt;</w:instrText>
            </w:r>
            <w:r>
              <w:rPr>
                <w:rFonts w:ascii="Times New Roman" w:hAnsi="Times New Roman"/>
              </w:rPr>
              <w:fldChar w:fldCharType="separate"/>
            </w:r>
            <w:r w:rsidR="008763A0" w:rsidRPr="008763A0">
              <w:rPr>
                <w:rFonts w:ascii="Times New Roman" w:hAnsi="Times New Roman"/>
                <w:noProof/>
                <w:lang w:val="nb-NO"/>
              </w:rPr>
              <w:t>[10]</w:t>
            </w:r>
            <w:r>
              <w:rPr>
                <w:rFonts w:ascii="Times New Roman" w:hAnsi="Times New Roman"/>
              </w:rPr>
              <w:fldChar w:fldCharType="end"/>
            </w:r>
          </w:p>
        </w:tc>
        <w:tc>
          <w:tcPr>
            <w:tcW w:w="1585" w:type="dxa"/>
            <w:tcBorders>
              <w:top w:val="single" w:sz="4" w:space="0" w:color="auto"/>
              <w:left w:val="single" w:sz="4" w:space="0" w:color="auto"/>
              <w:bottom w:val="single" w:sz="4" w:space="0" w:color="auto"/>
              <w:right w:val="single" w:sz="4" w:space="0" w:color="auto"/>
            </w:tcBorders>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Organization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Crea, Crampton, </w:t>
            </w:r>
            <w:r>
              <w:rPr>
                <w:rFonts w:ascii="Times New Roman" w:hAnsi="Times New Roman"/>
              </w:rPr>
              <w:t xml:space="preserve">Knight, and Paine-Wells, </w:t>
            </w:r>
            <w:r w:rsidRPr="00A110AD">
              <w:rPr>
                <w:rFonts w:ascii="Times New Roman" w:hAnsi="Times New Roman"/>
              </w:rPr>
              <w:t>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&lt;EndNote&gt;&lt;Cite&gt;&lt;Author&gt;Crea&lt;/Author&gt;&lt;Year&gt;2011&lt;/Year&gt;&lt;RecNum&gt;50&lt;/RecNum&gt;&lt;DisplayText&gt;[11]&lt;/DisplayText&gt;&lt;record&gt;&lt;rec-number&gt;50&lt;/rec-number&gt;&lt;foreign-keys&gt;&lt;key app="EN" db-id="pf5rfpfro0rvanew2r8p90swwrpa99zzpxx5" timestamp="1436754395"&gt;50&lt;/key&gt;&lt;/foreign-keys&gt;&lt;ref-type name="Journal Article"&gt;17&lt;/ref-type&gt;&lt;contributors&gt;&lt;authors&gt;&lt;author&gt;Crea, T. M.&lt;/author&gt;&lt;author&gt;Crampton, D. S.&lt;/author&gt;&lt;author&gt;Knight, N.&lt;/author&gt;&lt;author&gt;Paine-Wells, L.&lt;/author&gt;&lt;/authors&gt;&lt;/contributors&gt;&lt;auth-address&gt;Boston College, USA.&lt;/auth-address&gt;&lt;titles&gt;&lt;title&gt;Organizational factors and the implementation of family to family: contextual elements of systems reform&lt;/title&gt;&lt;secondary-title&gt;Child Welfare&lt;/secondary-title&gt;&lt;/titles&gt;&lt;periodical&gt;&lt;full-title&gt;Child Welfare&lt;/full-title&gt;&lt;/periodical&gt;&lt;pages&gt;143-61&lt;/pages&gt;&lt;volume&gt;90&lt;/volume&gt;&lt;number&gt;2&lt;/number&gt;&lt;edition&gt;2011/09/29&lt;/edition&gt;&lt;keywords&gt;&lt;keyword&gt;Adult&lt;/keyword&gt;&lt;keyword&gt;Attitude of Health Personnel&lt;/keyword&gt;&lt;keyword&gt;Child&lt;/keyword&gt;&lt;keyword&gt;Child Welfare&lt;/keyword&gt;&lt;keyword&gt;Consumer Participation&lt;/keyword&gt;&lt;keyword&gt;Data Collection/methods/statistics &amp;amp; numerical data&lt;/keyword&gt;&lt;keyword&gt;Decision Making&lt;/keyword&gt;&lt;keyword&gt;Efficiency, Organizational/ statistics &amp;amp; numerical data&lt;/keyword&gt;&lt;keyword&gt;Family&lt;/keyword&gt;&lt;keyword&gt;Health Care Reform/ organization &amp;amp; administration&lt;/keyword&gt;&lt;keyword&gt;Humans&lt;/keyword&gt;&lt;keyword&gt;Kentucky&lt;/keyword&gt;&lt;keyword&gt;Male&lt;/keyword&gt;&lt;keyword&gt;Middle Aged&lt;/keyword&gt;&lt;keyword&gt;Organizational Innovation&lt;/keyword&gt;&lt;keyword&gt;Organizational Objectives&lt;/keyword&gt;&lt;keyword&gt;Program Evaluation/ methods/statistics &amp;amp; numerical data&lt;/keyword&gt;&lt;keyword&gt;Social Support&lt;/keyword&gt;&lt;keyword&gt;Urban Population&lt;/keyword&gt;&lt;/keywords&gt;&lt;dates&gt;&lt;year&gt;2011&lt;/year&gt;&lt;/dates&gt;&lt;isbn&gt;0009-4021 (Print)&amp;#xD;0009-4021 (Linking)&lt;/isbn&gt;&lt;accession-num&gt;21942109&lt;/accession-num&gt;&lt;urls&gt;&lt;/urls&gt;&lt;remote-database-provider&gt;NLM&lt;/remote-database-provider&gt;&lt;language&gt;eng&lt;/language&gt;&lt;/record&gt;&lt;/Cite&gt;&lt;/EndNote&gt;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[11]</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 xml:space="preserve">Team Decision Making </w:t>
            </w: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p w:rsidR="00F54645" w:rsidRDefault="00F54645" w:rsidP="00EC5E3E">
            <w:pPr>
              <w:spacing w:after="0" w:line="240" w:lineRule="auto"/>
              <w:rPr>
                <w:rFonts w:ascii="Times New Roman" w:hAnsi="Times New Roman"/>
              </w:rPr>
            </w:pPr>
            <w:r w:rsidRPr="002C4626">
              <w:rPr>
                <w:rFonts w:ascii="Times New Roman" w:hAnsi="Times New Roman"/>
              </w:rPr>
              <w:t xml:space="preserve">(subscale of “Survey of Organizational Excellence”). </w:t>
            </w:r>
          </w:p>
          <w:p w:rsidR="00F54645" w:rsidRPr="002C4626" w:rsidRDefault="00F54645" w:rsidP="008763A0">
            <w:pPr>
              <w:spacing w:after="0" w:line="240" w:lineRule="auto"/>
              <w:rPr>
                <w:rFonts w:ascii="Times New Roman" w:hAnsi="Times New Roman"/>
              </w:rPr>
            </w:pPr>
            <w:r w:rsidRPr="002C4626">
              <w:rPr>
                <w:rFonts w:ascii="Times New Roman" w:hAnsi="Times New Roman"/>
              </w:rPr>
              <w:t xml:space="preserve">Cited </w:t>
            </w:r>
            <w:r>
              <w:rPr>
                <w:rFonts w:ascii="Times New Roman" w:hAnsi="Times New Roman"/>
              </w:rPr>
              <w:t xml:space="preserve">Glisson, 2007 </w:t>
            </w:r>
            <w:r w:rsidR="00816B36">
              <w:rPr>
                <w:rFonts w:ascii="Times New Roman" w:hAnsi="Times New Roman"/>
              </w:rPr>
              <w:fldChar w:fldCharType="begin"/>
            </w:r>
            <w:r w:rsidR="008763A0">
              <w:rPr>
                <w:rFonts w:ascii="Times New Roman" w:hAnsi="Times New Roman"/>
              </w:rPr>
              <w:instrText xml:space="preserve"> ADDIN EN.CITE &lt;EndNote&gt;&lt;Cite&gt;&lt;Author&gt;Glisson&lt;/Author&gt;&lt;Year&gt;2007&lt;/Year&gt;&lt;RecNum&gt;160&lt;/RecNum&gt;&lt;DisplayText&gt;[12]&lt;/DisplayText&gt;&lt;record&gt;&lt;rec-number&gt;160&lt;/rec-number&gt;&lt;foreign-keys&gt;&lt;key app="EN" db-id="pf5rfpfro0rvanew2r8p90swwrpa99zzpxx5" timestamp="1460990315"&gt;160&lt;/key&gt;&lt;/foreign-keys&gt;&lt;ref-type name="Journal Article"&gt;17&lt;/ref-type&gt;&lt;contributors&gt;&lt;authors&gt;&lt;author&gt;Glisson, Charles&lt;/author&gt;&lt;/authors&gt;&lt;/contributors&gt;&lt;titles&gt;&lt;title&gt;Assessing and Changing Organizational Culture and Climate for Effective Services&lt;/title&gt;&lt;secondary-title&gt;Research on Social Work Practice&lt;/secondary-title&gt;&lt;/titles&gt;&lt;periodical&gt;&lt;full-title&gt;Research on Social Work Practice&lt;/full-title&gt;&lt;/periodical&gt;&lt;pages&gt;736-747&lt;/pages&gt;&lt;volume&gt;17&lt;/volume&gt;&lt;number&gt;6&lt;/number&gt;&lt;dates&gt;&lt;year&gt;2007&lt;/year&gt;&lt;pub-dates&gt;&lt;date&gt;November 1, 2007&lt;/date&gt;&lt;/pub-dates&gt;&lt;/dates&gt;&lt;urls&gt;&lt;related-urls&gt;&lt;url&gt;http://rsw.sagepub.com/content/17/6/736.abstract&lt;/url&gt;&lt;/related-urls&gt;&lt;/urls&gt;&lt;electronic-resource-num&gt;10.1177/1049731507301659&lt;/electronic-resource-num&gt;&lt;/record&gt;&lt;/Cite&gt;&lt;/EndNote&gt;</w:instrText>
            </w:r>
            <w:r w:rsidR="00816B36">
              <w:rPr>
                <w:rFonts w:ascii="Times New Roman" w:hAnsi="Times New Roman"/>
              </w:rPr>
              <w:fldChar w:fldCharType="separate"/>
            </w:r>
            <w:r w:rsidR="008763A0">
              <w:rPr>
                <w:rFonts w:ascii="Times New Roman" w:hAnsi="Times New Roman"/>
                <w:noProof/>
              </w:rPr>
              <w:t>[12]</w:t>
            </w:r>
            <w:r w:rsidR="00816B36">
              <w:rPr>
                <w:rFonts w:ascii="Times New Roman" w:hAnsi="Times New Roman"/>
              </w:rPr>
              <w:fldChar w:fldCharType="end"/>
            </w:r>
            <w:r w:rsidRPr="002C4626">
              <w:rPr>
                <w:rFonts w:ascii="Times New Roman" w:hAnsi="Times New Roman"/>
              </w:rPr>
              <w:t xml:space="preserve"> </w:t>
            </w:r>
          </w:p>
          <w:p w:rsidR="00F54645" w:rsidRPr="002C4626" w:rsidRDefault="00F54645" w:rsidP="00EC5E3E">
            <w:pPr>
              <w:spacing w:after="0" w:line="240" w:lineRule="auto"/>
              <w:rPr>
                <w:rFonts w:ascii="Times New Roman" w:hAnsi="Times New Roman"/>
              </w:rPr>
            </w:pP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overall Survey of Organizational Effectiveness = 0.97</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Team Decision Making = 0.91</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p>
        </w:tc>
        <w:tc>
          <w:tcPr>
            <w:tcW w:w="2161" w:type="dxa"/>
            <w:shd w:val="clear" w:color="auto" w:fill="auto"/>
          </w:tcPr>
          <w:p w:rsidR="00F54645" w:rsidRPr="002C4626" w:rsidRDefault="00F54645" w:rsidP="008763A0">
            <w:pPr>
              <w:spacing w:after="0" w:line="240" w:lineRule="auto"/>
              <w:rPr>
                <w:rFonts w:ascii="Times New Roman" w:hAnsi="Times New Roman"/>
              </w:rPr>
            </w:pPr>
            <w:r w:rsidRPr="002C4626">
              <w:rPr>
                <w:rFonts w:ascii="Times New Roman" w:hAnsi="Times New Roman"/>
              </w:rPr>
              <w:t>Cited</w:t>
            </w:r>
            <w:r>
              <w:rPr>
                <w:rFonts w:ascii="Times New Roman" w:hAnsi="Times New Roman"/>
              </w:rPr>
              <w:t xml:space="preserve"> Landuyt, 1999</w:t>
            </w:r>
            <w:r w:rsidRPr="002C4626">
              <w:rPr>
                <w:rFonts w:ascii="Times New Roman" w:hAnsi="Times New Roman"/>
              </w:rPr>
              <w:t xml:space="preserve"> </w:t>
            </w:r>
            <w:r w:rsidR="00816B36">
              <w:rPr>
                <w:rFonts w:ascii="Times New Roman" w:hAnsi="Times New Roman"/>
              </w:rPr>
              <w:fldChar w:fldCharType="begin"/>
            </w:r>
            <w:r w:rsidR="008763A0">
              <w:rPr>
                <w:rFonts w:ascii="Times New Roman" w:hAnsi="Times New Roman"/>
              </w:rPr>
              <w:instrText xml:space="preserve"> ADDIN EN.CITE &lt;EndNote&gt;&lt;Cite&gt;&lt;Author&gt;Landuyt&lt;/Author&gt;&lt;Year&gt;1999&lt;/Year&gt;&lt;RecNum&gt;161&lt;/RecNum&gt;&lt;DisplayText&gt;[13]&lt;/DisplayText&gt;&lt;record&gt;&lt;rec-number&gt;161&lt;/rec-number&gt;&lt;foreign-keys&gt;&lt;key app="EN" db-id="pf5rfpfro0rvanew2r8p90swwrpa99zzpxx5" timestamp="1460993039"&gt;161&lt;/key&gt;&lt;/foreign-keys&gt;&lt;ref-type name="Book"&gt;6&lt;/ref-type&gt;&lt;contributors&gt;&lt;authors&gt;&lt;author&gt;Landuyt, Noel Gerald&lt;/author&gt;&lt;/authors&gt;&lt;/contributors&gt;&lt;titles&gt;&lt;title&gt;Employee perceptions of organizational quality and learned helplessness in higher education&lt;/title&gt;&lt;/titles&gt;&lt;dates&gt;&lt;year&gt;1999&lt;/year&gt;&lt;/dates&gt;&lt;pub-location&gt;The University of Texas at Austin&lt;/pub-location&gt;&lt;urls&gt;&lt;/urls&gt;&lt;/record&gt;&lt;/Cite&gt;&lt;/EndNote&gt;</w:instrText>
            </w:r>
            <w:r w:rsidR="00816B36">
              <w:rPr>
                <w:rFonts w:ascii="Times New Roman" w:hAnsi="Times New Roman"/>
              </w:rPr>
              <w:fldChar w:fldCharType="separate"/>
            </w:r>
            <w:r w:rsidR="008763A0">
              <w:rPr>
                <w:rFonts w:ascii="Times New Roman" w:hAnsi="Times New Roman"/>
                <w:noProof/>
              </w:rPr>
              <w:t>[13]</w:t>
            </w:r>
            <w:r w:rsidR="00816B36">
              <w:rPr>
                <w:rFonts w:ascii="Times New Roman" w:hAnsi="Times New Roman"/>
              </w:rPr>
              <w:fldChar w:fldCharType="end"/>
            </w:r>
            <w:r>
              <w:rPr>
                <w:rFonts w:ascii="Times New Roman" w:hAnsi="Times New Roman"/>
              </w:rPr>
              <w:t xml:space="preserve">; Lauderdale, 1999 </w:t>
            </w:r>
            <w:r w:rsidR="00816B36">
              <w:rPr>
                <w:rFonts w:ascii="Times New Roman" w:hAnsi="Times New Roman"/>
              </w:rPr>
              <w:fldChar w:fldCharType="begin"/>
            </w:r>
            <w:r w:rsidR="008763A0">
              <w:rPr>
                <w:rFonts w:ascii="Times New Roman" w:hAnsi="Times New Roman"/>
              </w:rPr>
              <w:instrText xml:space="preserve"> ADDIN EN.CITE &lt;EndNote&gt;&lt;Cite&gt;&lt;Author&gt;Lauderdale&lt;/Author&gt;&lt;Year&gt;2010&lt;/Year&gt;&lt;RecNum&gt;162&lt;/RecNum&gt;&lt;DisplayText&gt;[14]&lt;/DisplayText&gt;&lt;record&gt;&lt;rec-number&gt;162&lt;/rec-number&gt;&lt;foreign-keys&gt;&lt;key app="EN" db-id="pf5rfpfro0rvanew2r8p90swwrpa99zzpxx5" timestamp="1460993216"&gt;162&lt;/key&gt;&lt;/foreign-keys&gt;&lt;ref-type name="Book"&gt;6&lt;/ref-type&gt;&lt;contributors&gt;&lt;authors&gt;&lt;author&gt;Lauderdale, Michael&lt;/author&gt;&lt;/authors&gt;&lt;/contributors&gt;&lt;titles&gt;&lt;title&gt;Reinventing texas government&lt;/title&gt;&lt;/titles&gt;&lt;dates&gt;&lt;year&gt;2010&lt;/year&gt;&lt;/dates&gt;&lt;publisher&gt;University of Texas Press&lt;/publisher&gt;&lt;isbn&gt;0292778007&lt;/isbn&gt;&lt;urls&gt;&lt;/urls&gt;&lt;/record&gt;&lt;/Cite&gt;&lt;/EndNote&gt;</w:instrText>
            </w:r>
            <w:r w:rsidR="00816B36">
              <w:rPr>
                <w:rFonts w:ascii="Times New Roman" w:hAnsi="Times New Roman"/>
              </w:rPr>
              <w:fldChar w:fldCharType="separate"/>
            </w:r>
            <w:r w:rsidR="008763A0">
              <w:rPr>
                <w:rFonts w:ascii="Times New Roman" w:hAnsi="Times New Roman"/>
                <w:noProof/>
              </w:rPr>
              <w:t>[14]</w:t>
            </w:r>
            <w:r w:rsidR="00816B36">
              <w:rPr>
                <w:rFonts w:ascii="Times New Roman" w:hAnsi="Times New Roman"/>
              </w:rPr>
              <w:fldChar w:fldCharType="end"/>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w:t>
            </w:r>
            <w:r>
              <w:rPr>
                <w:rFonts w:ascii="Times New Roman" w:hAnsi="Times New Roman"/>
              </w:rPr>
              <w:t xml:space="preserve"> </w:t>
            </w:r>
            <w:r w:rsidRPr="002C4626">
              <w:rPr>
                <w:rFonts w:ascii="Times New Roman" w:hAnsi="Times New Roman"/>
              </w:rPr>
              <w:t>Public Health Services</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Individual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and Strating, 2012</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&lt;EndNote&gt;&lt;Cite&gt;&lt;Author&gt;Nieboer&lt;/Author&gt;&lt;Year&gt;2012&lt;/Year&gt;&lt;RecNum&gt;83&lt;/RecNum&gt;&lt;DisplayText&gt;[4]&lt;/DisplayText&gt;&lt;record&gt;&lt;rec-number&gt;83&lt;/rec-number&gt;&lt;foreign-keys&gt;&lt;key app="EN" db-id="pf5rfpfro0rvanew2r8p90swwrpa99zzpxx5" timestamp="1436755681"&gt;83&lt;/key&gt;&lt;/foreign-keys&gt;&lt;ref-type name="Journal Article"&gt;17&lt;/ref-type&gt;&lt;contributors&gt;&lt;authors&gt;&lt;author&gt;Nieboer, A. P.&lt;/author&gt;&lt;author&gt;Strating, M. M.&lt;/author&gt;&lt;/authors&gt;&lt;/contributors&gt;&lt;auth-address&gt;Institute of Health Policy &amp;amp; Management, Erasmus University Rotterdam, the Netherlands. nieboer@bmg.eur.nl&lt;/auth-address&gt;&lt;titles&gt;&lt;title&gt;Innovative culture in long-term care settings: the influence of organizational characteristics&lt;/title&gt;&lt;secondary-title&gt;Health Care Manage Rev&lt;/secondary-title&gt;&lt;/titles&gt;&lt;periodical&gt;&lt;full-title&gt;Health Care Manage Rev&lt;/full-title&gt;&lt;/periodical&gt;&lt;pages&gt;165-74&lt;/pages&gt;&lt;volume&gt;37&lt;/volume&gt;&lt;number&gt;2&lt;/number&gt;&lt;edition&gt;2011/07/02&lt;/edition&gt;&lt;keywords&gt;&lt;keyword&gt;Administrative Personnel/psychology&lt;/keyword&gt;&lt;keyword&gt;Adult&lt;/keyword&gt;&lt;keyword&gt;Cross-Sectional Studies&lt;/keyword&gt;&lt;keyword&gt;Female&lt;/keyword&gt;&lt;keyword&gt;Health Plan Implementation/ organization &amp;amp; administration&lt;/keyword&gt;&lt;keyword&gt;Humans&lt;/keyword&gt;&lt;keyword&gt;Information Dissemination&lt;/keyword&gt;&lt;keyword&gt;Leadership&lt;/keyword&gt;&lt;keyword&gt;Long-Term Care/ organization &amp;amp; administration/standards/trends&lt;/keyword&gt;&lt;keyword&gt;Male&lt;/keyword&gt;&lt;keyword&gt;Middle Aged&lt;/keyword&gt;&lt;keyword&gt;Models, Organizational&lt;/keyword&gt;&lt;keyword&gt;Netherlands&lt;/keyword&gt;&lt;keyword&gt;Organizational Culture&lt;/keyword&gt;&lt;keyword&gt;Organizational Innovation&lt;/keyword&gt;&lt;keyword&gt;Quality Improvement&lt;/keyword&gt;&lt;keyword&gt;Social Environment&lt;/keyword&gt;&lt;/keywords&gt;&lt;dates&gt;&lt;year&gt;2012&lt;/year&gt;&lt;pub-dates&gt;&lt;date&gt;Apr-Jun&lt;/date&gt;&lt;/pub-dates&gt;&lt;/dates&gt;&lt;isbn&gt;1550-5030 (Electronic)&amp;#xD;0361-6274 (Linking)&lt;/isbn&gt;&lt;accession-num&gt;21720249&lt;/accession-num&gt;&lt;urls&gt;&lt;/urls&gt;&lt;electronic-resource-num&gt;10.1097/HMR.0b013e318222416b&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[4]</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Communication</w:t>
            </w: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Organization’s level of internal and external communication channels</w:t>
            </w:r>
            <w:r>
              <w:rPr>
                <w:rFonts w:ascii="Times New Roman" w:hAnsi="Times New Roman"/>
              </w:rPr>
              <w:t xml:space="preserve">. </w:t>
            </w:r>
            <w:r w:rsidRPr="002C4626">
              <w:rPr>
                <w:rFonts w:ascii="Times New Roman" w:hAnsi="Times New Roman"/>
              </w:rPr>
              <w:t>Measured with existing instruments for concepts as potential and realized capacity, connectedness and knowledge creation, and redundancy.</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alphas = 0.73-0.81 for subscales</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6 (formal internal exchange of information); 3 (informal internal exchange of information) ; 5 (formal external exchange of information)</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Construct: Organizational culture (8 studies, 8 measures)</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Caccia-Bava, Guimaraes, </w:t>
            </w:r>
            <w:r>
              <w:rPr>
                <w:rFonts w:ascii="Times New Roman" w:hAnsi="Times New Roman"/>
              </w:rPr>
              <w:t xml:space="preserve">and Harrington, </w:t>
            </w:r>
            <w:r w:rsidRPr="00A110AD">
              <w:rPr>
                <w:rFonts w:ascii="Times New Roman" w:hAnsi="Times New Roman"/>
              </w:rPr>
              <w:t>2006</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&lt;EndNote&gt;&lt;Cite&gt;&lt;Author&gt;Caccia-Bava&lt;/Author&gt;&lt;Year&gt;2006&lt;/Year&gt;&lt;RecNum&gt;154&lt;/RecNum&gt;&lt;DisplayText&gt;[15]&lt;/DisplayText&gt;&lt;record&gt;&lt;rec-number&gt;154&lt;/rec-number&gt;&lt;foreign-keys&gt;&lt;key app="EN" db-id="pf5rfpfro0rvanew2r8p90swwrpa99zzpxx5" timestamp="1460989012"&gt;154&lt;/key&gt;&lt;/foreign-keys&gt;&lt;ref-type name="Journal Article"&gt;17&lt;/ref-type&gt;&lt;contributors&gt;&lt;authors&gt;&lt;author&gt;Caccia-Bava, M.C.&lt;/author&gt;&lt;author&gt;Guimaraes, T.&lt;/author&gt;&lt;author&gt;Harrington, S. J.&lt;/author&gt;&lt;/authors&gt;&lt;/contributors&gt;&lt;auth-address&gt;University of Sao Paulo Medical School, Ribeirao Preto, Brazil. tguimaraes@tntech.edu&lt;/auth-address&gt;&lt;titles&gt;&lt;title&gt;Hospital organization culture, capacity to innovate and success in technology adoption&lt;/title&gt;&lt;secondary-title&gt;J Health Organ Manag&lt;/secondary-title&gt;&lt;/titles&gt;&lt;periodical&gt;&lt;full-title&gt;J Health Organ Manag&lt;/full-title&gt;&lt;/periodical&gt;&lt;pages&gt;194-217&lt;/pages&gt;&lt;volume&gt;20&lt;/volume&gt;&lt;number&gt;2-3&lt;/number&gt;&lt;edition&gt;2006/07/28&lt;/edition&gt;&lt;keywords&gt;&lt;keyword&gt;Computer Communication Networks/ utilization&lt;/keyword&gt;&lt;keyword&gt;Decision Making, Organizational&lt;/keyword&gt;&lt;keyword&gt;Diffusion of Innovation&lt;/keyword&gt;&lt;keyword&gt;Hospital Administration&lt;/keyword&gt;&lt;keyword&gt;Hospital Administrators/education&lt;/keyword&gt;&lt;keyword&gt;Hospital Information Systems/ utilization&lt;/keyword&gt;&lt;keyword&gt;Hospitals, General/standards/statistics &amp;amp; numerical data&lt;/keyword&gt;&lt;keyword&gt;Humans&lt;/keyword&gt;&lt;keyword&gt;Interdisciplinary Communication&lt;/keyword&gt;&lt;keyword&gt;Knowledge&lt;/keyword&gt;&lt;keyword&gt;Organizational Culture&lt;/keyword&gt;&lt;keyword&gt;Organizational Innovation&lt;/keyword&gt;&lt;keyword&gt;Professional Competence&lt;/keyword&gt;&lt;keyword&gt;Program Evaluation&lt;/keyword&gt;&lt;keyword&gt;Questionnaires&lt;/keyword&gt;&lt;/keywords&gt;&lt;dates&gt;&lt;year&gt;2006&lt;/year&gt;&lt;/dates&gt;&lt;isbn&gt;1477-7266 (Print)&amp;#xD;1477-7266 (Linking)&lt;/isbn&gt;&lt;accession-num&gt;16869354&lt;/accession-num&gt;&lt;urls&gt;&lt;/urls&gt;&lt;electronic-resource-num&gt;10.1108/14777260610662735&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[15]</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Corporate culture</w:t>
            </w:r>
          </w:p>
          <w:p w:rsidR="00F54645" w:rsidRPr="002C4626" w:rsidRDefault="00F54645" w:rsidP="00EC5E3E">
            <w:pPr>
              <w:pStyle w:val="NormalWeb"/>
              <w:spacing w:before="0" w:beforeAutospacing="0" w:after="0" w:afterAutospacing="0"/>
              <w:jc w:val="center"/>
              <w:rPr>
                <w:rFonts w:ascii="Times New Roman" w:hAnsi="Times New Roman"/>
              </w:rPr>
            </w:pP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pattern of values and ideas that shape human behavior in organizations</w:t>
            </w:r>
            <w:r>
              <w:rPr>
                <w:rFonts w:ascii="Times New Roman" w:hAnsi="Times New Roman"/>
              </w:rPr>
              <w:t xml:space="preserve">. Consists of </w:t>
            </w:r>
            <w:r w:rsidRPr="002C4626">
              <w:rPr>
                <w:rFonts w:ascii="Times New Roman" w:hAnsi="Times New Roman"/>
              </w:rPr>
              <w:t>4 types:  developmental, rational, hierarchical, group</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w:t>
            </w:r>
          </w:p>
          <w:p w:rsidR="00F54645" w:rsidRPr="002C4626" w:rsidRDefault="00F54645" w:rsidP="00EC5E3E">
            <w:pPr>
              <w:spacing w:after="0" w:line="240" w:lineRule="auto"/>
              <w:rPr>
                <w:rFonts w:ascii="Times New Roman" w:hAnsi="Times New Roman"/>
              </w:rPr>
            </w:pPr>
            <w:r w:rsidRPr="002C4626">
              <w:rPr>
                <w:rFonts w:ascii="Times New Roman" w:hAnsi="Times New Roman"/>
              </w:rPr>
              <w:t>(exploratory factor analysis)</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12 </w:t>
            </w:r>
          </w:p>
          <w:p w:rsidR="00F54645" w:rsidRPr="002C4626" w:rsidRDefault="00F54645" w:rsidP="00EC5E3E">
            <w:pPr>
              <w:spacing w:after="0" w:line="240" w:lineRule="auto"/>
              <w:rPr>
                <w:rFonts w:ascii="Times New Roman" w:hAnsi="Times New Roman"/>
              </w:rPr>
            </w:pPr>
            <w:r w:rsidRPr="002C4626">
              <w:rPr>
                <w:rFonts w:ascii="Times New Roman" w:hAnsi="Times New Roman"/>
              </w:rPr>
              <w:t>(3 per culture type)</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Cloutier</w:t>
            </w:r>
            <w:r w:rsidRPr="00A110AD">
              <w:rPr>
                <w:rFonts w:ascii="Times New Roman" w:hAnsi="Times New Roman"/>
              </w:rPr>
              <w:t xml:space="preserve"> </w:t>
            </w:r>
            <w:r>
              <w:rPr>
                <w:rFonts w:ascii="Times New Roman" w:hAnsi="Times New Roman"/>
              </w:rPr>
              <w:t xml:space="preserve">et al., </w:t>
            </w:r>
            <w:r w:rsidRPr="00A110AD">
              <w:rPr>
                <w:rFonts w:ascii="Times New Roman" w:hAnsi="Times New Roman"/>
              </w:rPr>
              <w:t>2009</w:t>
            </w:r>
            <w:r w:rsidR="00816B36" w:rsidRPr="00A110AD">
              <w:rPr>
                <w:rFonts w:ascii="Times New Roman" w:hAnsi="Times New Roman"/>
              </w:rPr>
              <w:fldChar w:fldCharType="begin">
                <w:fldData xml:space="preserve">PEVuZE5vdGU+PENpdGU+PEF1dGhvcj5DbG91dGllcjwvQXV0aG9yPjxZZWFyPjIwMDk8L1llYXI+
PFJlY051bT40NzwvUmVjTnVtPjxEaXNwbGF5VGV4dD5bN108L0Rpc3BsYXlUZXh0PjxyZWNvcmQ+
PHJlYy1udW1iZXI+NDc8L3JlYy1udW1iZXI+PGZvcmVpZ24ta2V5cz48a2V5IGFwcD0iRU4iIGRi
LWlkPSJwZjVyZnBmcm8wcnZhbmV3MnI4cDkwc3d3cnBhOTl6enB4eDUiIHRpbWVzdGFtcD0iMTQz
Njc1NDMzNCI+NDc8L2tleT48L2ZvcmVpZ24ta2V5cz48cmVmLXR5cGUgbmFtZT0iSm91cm5hbCBB
cnRpY2xlIj4xNzwvcmVmLXR5cGU+PGNvbnRyaWJ1dG9ycz48YXV0aG9ycz48YXV0aG9yPkNsb3V0
aWVyLCBNLiBNLjwvYXV0aG9yPjxhdXRob3I+V2FrZWZpZWxkLCBELiBCLjwvYXV0aG9yPjxhdXRo
b3I+VHNpbWlrYXMsIEouPC9hdXRob3I+PGF1dGhvcj5IYWxsLCBDLiBCLjwvYXV0aG9yPjxhdXRo
b3I+VGVubmVuLCBILjwvYXV0aG9yPjxhdXRob3I+QnJhemlsLCBLLjwvYXV0aG9yPjwvYXV0aG9y
cz48L2NvbnRyaWJ1dG9ycz48YXV0aC1hZGRyZXNzPkRlcGFydG1lbnQgb2YgUGVkaWF0cmljcywg
VW5pdmVyc2l0eSBvZiBDb25uZWN0aWN1dCBIZWFsdGggQ2VudGVyLCBGYXJtaW5ndG9uLCBDVCwg
VVNBLiBtY2xvdXRpQGNjbWNraWRzLm9yZzwvYXV0aC1hZGRyZXNzPjx0aXRsZXM+PHRpdGxlPk9y
Z2FuaXphdGlvbmFsIGF0dHJpYnV0ZXMgb2YgcHJhY3RpY2VzIHN1Y2Nlc3NmdWwgYXQgYSBkaXNl
YXNlIG1hbmFnZW1lbnQgcHJvZ3JhbTwvdGl0bGU+PHNlY29uZGFyeS10aXRsZT5KIFBlZGlhdHI8
L3NlY29uZGFyeS10aXRsZT48L3RpdGxlcz48cGVyaW9kaWNhbD48ZnVsbC10aXRsZT5KIFBlZGlh
dHI8L2Z1bGwtdGl0bGU+PC9wZXJpb2RpY2FsPjxwYWdlcz4yOTAtNTwvcGFnZXM+PHZvbHVtZT4x
NTQ8L3ZvbHVtZT48bnVtYmVyPjI8L251bWJlcj48ZWRpdGlvbj4yMDA4LzEwLzA3PC9lZGl0aW9u
PjxrZXl3b3Jkcz48a2V5d29yZD5BZG9sZXNjZW50PC9rZXl3b3JkPjxrZXl3b3JkPkFkdWx0PC9r
ZXl3b3JkPjxrZXl3b3JkPkFnZWQ8L2tleXdvcmQ+PGtleXdvcmQ+QWdlZCwgODAgYW5kIG92ZXI8
L2tleXdvcmQ+PGtleXdvcmQ+QW1idWxhdG9yeSBDYXJlIEZhY2lsaXRpZXM8L2tleXdvcmQ+PGtl
eXdvcmQ+QXN0aG1hLyB0aGVyYXB5PC9rZXl3b3JkPjxrZXl3b3JkPkF0dGl0dWRlIG9mIEhlYWx0
aCBQZXJzb25uZWw8L2tleXdvcmQ+PGtleXdvcmQ+Q29tbXVuaWNhdGlvbjwva2V5d29yZD48a2V5
d29yZD5Db25uZWN0aWN1dDwva2V5d29yZD48a2V5d29yZD5Db29wZXJhdGl2ZSBCZWhhdmlvcjwv
a2V5d29yZD48a2V5d29yZD5EZWNpc2lvbiBNYWtpbmc8L2tleXdvcmQ+PGtleXdvcmQ+RGlzZWFz
ZSBNYW5hZ2VtZW50PC9rZXl3b3JkPjxrZXl3b3JkPkZlbWFsZTwva2V5d29yZD48a2V5d29yZD5I
dW1hbnM8L2tleXdvcmQ+PGtleXdvcmQ+Sm9iIFNhdGlzZmFjdGlvbjwva2V5d29yZD48a2V5d29y
ZD5NYWxlPC9rZXl3b3JkPjxrZXl3b3JkPk1pZGRsZSBBZ2VkPC9rZXl3b3JkPjxrZXl3b3JkPlBy
YWN0aWNlIE1hbmFnZW1lbnQsIE1lZGljYWwvIG9yZ2FuaXphdGlvbiAmYW1wOyBhZG1pbmlzdHJh
dGlvbjwva2V5d29yZD48a2V5d29yZD5Qcml2YXRlIFByYWN0aWNlPC9rZXl3b3JkPjxrZXl3b3Jk
PlF1ZXN0aW9ubmFpcmVzPC9rZXl3b3JkPjwva2V5d29yZHM+PGRhdGVzPjx5ZWFyPjIwMDk8L3ll
YXI+PHB1Yi1kYXRlcz48ZGF0ZT5GZWI8L2RhdGU+PC9wdWItZGF0ZXM+PC9kYXRlcz48aXNibj4x
MDk3LTY4MzMgKEVsZWN0cm9uaWMpJiN4RDswMDIyLTM0NzYgKExpbmtpbmcpPC9pc2JuPjxhY2Nl
c3Npb24tbnVtPjE4ODM1NDg4PC9hY2Nlc3Npb24tbnVtPjx1cmxzPjxyZWxhdGVkLXVybHM+PHVy
bD5odHRwOi8vd3d3Lm5jYmkubmxtLm5paC5nb3YvcG1jL2FydGljbGVzL1BNQzI2NTA0OTkvcGRm
L25paG1zOTI2MTcucGRmPC91cmw+PC9yZWxhdGVkLXVybHM+PC91cmxzPjxjdXN0b20yPlBNQzI2
NTA0OTk8L2N1c3RvbTI+PGN1c3RvbTY+TmlobXM5MjYxNzwvY3VzdG9tNj48ZWxlY3Ryb25pYy1y
ZXNvdXJjZS1udW0+MTAuMTAxNi9qLmpwZWRzLjIwMDguMDguMDE0PC9lbGVjdHJvbmljLXJlc291
cmNlLW51bT48cmVtb3RlLWRhdGFiYXNlLXByb3ZpZGVyPk5MTTwvcmVtb3RlLWRhdGFiYXNlLXBy
b3ZpZGVyPjxsYW5ndWFnZT5lbmc8L2xhbmd1YWdlPjwvcmVjb3JkPjwvQ2l0ZT48L0VuZE5vdGU+
AG==
</w:fldData>
              </w:fldChar>
            </w:r>
            <w:r w:rsidR="008763A0">
              <w:rPr>
                <w:rFonts w:ascii="Times New Roman" w:hAnsi="Times New Roman"/>
              </w:rPr>
              <w:instrText xml:space="preserve"> ADDIN EN.CITE </w:instrText>
            </w:r>
            <w:r w:rsidR="00816B36">
              <w:rPr>
                <w:rFonts w:ascii="Times New Roman" w:hAnsi="Times New Roman"/>
              </w:rPr>
              <w:fldChar w:fldCharType="begin">
                <w:fldData xml:space="preserve">PEVuZE5vdGU+PENpdGU+PEF1dGhvcj5DbG91dGllcjwvQXV0aG9yPjxZZWFyPjIwMDk8L1llYXI+
PFJlY051bT40NzwvUmVjTnVtPjxEaXNwbGF5VGV4dD5bN108L0Rpc3BsYXlUZXh0PjxyZWNvcmQ+
PHJlYy1udW1iZXI+NDc8L3JlYy1udW1iZXI+PGZvcmVpZ24ta2V5cz48a2V5IGFwcD0iRU4iIGRi
LWlkPSJwZjVyZnBmcm8wcnZhbmV3MnI4cDkwc3d3cnBhOTl6enB4eDUiIHRpbWVzdGFtcD0iMTQz
Njc1NDMzNCI+NDc8L2tleT48L2ZvcmVpZ24ta2V5cz48cmVmLXR5cGUgbmFtZT0iSm91cm5hbCBB
cnRpY2xlIj4xNzwvcmVmLXR5cGU+PGNvbnRyaWJ1dG9ycz48YXV0aG9ycz48YXV0aG9yPkNsb3V0
aWVyLCBNLiBNLjwvYXV0aG9yPjxhdXRob3I+V2FrZWZpZWxkLCBELiBCLjwvYXV0aG9yPjxhdXRo
b3I+VHNpbWlrYXMsIEouPC9hdXRob3I+PGF1dGhvcj5IYWxsLCBDLiBCLjwvYXV0aG9yPjxhdXRo
b3I+VGVubmVuLCBILjwvYXV0aG9yPjxhdXRob3I+QnJhemlsLCBLLjwvYXV0aG9yPjwvYXV0aG9y
cz48L2NvbnRyaWJ1dG9ycz48YXV0aC1hZGRyZXNzPkRlcGFydG1lbnQgb2YgUGVkaWF0cmljcywg
VW5pdmVyc2l0eSBvZiBDb25uZWN0aWN1dCBIZWFsdGggQ2VudGVyLCBGYXJtaW5ndG9uLCBDVCwg
VVNBLiBtY2xvdXRpQGNjbWNraWRzLm9yZzwvYXV0aC1hZGRyZXNzPjx0aXRsZXM+PHRpdGxlPk9y
Z2FuaXphdGlvbmFsIGF0dHJpYnV0ZXMgb2YgcHJhY3RpY2VzIHN1Y2Nlc3NmdWwgYXQgYSBkaXNl
YXNlIG1hbmFnZW1lbnQgcHJvZ3JhbTwvdGl0bGU+PHNlY29uZGFyeS10aXRsZT5KIFBlZGlhdHI8
L3NlY29uZGFyeS10aXRsZT48L3RpdGxlcz48cGVyaW9kaWNhbD48ZnVsbC10aXRsZT5KIFBlZGlh
dHI8L2Z1bGwtdGl0bGU+PC9wZXJpb2RpY2FsPjxwYWdlcz4yOTAtNTwvcGFnZXM+PHZvbHVtZT4x
NTQ8L3ZvbHVtZT48bnVtYmVyPjI8L251bWJlcj48ZWRpdGlvbj4yMDA4LzEwLzA3PC9lZGl0aW9u
PjxrZXl3b3Jkcz48a2V5d29yZD5BZG9sZXNjZW50PC9rZXl3b3JkPjxrZXl3b3JkPkFkdWx0PC9r
ZXl3b3JkPjxrZXl3b3JkPkFnZWQ8L2tleXdvcmQ+PGtleXdvcmQ+QWdlZCwgODAgYW5kIG92ZXI8
L2tleXdvcmQ+PGtleXdvcmQ+QW1idWxhdG9yeSBDYXJlIEZhY2lsaXRpZXM8L2tleXdvcmQ+PGtl
eXdvcmQ+QXN0aG1hLyB0aGVyYXB5PC9rZXl3b3JkPjxrZXl3b3JkPkF0dGl0dWRlIG9mIEhlYWx0
aCBQZXJzb25uZWw8L2tleXdvcmQ+PGtleXdvcmQ+Q29tbXVuaWNhdGlvbjwva2V5d29yZD48a2V5
d29yZD5Db25uZWN0aWN1dDwva2V5d29yZD48a2V5d29yZD5Db29wZXJhdGl2ZSBCZWhhdmlvcjwv
a2V5d29yZD48a2V5d29yZD5EZWNpc2lvbiBNYWtpbmc8L2tleXdvcmQ+PGtleXdvcmQ+RGlzZWFz
ZSBNYW5hZ2VtZW50PC9rZXl3b3JkPjxrZXl3b3JkPkZlbWFsZTwva2V5d29yZD48a2V5d29yZD5I
dW1hbnM8L2tleXdvcmQ+PGtleXdvcmQ+Sm9iIFNhdGlzZmFjdGlvbjwva2V5d29yZD48a2V5d29y
ZD5NYWxlPC9rZXl3b3JkPjxrZXl3b3JkPk1pZGRsZSBBZ2VkPC9rZXl3b3JkPjxrZXl3b3JkPlBy
YWN0aWNlIE1hbmFnZW1lbnQsIE1lZGljYWwvIG9yZ2FuaXphdGlvbiAmYW1wOyBhZG1pbmlzdHJh
dGlvbjwva2V5d29yZD48a2V5d29yZD5Qcml2YXRlIFByYWN0aWNlPC9rZXl3b3JkPjxrZXl3b3Jk
PlF1ZXN0aW9ubmFpcmVzPC9rZXl3b3JkPjwva2V5d29yZHM+PGRhdGVzPjx5ZWFyPjIwMDk8L3ll
YXI+PHB1Yi1kYXRlcz48ZGF0ZT5GZWI8L2RhdGU+PC9wdWItZGF0ZXM+PC9kYXRlcz48aXNibj4x
MDk3LTY4MzMgKEVsZWN0cm9uaWMpJiN4RDswMDIyLTM0NzYgKExpbmtpbmcpPC9pc2JuPjxhY2Nl
c3Npb24tbnVtPjE4ODM1NDg4PC9hY2Nlc3Npb24tbnVtPjx1cmxzPjxyZWxhdGVkLXVybHM+PHVy
bD5odHRwOi8vd3d3Lm5jYmkubmxtLm5paC5nb3YvcG1jL2FydGljbGVzL1BNQzI2NTA0OTkvcGRm
L25paG1zOTI2MTcucGRmPC91cmw+PC9yZWxhdGVkLXVybHM+PC91cmxzPjxjdXN0b20yPlBNQzI2
NTA0OTk8L2N1c3RvbTI+PGN1c3RvbTY+TmlobXM5MjYxNzwvY3VzdG9tNj48ZWxlY3Ryb25pYy1y
ZXNvdXJjZS1udW0+MTAuMTAxNi9qLmpwZWRzLjIwMDguMDguMDE0PC9lbGVjdHJvbmljLXJlc291
cmNlLW51bT48cmVtb3RlLWRhdGFiYXNlLXByb3ZpZGVyPk5MTTwvcmVtb3RlLWRhdGFiYXNlLXBy
b3ZpZGVyPjxsYW5ndWFnZT5lbmc8L2xhbmd1YWdlPjwvcmVjb3JkPjwvQ2l0ZT48L0VuZE5vdGU+
AG==
</w:fldData>
              </w:fldChar>
            </w:r>
            <w:r w:rsidR="008763A0">
              <w:rPr>
                <w:rFonts w:ascii="Times New Roman" w:hAnsi="Times New Roman"/>
              </w:rPr>
              <w:instrText xml:space="preserve"> ADDIN EN.CITE.DATA </w:instrText>
            </w:r>
            <w:r w:rsidR="00816B36">
              <w:rPr>
                <w:rFonts w:ascii="Times New Roman" w:hAnsi="Times New Roman"/>
              </w:rPr>
            </w:r>
            <w:r w:rsidR="00816B36">
              <w:rPr>
                <w:rFonts w:ascii="Times New Roman" w:hAnsi="Times New Roman"/>
              </w:rPr>
              <w:fldChar w:fldCharType="end"/>
            </w:r>
            <w:r w:rsidR="00816B36" w:rsidRPr="00A110AD">
              <w:rPr>
                <w:rFonts w:ascii="Times New Roman" w:hAnsi="Times New Roman"/>
              </w:rPr>
            </w:r>
            <w:r w:rsidR="00816B36" w:rsidRPr="00A110AD">
              <w:rPr>
                <w:rFonts w:ascii="Times New Roman" w:hAnsi="Times New Roman"/>
              </w:rPr>
              <w:fldChar w:fldCharType="separate"/>
            </w:r>
            <w:r w:rsidR="008763A0">
              <w:rPr>
                <w:rFonts w:ascii="Times New Roman" w:hAnsi="Times New Roman"/>
                <w:noProof/>
              </w:rPr>
              <w:t>[7]</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Conflict resolution</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 Part of the “Primary Care Organizational Questionnaire (PCOQ)”</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0.70</w:t>
            </w:r>
          </w:p>
        </w:tc>
        <w:tc>
          <w:tcPr>
            <w:tcW w:w="2161" w:type="dxa"/>
            <w:tcBorders>
              <w:bottom w:val="single" w:sz="4" w:space="0" w:color="auto"/>
            </w:tcBorders>
            <w:shd w:val="clear" w:color="auto" w:fill="auto"/>
          </w:tcPr>
          <w:p w:rsidR="00F54645" w:rsidRPr="001B1CDE" w:rsidRDefault="00F54645" w:rsidP="008763A0">
            <w:pPr>
              <w:spacing w:after="0" w:line="240" w:lineRule="auto"/>
              <w:rPr>
                <w:rFonts w:ascii="Times New Roman" w:hAnsi="Times New Roman"/>
              </w:rPr>
            </w:pPr>
            <w:r w:rsidRPr="008763A0">
              <w:rPr>
                <w:rFonts w:ascii="Times New Roman" w:hAnsi="Times New Roman"/>
                <w:lang w:val="nb-NO"/>
              </w:rPr>
              <w:t xml:space="preserve">Cited Hall et al., 2006 </w:t>
            </w:r>
            <w:r w:rsidR="00816B36">
              <w:rPr>
                <w:rFonts w:ascii="Times New Roman" w:hAnsi="Times New Roman"/>
              </w:rPr>
              <w:fldChar w:fldCharType="begin"/>
            </w:r>
            <w:r w:rsidR="008763A0" w:rsidRPr="008763A0">
              <w:rPr>
                <w:rFonts w:ascii="Times New Roman" w:hAnsi="Times New Roman"/>
                <w:lang w:val="nb-NO"/>
              </w:rPr>
              <w:instrText xml:space="preserve"> ADDIN EN.CITE &lt;EndNote&gt;&lt;Cite&gt;&lt;Author&gt;Hall&lt;/Author&gt;&lt;Year&gt;2006&lt;/Year&gt;&lt;RecNum&gt;151&lt;/RecNum&gt;&lt;DisplayText&gt;[8]&lt;/DisplayText&gt;&lt;record&gt;&lt;rec-number&gt;151&lt;/rec-number&gt;&lt;foreign-keys&gt;&lt;key app="EN" db-id="pf5rfpfro0rvanew2r8p90swwrpa99zzpxx5" timestamp="1460989012"&gt;151&lt;/key&gt;&lt;/foreign-keys&gt;&lt;ref-type name="Journal Article"&gt;17&lt;/ref-type&gt;&lt;contributors&gt;&lt;authors&gt;&lt;author&gt;Hall, Charles B&lt;/author&gt;&lt;author&gt;Tennen, Howard&lt;/author&gt;&lt;author&gt;Wakefield, Dorothy B&lt;/author&gt;&lt;author&gt;Brazil, Kevin&lt;/author&gt;&lt;author&gt;Cloutier, Michelle M&lt;/author&gt;&lt;/authors&gt;&lt;/contributors&gt;&lt;titles&gt;&lt;title&gt;Organizational assessment in paediatric primary care: development and initial validation of the primary care organizational questionnaire&lt;/title&gt;&lt;secondary-title&gt;Health Services Management Research&lt;/secondary-title&gt;&lt;/titles&gt;&lt;periodical&gt;&lt;full-title&gt;Health Services Management Research&lt;/full-title&gt;&lt;/periodical&gt;&lt;pages&gt;207-214&lt;/pages&gt;&lt;volume&gt;19&lt;/volume&gt;&lt;number&gt;4&lt;/number&gt;&lt;dates&gt;&lt;year&gt;2006&lt;/year&gt;&lt;/dates&gt;&lt;isbn&gt;0951-4848&lt;/isbn&gt;&lt;urls&gt;&lt;/urls&gt;&lt;/record&gt;&lt;/Cite&gt;&lt;/EndNote&gt;</w:instrText>
            </w:r>
            <w:r w:rsidR="00816B36">
              <w:rPr>
                <w:rFonts w:ascii="Times New Roman" w:hAnsi="Times New Roman"/>
              </w:rPr>
              <w:fldChar w:fldCharType="separate"/>
            </w:r>
            <w:r w:rsidR="008763A0" w:rsidRPr="008763A0">
              <w:rPr>
                <w:rFonts w:ascii="Times New Roman" w:hAnsi="Times New Roman"/>
                <w:noProof/>
                <w:lang w:val="nb-NO"/>
              </w:rPr>
              <w:t>[8]</w:t>
            </w:r>
            <w:r w:rsidR="00816B36">
              <w:rPr>
                <w:rFonts w:ascii="Times New Roman" w:hAnsi="Times New Roman"/>
              </w:rPr>
              <w:fldChar w:fldCharType="end"/>
            </w:r>
            <w:r w:rsidRPr="008763A0">
              <w:rPr>
                <w:rFonts w:ascii="Times New Roman" w:hAnsi="Times New Roman"/>
                <w:lang w:val="nb-NO"/>
              </w:rPr>
              <w:t xml:space="preserve">; Shortell et al. 2006 </w:t>
            </w:r>
            <w:r w:rsidR="00816B36">
              <w:rPr>
                <w:rFonts w:ascii="Times New Roman" w:hAnsi="Times New Roman"/>
              </w:rPr>
              <w:fldChar w:fldCharType="begin"/>
            </w:r>
            <w:r w:rsidR="008763A0" w:rsidRPr="008763A0">
              <w:rPr>
                <w:rFonts w:ascii="Times New Roman" w:hAnsi="Times New Roman"/>
                <w:lang w:val="nb-NO"/>
              </w:rPr>
              <w:instrText xml:space="preserve"> ADDIN EN.CITE &lt;EndNote&gt;&lt;Cite&gt;&lt;Author&gt;Shortell&lt;/Author&gt;&lt;Year&gt;2000&lt;/Year&gt;&lt;RecNum&gt;152&lt;/RecNum&gt;&lt;DisplayText&gt;[9]&lt;/DisplayText&gt;&lt;record&gt;&lt;rec-number&gt;152&lt;/rec-number&gt;&lt;foreign-keys&gt;&lt;key app="EN" db-id="pf5rfpfro0rvanew2r8p90swwrpa99zzpxx5" timestamp="1460989012"&gt;152&lt;/key&gt;&lt;/foreign-keys&gt;&lt;ref-type name="Journal Article"&gt;17&lt;/ref-type&gt;&lt;contributors&gt;&lt;authors&gt;&lt;author&gt;Shortell, Stephen M&lt;/author&gt;&lt;author&gt;Jones, Robert H&lt;/author&gt;&lt;author&gt;Rademaker, Alfred W&lt;/author&gt;&lt;author&gt;Gillies, Robin R&lt;/author&gt;&lt;author&gt;Dranove, David S&lt;/author&gt;&lt;author&gt;Hughes, Edward FX&lt;/author&gt;&lt;author&gt;Budetti, Peter P&lt;/author&gt;&lt;author&gt;Reynolds, Katherine SE&lt;/author&gt;&lt;author&gt;Huang, Ch</w:instrText>
            </w:r>
            <w:r w:rsidR="008763A0" w:rsidRPr="008763A0">
              <w:rPr>
                <w:rFonts w:ascii="Times New Roman" w:hAnsi="Times New Roman"/>
              </w:rPr>
              <w:instrText>eng-Fang&lt;/author&gt;&lt;/authors&gt;&lt;/contributors&gt;&lt;titles&gt;&lt;title&gt;Assessing the impact of total quality management and organizational culture on multiple outcomes of care for coronary artery bypass graft surgery patients&lt;/title&gt;&lt;secondary-title&gt;Medical care&lt;/secondary-title&gt;&lt;/titles&gt;&lt;periodical&gt;&lt;full-title&gt;Medical care&lt;/full-title&gt;&lt;/periodical&gt;&lt;pages&gt;207-217&lt;/pages&gt;&lt;volume&gt;38&lt;/volume&gt;&lt;number&gt;2&lt;/number&gt;&lt;dates&gt;&lt;year&gt;2000&lt;/year&gt;&lt;/dates&gt;&lt;isbn&gt;0025-7079&lt;/isbn&gt;&lt;urls&gt;&lt;/urls&gt;&lt;/record&gt;&lt;/Cite&gt;&lt;/EndNote&gt;</w:instrText>
            </w:r>
            <w:r w:rsidR="00816B36">
              <w:rPr>
                <w:rFonts w:ascii="Times New Roman" w:hAnsi="Times New Roman"/>
              </w:rPr>
              <w:fldChar w:fldCharType="separate"/>
            </w:r>
            <w:r w:rsidR="008763A0" w:rsidRPr="008763A0">
              <w:rPr>
                <w:rFonts w:ascii="Times New Roman" w:hAnsi="Times New Roman"/>
                <w:noProof/>
              </w:rPr>
              <w:t>[9]</w:t>
            </w:r>
            <w:r w:rsidR="00816B36">
              <w:rPr>
                <w:rFonts w:ascii="Times New Roman" w:hAnsi="Times New Roman"/>
              </w:rPr>
              <w:fldChar w:fldCharType="end"/>
            </w:r>
            <w:r w:rsidRPr="008763A0">
              <w:rPr>
                <w:rFonts w:ascii="Times New Roman" w:hAnsi="Times New Roman"/>
              </w:rPr>
              <w:t xml:space="preserve">; Shortell et al., 1994 </w:t>
            </w:r>
            <w:r w:rsidR="00816B36">
              <w:rPr>
                <w:rFonts w:ascii="Times New Roman" w:hAnsi="Times New Roman"/>
              </w:rPr>
              <w:fldChar w:fldCharType="begin"/>
            </w:r>
            <w:r w:rsidR="008763A0" w:rsidRPr="008763A0">
              <w:rPr>
                <w:rFonts w:ascii="Times New Roman" w:hAnsi="Times New Roman"/>
              </w:rPr>
              <w:instrText xml:space="preserve"> ADDIN EN.CITE &lt;EndNote&gt;&lt;Cite&gt;&lt;Author&gt;Shortell&lt;/Author&gt;&lt;Year&gt;1994&lt;/Year&gt;&lt;RecNum&gt;153&lt;/RecNum&gt;&lt;DisplayText&gt;[10]&lt;/DisplayText&gt;&lt;record&gt;&lt;rec-number&gt;153&lt;/rec-number&gt;&lt;foreign-keys&gt;&lt;key app="EN" db-id="pf5rfpfro0rvanew2r8p90swwrpa99zzpxx5" timestamp="1460989012"&gt;153&lt;/key&gt;&lt;/foreign-keys&gt;&lt;ref-type name="Journal Article"&gt;17&lt;/ref-type&gt;&lt;contributors&gt;&lt;authors&gt;&lt;author&gt;Shortell, Stephen M&lt;/author&gt;&lt;author&gt;Zimmerman, Jack E&lt;/author&gt;&lt;author&gt;Rousseau, Denise M&lt;/author&gt;&lt;author&gt;Gillies, Robin R&lt;/author&gt;&lt;author&gt;Wagner, Douglas P&lt;/author&gt;&lt;author&gt;Draper, Elizabeth A&lt;/author&gt;&lt;author&gt;Knaus, William A&lt;/author&gt;&lt;author&gt;Duffy, Joanne&lt;/author&gt;&lt;/authors&gt;&lt;/contributors&gt;&lt;titles&gt;&lt;title&gt;The performance of intensive care units: does good management make a difference?&lt;/title&gt;&lt;secondary-title&gt;Medical care</w:instrText>
            </w:r>
            <w:r w:rsidR="008763A0">
              <w:rPr>
                <w:rFonts w:ascii="Times New Roman" w:hAnsi="Times New Roman"/>
              </w:rPr>
              <w:instrText>&lt;/secondary-title&gt;&lt;/titles&gt;&lt;periodical&gt;&lt;full-title&gt;Medical care&lt;/full-title&gt;&lt;/periodical&gt;&lt;pages&gt;508-525&lt;/pages&gt;&lt;dates&gt;&lt;year&gt;1994&lt;/year&gt;&lt;/dates&gt;&lt;isbn&gt;0025-7079&lt;/isbn&gt;&lt;urls&gt;&lt;/urls&gt;&lt;/record&gt;&lt;/Cite&gt;&lt;/EndNote&gt;</w:instrText>
            </w:r>
            <w:r w:rsidR="00816B36">
              <w:rPr>
                <w:rFonts w:ascii="Times New Roman" w:hAnsi="Times New Roman"/>
              </w:rPr>
              <w:fldChar w:fldCharType="separate"/>
            </w:r>
            <w:r w:rsidR="008763A0">
              <w:rPr>
                <w:rFonts w:ascii="Times New Roman" w:hAnsi="Times New Roman"/>
                <w:noProof/>
              </w:rPr>
              <w:t>[10]</w:t>
            </w:r>
            <w:r w:rsidR="00816B36">
              <w:rPr>
                <w:rFonts w:ascii="Times New Roman" w:hAnsi="Times New Roman"/>
              </w:rPr>
              <w:fldChar w:fldCharType="end"/>
            </w:r>
          </w:p>
        </w:tc>
        <w:tc>
          <w:tcPr>
            <w:tcW w:w="1585" w:type="dxa"/>
            <w:tcBorders>
              <w:bottom w:val="single" w:sz="4" w:space="0" w:color="auto"/>
            </w:tcBorders>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Organization </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Cummings, Estabrooks, Midodzi, Wallin, and Hayduk, </w:t>
            </w:r>
            <w:r w:rsidRPr="00A110AD">
              <w:rPr>
                <w:rFonts w:ascii="Times New Roman" w:hAnsi="Times New Roman"/>
              </w:rPr>
              <w:t>2007</w:t>
            </w:r>
            <w:r w:rsidR="00816B36" w:rsidRPr="00A110AD">
              <w:rPr>
                <w:rFonts w:ascii="Times New Roman" w:hAnsi="Times New Roman"/>
              </w:rPr>
              <w:fldChar w:fldCharType="begin">
                <w:fldData xml:space="preserve">PEVuZE5vdGU+PENpdGU+PEF1dGhvcj5DdW1taW5nczwvQXV0aG9yPjxZZWFyPjIwMDc8L1llYXI+
PFJlY051bT41MTwvUmVjTnVtPjxEaXNwbGF5VGV4dD5bMTZdPC9EaXNwbGF5VGV4dD48cmVjb3Jk
PjxyZWMtbnVtYmVyPjUxPC9yZWMtbnVtYmVyPjxmb3JlaWduLWtleXM+PGtleSBhcHA9IkVOIiBk
Yi1pZD0icGY1cmZwZnJvMHJ2YW5ldzJyOHA5MHN3d3JwYTk5enpweHg1IiB0aW1lc3RhbXA9IjE0
MzY3NTQ0MTciPjUxPC9rZXk+PC9mb3JlaWduLWtleXM+PHJlZi10eXBlIG5hbWU9IkpvdXJuYWwg
QXJ0aWNsZSI+MTc8L3JlZi10eXBlPjxjb250cmlidXRvcnM+PGF1dGhvcnM+PGF1dGhvcj5DdW1t
aW5ncywgRy4gRy48L2F1dGhvcj48YXV0aG9yPkVzdGFicm9va3MsIEMuIEEuPC9hdXRob3I+PGF1
dGhvcj5NaWRvZHppLCBXLiBLLjwvYXV0aG9yPjxhdXRob3I+V2FsbGluLCBMLjwvYXV0aG9yPjxh
dXRob3I+SGF5ZHVrLCBMLjwvYXV0aG9yPjwvYXV0aG9ycz48L2NvbnRyaWJ1dG9ycz48YXV0aC1h
ZGRyZXNzPkZhY3VsdHkgb2YgTnVyc2luZywgVW5pdmVyc2l0eSBvZiBBbGJlcnRhLCBFZG1vbnRv
biwgQ2FuYWRhLjwvYXV0aC1hZGRyZXNzPjx0aXRsZXM+PHRpdGxlPkluZmx1ZW5jZSBvZiBvcmdh
bml6YXRpb25hbCBjaGFyYWN0ZXJpc3RpY3MgYW5kIGNvbnRleHQgb24gcmVzZWFyY2ggdXRpbGl6
YXRpb248L3RpdGxlPjxzZWNvbmRhcnktdGl0bGU+TnVycyBSZXM8L3NlY29uZGFyeS10aXRsZT48
L3RpdGxlcz48cGVyaW9kaWNhbD48ZnVsbC10aXRsZT5OdXJzIFJlczwvZnVsbC10aXRsZT48L3Bl
cmlvZGljYWw+PHBhZ2VzPlMyNC0zOTwvcGFnZXM+PHZvbHVtZT41Njwvdm9sdW1lPjxudW1iZXI+
NCBTdXBwbDwvbnVtYmVyPjxlZGl0aW9uPjIwMDcvMDgvMTE8L2VkaXRpb24+PGtleXdvcmRzPjxr
ZXl3b3JkPkFsYmVydGE8L2tleXdvcmQ+PGtleXdvcmQ+QXR0aXR1ZGUgb2YgSGVhbHRoIFBlcnNv
bm5lbDwva2V5d29yZD48a2V5d29yZD5CdXJub3V0LCBQcm9mZXNzaW9uYWwvcHN5Y2hvbG9neTwv
a2V5d29yZD48a2V5d29yZD5Dcm9zcy1TZWN0aW9uYWwgU3R1ZGllczwva2V5d29yZD48a2V5d29y
ZD5EaWZmdXNpb24gb2YgSW5ub3ZhdGlvbjwva2V5d29yZD48a2V5d29yZD5FdmlkZW5jZS1CYXNl
ZCBNZWRpY2luZTwva2V5d29yZD48a2V5d29yZD5GZW1hbGU8L2tleXdvcmQ+PGtleXdvcmQ+R3Vp
ZGVsaW5lcyBhcyBUb3BpYzwva2V5d29yZD48a2V5d29yZD5IZWFsdGggRmFjaWxpdHkgRW52aXJv
bm1lbnQvb3JnYW5pemF0aW9uICZhbXA7IGFkbWluaXN0cmF0aW9uPC9rZXl3b3JkPjxrZXl3b3Jk
PkhlYWx0aCBLbm93bGVkZ2UsIEF0dGl0dWRlcywgUHJhY3RpY2U8L2tleXdvcmQ+PGtleXdvcmQ+
SHVtYW5zPC9rZXl3b3JkPjxrZXl3b3JkPkluZm9ybWF0aW9uIERpc3NlbWluYXRpb248L2tleXdv
cmQ+PGtleXdvcmQ+TGVhZGVyc2hpcDwva2V5d29yZD48a2V5d29yZD5NYWxlPC9rZXl3b3JkPjxr
ZXl3b3JkPk1vZGVscywgT3JnYW5pemF0aW9uYWw8L2tleXdvcmQ+PGtleXdvcmQ+TW9kZWxzLCBQ
c3ljaG9sb2dpY2FsPC9rZXl3b3JkPjxrZXl3b3JkPk51cnNlJmFwb3M7cyBSb2xlL3BzeWNob2xv
Z3k8L2tleXdvcmQ+PGtleXdvcmQ+TnVyc2luZyBSZXNlYXJjaC9lZHVjYXRpb24vIG9yZ2FuaXph
dGlvbiAmYW1wOyBhZG1pbmlzdHJhdGlvbjwva2V5d29yZD48a2V5d29yZD5OdXJzaW5nIFN0YWZm
LCBIb3NwaXRhbC9lZHVjYXRpb24vIG9yZ2FuaXphdGlvbiAmYW1wOyBhZG1pbmlzdHJhdGlvbi8g
cHN5Y2hvbG9neTwva2V5d29yZD48a2V5d29yZD5Pcmdhbml6YXRpb25hbCBDdWx0dXJlPC9rZXl3
b3JkPjxrZXl3b3JkPk9yZ2FuaXphdGlvbmFsIE9iamVjdGl2ZXM8L2tleXdvcmQ+PGtleXdvcmQ+
UHJvZmVzc2lvbmFsIEF1dG9ub215PC9rZXl3b3JkPjxrZXl3b3JkPlNhZmV0eSBNYW5hZ2VtZW50
L29yZ2FuaXphdGlvbiAmYW1wOyBhZG1pbmlzdHJhdGlvbjwva2V5d29yZD48a2V5d29yZD5Tb2Np
YWwgU3VwcG9ydDwva2V5d29yZD48a2V5d29yZD5TdGFmZiBEZXZlbG9wbWVudDwva2V5d29yZD48
L2tleXdvcmRzPjxkYXRlcz48eWVhcj4yMDA3PC95ZWFyPjxwdWItZGF0ZXM+PGRhdGU+SnVsLUF1
ZzwvZGF0ZT48L3B1Yi1kYXRlcz48L2RhdGVzPjxpc2JuPjAwMjktNjU2MiAoUHJpbnQpJiN4RDsw
MDI5LTY1NjIgKExpbmtpbmcpPC9pc2JuPjxhY2Nlc3Npb24tbnVtPjE3NjI1NDcxPC9hY2Nlc3Np
b24tbnVtPjx1cmxzPjwvdXJscz48ZWxlY3Ryb25pYy1yZXNvdXJjZS1udW0+MTAuMTA5Ny8wMS5u
bnIuMDAwMDI4MDYyOS42MzY1NC45NTwvZWxlY3Ryb25pYy1yZXNvdXJjZS1udW0+PHJlbW90ZS1k
YXRhYmFzZS1wcm92aWRlcj5OTE08L3JlbW90ZS1kYXRhYmFzZS1wcm92aWRlcj48bGFuZ3VhZ2U+
ZW5nPC9sYW5ndWFnZT48L3JlY29yZD48L0NpdGU+PC9FbmROb3RlPn==
</w:fldData>
              </w:fldChar>
            </w:r>
            <w:r w:rsidR="008763A0">
              <w:rPr>
                <w:rFonts w:ascii="Times New Roman" w:hAnsi="Times New Roman"/>
              </w:rPr>
              <w:instrText xml:space="preserve"> ADDIN EN.CITE </w:instrText>
            </w:r>
            <w:r w:rsidR="00816B36">
              <w:rPr>
                <w:rFonts w:ascii="Times New Roman" w:hAnsi="Times New Roman"/>
              </w:rPr>
              <w:fldChar w:fldCharType="begin">
                <w:fldData xml:space="preserve">PEVuZE5vdGU+PENpdGU+PEF1dGhvcj5DdW1taW5nczwvQXV0aG9yPjxZZWFyPjIwMDc8L1llYXI+
PFJlY051bT41MTwvUmVjTnVtPjxEaXNwbGF5VGV4dD5bMTZdPC9EaXNwbGF5VGV4dD48cmVjb3Jk
PjxyZWMtbnVtYmVyPjUxPC9yZWMtbnVtYmVyPjxmb3JlaWduLWtleXM+PGtleSBhcHA9IkVOIiBk
Yi1pZD0icGY1cmZwZnJvMHJ2YW5ldzJyOHA5MHN3d3JwYTk5enpweHg1IiB0aW1lc3RhbXA9IjE0
MzY3NTQ0MTciPjUxPC9rZXk+PC9mb3JlaWduLWtleXM+PHJlZi10eXBlIG5hbWU9IkpvdXJuYWwg
QXJ0aWNsZSI+MTc8L3JlZi10eXBlPjxjb250cmlidXRvcnM+PGF1dGhvcnM+PGF1dGhvcj5DdW1t
aW5ncywgRy4gRy48L2F1dGhvcj48YXV0aG9yPkVzdGFicm9va3MsIEMuIEEuPC9hdXRob3I+PGF1
dGhvcj5NaWRvZHppLCBXLiBLLjwvYXV0aG9yPjxhdXRob3I+V2FsbGluLCBMLjwvYXV0aG9yPjxh
dXRob3I+SGF5ZHVrLCBMLjwvYXV0aG9yPjwvYXV0aG9ycz48L2NvbnRyaWJ1dG9ycz48YXV0aC1h
ZGRyZXNzPkZhY3VsdHkgb2YgTnVyc2luZywgVW5pdmVyc2l0eSBvZiBBbGJlcnRhLCBFZG1vbnRv
biwgQ2FuYWRhLjwvYXV0aC1hZGRyZXNzPjx0aXRsZXM+PHRpdGxlPkluZmx1ZW5jZSBvZiBvcmdh
bml6YXRpb25hbCBjaGFyYWN0ZXJpc3RpY3MgYW5kIGNvbnRleHQgb24gcmVzZWFyY2ggdXRpbGl6
YXRpb248L3RpdGxlPjxzZWNvbmRhcnktdGl0bGU+TnVycyBSZXM8L3NlY29uZGFyeS10aXRsZT48
L3RpdGxlcz48cGVyaW9kaWNhbD48ZnVsbC10aXRsZT5OdXJzIFJlczwvZnVsbC10aXRsZT48L3Bl
cmlvZGljYWw+PHBhZ2VzPlMyNC0zOTwvcGFnZXM+PHZvbHVtZT41Njwvdm9sdW1lPjxudW1iZXI+
NCBTdXBwbDwvbnVtYmVyPjxlZGl0aW9uPjIwMDcvMDgvMTE8L2VkaXRpb24+PGtleXdvcmRzPjxr
ZXl3b3JkPkFsYmVydGE8L2tleXdvcmQ+PGtleXdvcmQ+QXR0aXR1ZGUgb2YgSGVhbHRoIFBlcnNv
bm5lbDwva2V5d29yZD48a2V5d29yZD5CdXJub3V0LCBQcm9mZXNzaW9uYWwvcHN5Y2hvbG9neTwv
a2V5d29yZD48a2V5d29yZD5Dcm9zcy1TZWN0aW9uYWwgU3R1ZGllczwva2V5d29yZD48a2V5d29y
ZD5EaWZmdXNpb24gb2YgSW5ub3ZhdGlvbjwva2V5d29yZD48a2V5d29yZD5FdmlkZW5jZS1CYXNl
ZCBNZWRpY2luZTwva2V5d29yZD48a2V5d29yZD5GZW1hbGU8L2tleXdvcmQ+PGtleXdvcmQ+R3Vp
ZGVsaW5lcyBhcyBUb3BpYzwva2V5d29yZD48a2V5d29yZD5IZWFsdGggRmFjaWxpdHkgRW52aXJv
bm1lbnQvb3JnYW5pemF0aW9uICZhbXA7IGFkbWluaXN0cmF0aW9uPC9rZXl3b3JkPjxrZXl3b3Jk
PkhlYWx0aCBLbm93bGVkZ2UsIEF0dGl0dWRlcywgUHJhY3RpY2U8L2tleXdvcmQ+PGtleXdvcmQ+
SHVtYW5zPC9rZXl3b3JkPjxrZXl3b3JkPkluZm9ybWF0aW9uIERpc3NlbWluYXRpb248L2tleXdv
cmQ+PGtleXdvcmQ+TGVhZGVyc2hpcDwva2V5d29yZD48a2V5d29yZD5NYWxlPC9rZXl3b3JkPjxr
ZXl3b3JkPk1vZGVscywgT3JnYW5pemF0aW9uYWw8L2tleXdvcmQ+PGtleXdvcmQ+TW9kZWxzLCBQ
c3ljaG9sb2dpY2FsPC9rZXl3b3JkPjxrZXl3b3JkPk51cnNlJmFwb3M7cyBSb2xlL3BzeWNob2xv
Z3k8L2tleXdvcmQ+PGtleXdvcmQ+TnVyc2luZyBSZXNlYXJjaC9lZHVjYXRpb24vIG9yZ2FuaXph
dGlvbiAmYW1wOyBhZG1pbmlzdHJhdGlvbjwva2V5d29yZD48a2V5d29yZD5OdXJzaW5nIFN0YWZm
LCBIb3NwaXRhbC9lZHVjYXRpb24vIG9yZ2FuaXphdGlvbiAmYW1wOyBhZG1pbmlzdHJhdGlvbi8g
cHN5Y2hvbG9neTwva2V5d29yZD48a2V5d29yZD5Pcmdhbml6YXRpb25hbCBDdWx0dXJlPC9rZXl3
b3JkPjxrZXl3b3JkPk9yZ2FuaXphdGlvbmFsIE9iamVjdGl2ZXM8L2tleXdvcmQ+PGtleXdvcmQ+
UHJvZmVzc2lvbmFsIEF1dG9ub215PC9rZXl3b3JkPjxrZXl3b3JkPlNhZmV0eSBNYW5hZ2VtZW50
L29yZ2FuaXphdGlvbiAmYW1wOyBhZG1pbmlzdHJhdGlvbjwva2V5d29yZD48a2V5d29yZD5Tb2Np
YWwgU3VwcG9ydDwva2V5d29yZD48a2V5d29yZD5TdGFmZiBEZXZlbG9wbWVudDwva2V5d29yZD48
L2tleXdvcmRzPjxkYXRlcz48eWVhcj4yMDA3PC95ZWFyPjxwdWItZGF0ZXM+PGRhdGU+SnVsLUF1
ZzwvZGF0ZT48L3B1Yi1kYXRlcz48L2RhdGVzPjxpc2JuPjAwMjktNjU2MiAoUHJpbnQpJiN4RDsw
MDI5LTY1NjIgKExpbmtpbmcpPC9pc2JuPjxhY2Nlc3Npb24tbnVtPjE3NjI1NDcxPC9hY2Nlc3Np
b24tbnVtPjx1cmxzPjwvdXJscz48ZWxlY3Ryb25pYy1yZXNvdXJjZS1udW0+MTAuMTA5Ny8wMS5u
bnIuMDAwMDI4MDYyOS42MzY1NC45NTwvZWxlY3Ryb25pYy1yZXNvdXJjZS1udW0+PHJlbW90ZS1k
YXRhYmFzZS1wcm92aWRlcj5OTE08L3JlbW90ZS1kYXRhYmFzZS1wcm92aWRlcj48bGFuZ3VhZ2U+
ZW5nPC9sYW5ndWFnZT48L3JlY29yZD48L0NpdGU+PC9FbmROb3RlPn==
</w:fldData>
              </w:fldChar>
            </w:r>
            <w:r w:rsidR="008763A0">
              <w:rPr>
                <w:rFonts w:ascii="Times New Roman" w:hAnsi="Times New Roman"/>
              </w:rPr>
              <w:instrText xml:space="preserve"> ADDIN EN.CITE.DATA </w:instrText>
            </w:r>
            <w:r w:rsidR="00816B36">
              <w:rPr>
                <w:rFonts w:ascii="Times New Roman" w:hAnsi="Times New Roman"/>
              </w:rPr>
            </w:r>
            <w:r w:rsidR="00816B36">
              <w:rPr>
                <w:rFonts w:ascii="Times New Roman" w:hAnsi="Times New Roman"/>
              </w:rPr>
              <w:fldChar w:fldCharType="end"/>
            </w:r>
            <w:r w:rsidR="00816B36" w:rsidRPr="00A110AD">
              <w:rPr>
                <w:rFonts w:ascii="Times New Roman" w:hAnsi="Times New Roman"/>
              </w:rPr>
            </w:r>
            <w:r w:rsidR="00816B36" w:rsidRPr="00A110AD">
              <w:rPr>
                <w:rFonts w:ascii="Times New Roman" w:hAnsi="Times New Roman"/>
              </w:rPr>
              <w:fldChar w:fldCharType="separate"/>
            </w:r>
            <w:r w:rsidR="008763A0">
              <w:rPr>
                <w:rFonts w:ascii="Times New Roman" w:hAnsi="Times New Roman"/>
                <w:noProof/>
              </w:rPr>
              <w:t>[16]</w:t>
            </w:r>
            <w:r w:rsidR="00816B36" w:rsidRPr="00A110AD">
              <w:rPr>
                <w:rFonts w:ascii="Times New Roman" w:hAnsi="Times New Roman"/>
              </w:rPr>
              <w:fldChar w:fldCharType="end"/>
            </w: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Culture</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Operationalized by “freedom to make important patient care and work decisions’’</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Criterion (predictive) </w:t>
            </w:r>
          </w:p>
        </w:tc>
        <w:tc>
          <w:tcPr>
            <w:tcW w:w="1585" w:type="dxa"/>
            <w:tcBorders>
              <w:bottom w:val="single" w:sz="4" w:space="0" w:color="auto"/>
            </w:tcBorders>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Individual</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Lukas, Mohr, </w:t>
            </w:r>
            <w:r>
              <w:rPr>
                <w:rFonts w:ascii="Times New Roman" w:hAnsi="Times New Roman"/>
              </w:rPr>
              <w:t xml:space="preserve">and Meterko, </w:t>
            </w:r>
            <w:r w:rsidRPr="00A110AD">
              <w:rPr>
                <w:rFonts w:ascii="Times New Roman" w:hAnsi="Times New Roman"/>
              </w:rPr>
              <w:t>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&lt;EndNote&gt;&lt;Cite&gt;&lt;Author&gt;Lukas&lt;/Author&gt;&lt;Year&gt;2009&lt;/Year&gt;&lt;RecNum&gt;74&lt;/RecNum&gt;&lt;DisplayText&gt;[17]&lt;/DisplayText&gt;&lt;record&gt;&lt;rec-number&gt;74&lt;/rec-number&gt;&lt;foreign-keys&gt;&lt;key app="EN" db-id="pf5rfpfro0rvanew2r8p90swwrpa99zzpxx5" timestamp="1436755371"&gt;74&lt;/key&gt;&lt;/foreign-keys&gt;&lt;ref-type name="Journal Article"&gt;17&lt;/ref-type&gt;&lt;contributors&gt;&lt;authors&gt;&lt;author&gt;Lukas, C. V.&lt;/author&gt;&lt;author&gt;Mohr, D. C.&lt;/author&gt;&lt;author&gt;Meterko, M.&lt;/author&gt;&lt;/authors&gt;&lt;/contributors&gt;&lt;auth-address&gt;Department of Veterans Affairs, Boston University School of Public Health, Boston, Massachusetts, USA. carol.vandeusenlukas@va.gov&lt;/auth-address&gt;&lt;titles&gt;&lt;title&gt;Team effectiveness and organizational context in the implementation of a clinical innovation&lt;/title&gt;&lt;secondary-title&gt;Qual Manag Health Care&lt;/secondary-title&gt;&lt;/titles&gt;&lt;periodical&gt;&lt;full-title&gt;Qual Manag Health Care&lt;/full-title&gt;&lt;/periodical&gt;&lt;pages&gt;25-39&lt;/pages&gt;&lt;volume&gt;18&lt;/volume&gt;&lt;number&gt;1&lt;/number&gt;&lt;edition&gt;2009/01/17&lt;/edition&gt;&lt;keywords&gt;&lt;keyword&gt;Cooperative Behavior&lt;/keyword&gt;&lt;keyword&gt;Diffusion of Innovation&lt;/keyword&gt;&lt;keyword&gt;Efficiency, Organizational&lt;/keyword&gt;&lt;keyword&gt;Hospitals, Veterans/organization &amp;amp; administration&lt;/keyword&gt;&lt;keyword&gt;Humans&lt;/keyword&gt;&lt;keyword&gt;Interviews as Topic&lt;/keyword&gt;&lt;keyword&gt;Medical Staff, Hospital/psychology&lt;/keyword&gt;&lt;keyword&gt;Organizational Culture&lt;/keyword&gt;&lt;keyword&gt;Quality of Health Care&lt;/keyword&gt;&lt;/keywords&gt;&lt;dates&gt;&lt;year&gt;2009&lt;/year&gt;&lt;pub-dates&gt;&lt;date&gt;Jan-Mar&lt;/date&gt;&lt;/pub-dates&gt;&lt;/dates&gt;&lt;isbn&gt;1063-8628 (Print)&amp;#xD;1063-8628 (Linking)&lt;/isbn&gt;&lt;accession-num&gt;19148027&lt;/accession-num&gt;&lt;urls&gt;&lt;/urls&gt;&lt;electronic-resource-num&gt;10.1097/01.qmh.0000344591.56133.90&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[17]</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culture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Group culture (orientation toward internal environment and processes with an emphasis on decentralization and flexibility) and hierarchical culture (orientation toward internal environment and processes but with an emphasis on centralization and control)</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Group culture scale = 0.90; Cronbach’s Hierarchical culture scale = 0.88</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 for group culture and 4 for hierarchical culture</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Naranjo-Gil, 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&lt;EndNote&gt;&lt;Cite&gt;&lt;Author&gt;Naranjo-Gil&lt;/Author&gt;&lt;Year&gt;2009&lt;/Year&gt;&lt;RecNum&gt;11&lt;/RecNum&gt;&lt;DisplayText&gt;[18]&lt;/DisplayText&gt;&lt;record&gt;&lt;rec-number&gt;11&lt;/rec-number&gt;&lt;foreign-keys&gt;&lt;key app="EN" db-id="9zp99fz030se9sedzxkpfpvawtpd52p2rwre" timestamp="1460346936"&gt;11&lt;/key&gt;&lt;/foreign-keys&gt;&lt;ref-type name="Journal Article"&gt;17&lt;/ref-type&gt;&lt;contributors&gt;&lt;authors&gt;&lt;author&gt;Naranjo-Gil, D.&lt;/author&gt;&lt;/authors&gt;&lt;/contributors&gt;&lt;titles&gt;&lt;title&gt;The influence of environmental and organizational factors on innovation adoptions: Consequences for performance in public sector organizations&lt;/title&gt;&lt;secondary-title&gt;Technovation&lt;/secondary-title&gt;&lt;/titles&gt;&lt;pages&gt;810-818&lt;/pages&gt;&lt;volume&gt;29&lt;/volume&gt;&lt;number&gt;12&lt;/number&gt;&lt;keywords&gt;&lt;keyword&gt;Technical and administrative innovations&lt;/keyword&gt;&lt;keyword&gt;Organizational and environmental factors&lt;/keyword&gt;&lt;keyword&gt;Performance&lt;/keyword&gt;&lt;/keywords&gt;&lt;dates&gt;&lt;year&gt;2009&lt;/year&gt;&lt;pub-dates&gt;&lt;date&gt;12//&lt;/date&gt;&lt;/pub-dates&gt;&lt;/dates&gt;&lt;isbn&gt;0166-4972&lt;/isbn&gt;&lt;urls&gt;&lt;related-urls&gt;&lt;url&gt;http://www.sciencedirect.com/science/article/pii/S0166497209001059&lt;/url&gt;&lt;/related-urls&gt;&lt;/urls&gt;&lt;electronic-resource-num&gt;http://dx.doi.org/10.1016/j.technovation.2009.07.003&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[18]</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Environmental uncertainty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Organizations (e.g. managers) perceived inability to predict accurately the actions of customers and situations that comprise the external environment</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0.81</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8</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w:t>
            </w:r>
            <w:r>
              <w:rPr>
                <w:rFonts w:ascii="Times New Roman" w:hAnsi="Times New Roman"/>
              </w:rPr>
              <w:t xml:space="preserve">er </w:t>
            </w:r>
            <w:r w:rsidRPr="00A110AD">
              <w:rPr>
                <w:rFonts w:ascii="Times New Roman" w:hAnsi="Times New Roman"/>
              </w:rPr>
              <w:t>et al.,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&lt;EndNote&gt;&lt;Cite&gt;&lt;Author&gt;Nieboer&lt;/Author&gt;&lt;Year&gt;2011&lt;/Year&gt;&lt;RecNum&gt;150&lt;/RecNum&gt;&lt;DisplayText&gt;[3]&lt;/DisplayText&gt;&lt;record&gt;&lt;rec-number&gt;150&lt;/rec-number&gt;&lt;foreign-keys&gt;&lt;key app="EN" db-id="pf5rfpfro0rvanew2r8p90swwrpa99zzpxx5" timestamp="1460989012"&gt;150&lt;/key&gt;&lt;/foreign-keys&gt;&lt;ref-type name="Journal Article"&gt;17&lt;/ref-type&gt;&lt;contributors&gt;&lt;authors&gt;&lt;author&gt;Nieboer, A.P.&lt;/author&gt;&lt;author&gt;Pijpers, V.&lt;/author&gt;&lt;author&gt;Strating, M. H.&lt;/author&gt;&lt;/authors&gt;&lt;/contributors&gt;&lt;titles&gt;&lt;title&gt;Implementing Community Care for People with Intellectual Disability: The Role of Organizational Characteristics and the Innovation’s Attributes&lt;/title&gt;&lt;secondary-title&gt;Journal of Applied Research in Intellectual Disabilities&lt;/secondary-title&gt;&lt;/titles&gt;&lt;periodical&gt;&lt;full-title&gt;Journal of Applied Research in Intellectual Disabilities&lt;/full-title&gt;&lt;/periodical&gt;&lt;pages&gt;370-380&lt;/pages&gt;&lt;volume&gt;24&lt;/volume&gt;&lt;number&gt;4&lt;/number&gt;&lt;keywords&gt;&lt;keyword&gt;community care&lt;/keyword&gt;&lt;keyword&gt;implementation process&lt;/keyword&gt;&lt;keyword&gt;innovation&lt;/keyword&gt;&lt;/keywords&gt;&lt;dates&gt;&lt;year&gt;2011&lt;/year&gt;&lt;/dates&gt;&lt;publisher&gt;Blackwell Publishing Ltd&lt;/publisher&gt;&lt;isbn&gt;1468-3148&lt;/isbn&gt;&lt;urls&gt;&lt;related-urls&gt;&lt;url&gt;http://dx.doi.org/10.1111/j.1468-3148.2010.00613.x&lt;/url&gt;&lt;/related-urls&gt;&lt;/urls&gt;&lt;electronic-resource-num&gt;10.1111/j.1468-3148.2010.00613.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Culture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Organization’s set of values and aspirations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0.83</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Rhodes, Lok, </w:t>
            </w:r>
            <w:r>
              <w:rPr>
                <w:rFonts w:ascii="Times New Roman" w:hAnsi="Times New Roman"/>
              </w:rPr>
              <w:t xml:space="preserve">Yang, and Xia, </w:t>
            </w:r>
            <w:r w:rsidRPr="00A110AD">
              <w:rPr>
                <w:rFonts w:ascii="Times New Roman" w:hAnsi="Times New Roman"/>
              </w:rPr>
              <w:t>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&lt;EndNote&gt;&lt;Cite&gt;&lt;Author&gt;Rhodes&lt;/Author&gt;&lt;Year&gt;2011&lt;/Year&gt;&lt;RecNum&gt;12&lt;/RecNum&gt;&lt;DisplayText&gt;[19]&lt;/DisplayText&gt;&lt;record&gt;&lt;rec-number&gt;12&lt;/rec-number&gt;&lt;foreign-keys&gt;&lt;key app="EN" db-id="9zp99fz030se9sedzxkpfpvawtpd52p2rwre" timestamp="1460346936"&gt;12&lt;/key&gt;&lt;/foreign-keys&gt;&lt;ref-type name="Journal Article"&gt;17&lt;/ref-type&gt;&lt;contributors&gt;&lt;authors&gt;&lt;author&gt;Rhodes, J.&lt;/author&gt;&lt;author&gt;Lok, P.&lt;/author&gt;&lt;author&gt;Yang, S.&lt;/author&gt;&lt;author&gt;Xia, Y.&lt;/author&gt;&lt;/authors&gt;&lt;/contributors&gt;&lt;titles&gt;&lt;title&gt;The effects of organizational intangible factors on successful enterprise resource planning systems implementation and organizational performance: A China experience&lt;/title&gt;&lt;secondary-title&gt;Asian Business &amp;amp; Management&lt;/secondary-title&gt;&lt;/titles&gt;&lt;pages&gt;287-317&lt;/pages&gt;&lt;volume&gt;10&lt;/volume&gt;&lt;number&gt;2&lt;/number&gt;&lt;dates&gt;&lt;year&gt;2011&lt;/year&gt;&lt;/dates&gt;&lt;isbn&gt;1472-4782&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[19]</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culture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0.82</w:t>
            </w:r>
          </w:p>
        </w:tc>
        <w:tc>
          <w:tcPr>
            <w:tcW w:w="2161" w:type="dxa"/>
            <w:shd w:val="clear" w:color="auto" w:fill="auto"/>
          </w:tcPr>
          <w:p w:rsidR="00F54645" w:rsidRPr="002C4626" w:rsidRDefault="00F54645" w:rsidP="00EC5E3E">
            <w:pPr>
              <w:pStyle w:val="CommentText"/>
              <w:rPr>
                <w:rFonts w:ascii="Times New Roman" w:hAnsi="Times New Roman"/>
              </w:rPr>
            </w:pPr>
            <w:r w:rsidRPr="002C4626">
              <w:rPr>
                <w:rFonts w:ascii="Times New Roman" w:hAnsi="Times New Roman"/>
              </w:rPr>
              <w:t>Construct (structural) –confirmatory factor analysis</w:t>
            </w:r>
          </w:p>
          <w:p w:rsidR="00F54645" w:rsidRPr="002C4626" w:rsidRDefault="00F54645" w:rsidP="00EC5E3E">
            <w:pPr>
              <w:pStyle w:val="CommentText"/>
              <w:rPr>
                <w:rFonts w:ascii="Times New Roman" w:hAnsi="Times New Roman"/>
              </w:rPr>
            </w:pPr>
            <w:r w:rsidRPr="002C4626">
              <w:rPr>
                <w:rFonts w:ascii="Times New Roman" w:hAnsi="Times New Roman"/>
              </w:rPr>
              <w:t>Criterion (Convergent/discriminant) – confirmatory factor analysis</w:t>
            </w:r>
          </w:p>
          <w:p w:rsidR="00F54645" w:rsidRPr="002C4626" w:rsidRDefault="00F54645" w:rsidP="00EC5E3E">
            <w:pPr>
              <w:spacing w:after="0" w:line="240" w:lineRule="auto"/>
              <w:rPr>
                <w:rFonts w:ascii="Times New Roman" w:hAnsi="Times New Roman"/>
              </w:rPr>
            </w:pPr>
            <w:r w:rsidRPr="002C4626">
              <w:rPr>
                <w:rFonts w:ascii="Times New Roman" w:hAnsi="Times New Roman"/>
              </w:rPr>
              <w:t>Predictive – SEM strategic alignment associated with ERPS implementation</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Business</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23</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Sawang and Unsworth,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&lt;EndNote&gt;&lt;Cite&gt;&lt;Author&gt;Sawang&lt;/Author&gt;&lt;Year&gt;2011&lt;/Year&gt;&lt;RecNum&gt;13&lt;/RecNum&gt;&lt;DisplayText&gt;[20]&lt;/DisplayText&gt;&lt;record&gt;&lt;rec-number&gt;13&lt;/rec-number&gt;&lt;foreign-keys&gt;&lt;key app="EN" db-id="9zp99fz030se9sedzxkpfpvawtpd52p2rwre" timestamp="1460346936"&gt;13&lt;/key&gt;&lt;/foreign-keys&gt;&lt;ref-type name="Journal Article"&gt;17&lt;/ref-type&gt;&lt;contributors&gt;&lt;authors&gt;&lt;author&gt;Sawang, S.&lt;/author&gt;&lt;author&gt;Unsworth, K.L. &lt;/author&gt;&lt;/authors&gt;&lt;/contributors&gt;&lt;titles&gt;&lt;title&gt;A model of organizational innovation implementation effectiveness in small to medium firms&lt;/title&gt;&lt;secondary-title&gt;International Journal of Innovation Management&lt;/secondary-title&gt;&lt;/titles&gt;&lt;pages&gt;989-1011&lt;/pages&gt;&lt;volume&gt;15&lt;/volume&gt;&lt;number&gt;05&lt;/number&gt;&lt;dates&gt;&lt;year&gt;2011&lt;/year&gt;&lt;/dates&gt;&lt;urls&gt;&lt;related-urls&gt;&lt;url&gt;http://www.worldscientific.com/doi/abs/10.1142/S1363919611003398&lt;/url&gt;&lt;/related-urls&gt;&lt;/urls&gt;&lt;electronic-resource-num&gt;doi:10.1142/S1363919611003398&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[20]</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attitude toward future innovation adoption</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Attitude toward innovation adoption in the future</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0.96</w:t>
            </w:r>
          </w:p>
          <w:p w:rsidR="00F54645" w:rsidRPr="002C4626" w:rsidRDefault="00F54645" w:rsidP="00EC5E3E">
            <w:pPr>
              <w:spacing w:after="0" w:line="240" w:lineRule="auto"/>
              <w:rPr>
                <w:rFonts w:ascii="Times New Roman" w:hAnsi="Times New Roman"/>
              </w:rPr>
            </w:pP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(structural) – confirmatory factor analysis</w:t>
            </w:r>
          </w:p>
        </w:tc>
        <w:tc>
          <w:tcPr>
            <w:tcW w:w="1585" w:type="dxa"/>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755" w:type="dxa"/>
            <w:gridSpan w:val="8"/>
            <w:tcBorders>
              <w:bottom w:val="single" w:sz="4" w:space="0" w:color="auto"/>
            </w:tcBorders>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Construct: Org</w:t>
            </w:r>
            <w:r>
              <w:rPr>
                <w:rFonts w:ascii="Times New Roman" w:hAnsi="Times New Roman"/>
                <w:b/>
              </w:rPr>
              <w:t>anizational climate, overall (19 studies, 32</w:t>
            </w:r>
            <w:r w:rsidRPr="00A110AD">
              <w:rPr>
                <w:rFonts w:ascii="Times New Roman" w:hAnsi="Times New Roman"/>
                <w:b/>
              </w:rPr>
              <w:t xml:space="preserve"> measures)</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Organizational climate: Unspecified (13 studies, 23 measures)</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EC5E3E">
            <w:pPr>
              <w:spacing w:after="0" w:line="240" w:lineRule="auto"/>
              <w:rPr>
                <w:rFonts w:ascii="Times New Roman" w:hAnsi="Times New Roman"/>
              </w:rPr>
            </w:pPr>
            <w:r>
              <w:rPr>
                <w:rFonts w:ascii="Times New Roman" w:hAnsi="Times New Roman"/>
              </w:rPr>
              <w:t>Babor, Higgins-</w:t>
            </w:r>
            <w:r w:rsidRPr="00A110AD">
              <w:rPr>
                <w:rFonts w:ascii="Times New Roman" w:hAnsi="Times New Roman"/>
              </w:rPr>
              <w:t xml:space="preserve">Biddle, </w:t>
            </w:r>
            <w:r>
              <w:rPr>
                <w:rFonts w:ascii="Times New Roman" w:hAnsi="Times New Roman"/>
              </w:rPr>
              <w:t xml:space="preserve">Dauser, Higgins, and Burleson, </w:t>
            </w:r>
            <w:r w:rsidRPr="00A110AD">
              <w:rPr>
                <w:rFonts w:ascii="Times New Roman" w:hAnsi="Times New Roman"/>
              </w:rPr>
              <w:t>2005</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&lt;EndNote&gt;&lt;Cite&gt;&lt;Author&gt;Babor&lt;/Author&gt;&lt;Year&gt;2005&lt;/Year&gt;&lt;RecNum&gt;34&lt;/RecNum&gt;&lt;DisplayText&gt;[21]&lt;/DisplayText&gt;&lt;record&gt;&lt;rec-number&gt;34&lt;/rec-number&gt;&lt;foreign-keys&gt;&lt;key app="EN" db-id="pf5rfpfro0rvanew2r8p90swwrpa99zzpxx5" timestamp="1436754055"&gt;34&lt;/key&gt;&lt;/foreign-keys&gt;&lt;ref-type name="Journal Article"&gt;17&lt;/ref-type&gt;&lt;contributors&gt;&lt;authors&gt;&lt;author&gt;Babor, T. E.&lt;/author&gt;&lt;author&gt;Higgins-Biddle, J.&lt;/author&gt;&lt;author&gt;Dauser, D.&lt;/author&gt;&lt;author&gt;Higgins, P.&lt;/author&gt;&lt;author&gt;Burleson, J. A.&lt;/author&gt;&lt;/authors&gt;&lt;/contributors&gt;&lt;auth-address&gt;The Department of Community Medicine and Health Care, University of Connecticut School of Medicine, Farmington, Connecticut 06030-6325, USA. babor@nso.uchc.edu&lt;/auth-address&gt;&lt;titles&gt;&lt;title&gt;Alcohol screening and brief intervention in primary care settings: implementation models and predictors&lt;/title&gt;&lt;secondary-title&gt;J Stud Alcohol&lt;/secondary-title&gt;&lt;/titles&gt;&lt;periodical&gt;&lt;full-title&gt;J Stud Alcohol&lt;/full-title&gt;&lt;/periodical&gt;&lt;pages&gt;361-8&lt;/pages&gt;&lt;volume&gt;66&lt;/volume&gt;&lt;number&gt;3&lt;/number&gt;&lt;edition&gt;2005/07/29&lt;/edition&gt;&lt;keywords&gt;&lt;keyword&gt;Adolescent&lt;/keyword&gt;&lt;keyword&gt;Adult&lt;/keyword&gt;&lt;keyword&gt;Aged&lt;/keyword&gt;&lt;keyword&gt;Alcoholism/diagnosis/ epidemiology/ rehabilitation&lt;/keyword&gt;&lt;keyword&gt;Feedback&lt;/keyword&gt;&lt;keyword&gt;Female&lt;/keyword&gt;&lt;keyword&gt;Humans&lt;/keyword&gt;&lt;keyword&gt;Male&lt;/keyword&gt;&lt;keyword&gt;Mass Screening/ methods&lt;/keyword&gt;&lt;keyword&gt;Middle Aged&lt;/keyword&gt;&lt;keyword&gt;Prevalence&lt;/keyword&gt;&lt;keyword&gt;Primary Health Care/ methods&lt;/keyword&gt;&lt;keyword&gt;Psychotherapy, Brief/ methods&lt;/keyword&gt;&lt;/keywords&gt;&lt;dates&gt;&lt;year&gt;2005&lt;/year&gt;&lt;pub-dates&gt;&lt;date&gt;May&lt;/date&gt;&lt;/pub-dates&gt;&lt;/dates&gt;&lt;isbn&gt;0096-882X (Print)&amp;#xD;0096-882X (Linking)&lt;/isbn&gt;&lt;accession-num&gt;16047525&lt;/accession-num&gt;&lt;urls&gt;&lt;/urls&gt;&lt;remote-database-provider&gt;NLM&lt;/remote-database-provider&gt;&lt;language&gt;eng&lt;/language&gt;&lt;/record&gt;&lt;/Cite&gt;&lt;/EndNote&gt;</w:instrText>
            </w:r>
            <w:r w:rsidRPr="00A110AD">
              <w:rPr>
                <w:rFonts w:ascii="Times New Roman" w:hAnsi="Times New Roman"/>
              </w:rPr>
              <w:fldChar w:fldCharType="separate"/>
            </w:r>
            <w:r w:rsidR="008763A0">
              <w:rPr>
                <w:rFonts w:ascii="Times New Roman" w:hAnsi="Times New Roman"/>
                <w:noProof/>
              </w:rPr>
              <w:t>[21]</w:t>
            </w:r>
            <w:r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Peer Approval for Alcohol Screening</w:t>
            </w:r>
          </w:p>
          <w:p w:rsidR="00F54645" w:rsidRPr="002C4626" w:rsidRDefault="00F54645" w:rsidP="00EC5E3E">
            <w:pPr>
              <w:spacing w:after="0" w:line="240" w:lineRule="auto"/>
              <w:jc w:val="center"/>
              <w:rPr>
                <w:rFonts w:ascii="Times New Roman" w:hAnsi="Times New Roman"/>
              </w:rPr>
            </w:pP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 (considered a pre-disposing factor)</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Inter-rater reliability (median r = 0.70; range: v = 0.38-0.94)</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Organization </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1 </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EC5E3E">
            <w:pPr>
              <w:spacing w:after="0" w:line="240" w:lineRule="auto"/>
              <w:rPr>
                <w:rFonts w:ascii="Times New Roman" w:hAnsi="Times New Roman"/>
              </w:rPr>
            </w:pPr>
            <w:r>
              <w:rPr>
                <w:rFonts w:ascii="Times New Roman" w:hAnsi="Times New Roman"/>
              </w:rPr>
              <w:t>Babor et al.</w:t>
            </w:r>
            <w:r w:rsidRPr="00A110AD">
              <w:rPr>
                <w:rFonts w:ascii="Times New Roman" w:hAnsi="Times New Roman"/>
              </w:rPr>
              <w:t>, 2005</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&lt;EndNote&gt;&lt;Cite&gt;&lt;Author&gt;Babor&lt;/Author&gt;&lt;Year&gt;2005&lt;/Year&gt;&lt;RecNum&gt;34&lt;/RecNum&gt;&lt;DisplayText&gt;[21]&lt;/DisplayText&gt;&lt;record&gt;&lt;rec-number&gt;34&lt;/rec-number&gt;&lt;foreign-keys&gt;&lt;key app="EN" db-id="pf5rfpfro0rvanew2r8p90swwrpa99zzpxx5" timestamp="1436754055"&gt;34&lt;/key&gt;&lt;/foreign-keys&gt;&lt;ref-type name="Journal Article"&gt;17&lt;/ref-type&gt;&lt;contributors&gt;&lt;authors&gt;&lt;author&gt;Babor, T. E.&lt;/author&gt;&lt;author&gt;Higgins-Biddle, J.&lt;/author&gt;&lt;author&gt;Dauser, D.&lt;/author&gt;&lt;author&gt;Higgins, P.&lt;/author&gt;&lt;author&gt;Burleson, J. A.&lt;/author&gt;&lt;/authors&gt;&lt;/contributors&gt;&lt;auth-address&gt;The Department of Community Medicine and Health Care, University of Connecticut School of Medicine, Farmington, Connecticut 06030-6325, USA. babor@nso.uchc.edu&lt;/auth-address&gt;&lt;titles&gt;&lt;title&gt;Alcohol screening and brief intervention in primary care settings: implementation models and predictors&lt;/title&gt;&lt;secondary-title&gt;J Stud Alcohol&lt;/secondary-title&gt;&lt;/titles&gt;&lt;periodical&gt;&lt;full-title&gt;J Stud Alcohol&lt;/full-title&gt;&lt;/periodical&gt;&lt;pages&gt;361-8&lt;/pages&gt;&lt;volume&gt;66&lt;/volume&gt;&lt;number&gt;3&lt;/number&gt;&lt;edition&gt;2005/07/29&lt;/edition&gt;&lt;keywords&gt;&lt;keyword&gt;Adolescent&lt;/keyword&gt;&lt;keyword&gt;Adult&lt;/keyword&gt;&lt;keyword&gt;Aged&lt;/keyword&gt;&lt;keyword&gt;Alcoholism/diagnosis/ epidemiology/ rehabilitation&lt;/keyword&gt;&lt;keyword&gt;Feedback&lt;/keyword&gt;&lt;keyword&gt;Female&lt;/keyword&gt;&lt;keyword&gt;Humans&lt;/keyword&gt;&lt;keyword&gt;Male&lt;/keyword&gt;&lt;keyword&gt;Mass Screening/ methods&lt;/keyword&gt;&lt;keyword&gt;Middle Aged&lt;/keyword&gt;&lt;keyword&gt;Prevalence&lt;/keyword&gt;&lt;keyword&gt;Primary Health Care/ methods&lt;/keyword&gt;&lt;keyword&gt;Psychotherapy, Brief/ methods&lt;/keyword&gt;&lt;/keywords&gt;&lt;dates&gt;&lt;year&gt;2005&lt;/year&gt;&lt;pub-dates&gt;&lt;date&gt;May&lt;/date&gt;&lt;/pub-dates&gt;&lt;/dates&gt;&lt;isbn&gt;0096-882X (Print)&amp;#xD;0096-882X (Linking)&lt;/isbn&gt;&lt;accession-num&gt;16047525&lt;/accession-num&gt;&lt;urls&gt;&lt;/urls&gt;&lt;remote-database-provider&gt;NLM&lt;/remote-database-provider&gt;&lt;language&gt;eng&lt;/language&gt;&lt;/record&gt;&lt;/Cite&gt;&lt;/EndNote&gt;</w:instrText>
            </w:r>
            <w:r w:rsidRPr="00A110AD">
              <w:rPr>
                <w:rFonts w:ascii="Times New Roman" w:hAnsi="Times New Roman"/>
              </w:rPr>
              <w:fldChar w:fldCharType="separate"/>
            </w:r>
            <w:r w:rsidR="008763A0">
              <w:rPr>
                <w:rFonts w:ascii="Times New Roman" w:hAnsi="Times New Roman"/>
                <w:noProof/>
              </w:rPr>
              <w:t>[21]</w:t>
            </w:r>
            <w:r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Approval for Alcohol Screening</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 (considered a pre-disposing factor)</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Inter-rater reliability (median r = 0.70; range: v = 0.38-0.94)</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Health care </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Beets et al., </w:t>
            </w:r>
            <w:r w:rsidRPr="00A110AD">
              <w:rPr>
                <w:rFonts w:ascii="Times New Roman" w:hAnsi="Times New Roman"/>
              </w:rPr>
              <w:t>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&lt;EndNote&gt;&lt;Cite&gt;&lt;Author&gt;Beets&lt;/Author&gt;&lt;Year&gt;2008&lt;/Year&gt;&lt;RecNum&gt;37&lt;/RecNum&gt;&lt;DisplayText&gt;[22]&lt;/DisplayText&gt;&lt;record&gt;&lt;rec-number&gt;37&lt;/rec-number&gt;&lt;foreign-keys&gt;&lt;key app="EN" db-id="pf5rfpfro0rvanew2r8p90swwrpa99zzpxx5" timestamp="1436754142"&gt;37&lt;/key&gt;&lt;/foreign-keys&gt;&lt;ref-type name="Journal Article"&gt;17&lt;/ref-type&gt;&lt;contributors&gt;&lt;authors&gt;&lt;author&gt;Beets, M. W.&lt;/author&gt;&lt;author&gt;Flay, B. R.&lt;/author&gt;&lt;author&gt;Vuchinich, S.&lt;/author&gt;&lt;author&gt;Acock, A. C.&lt;/author&gt;&lt;author&gt;Li, K. K.&lt;/author&gt;&lt;author&gt;Allred, C.&lt;/author&gt;&lt;/authors&gt;&lt;/contributors&gt;&lt;auth-address&gt;Department of Exercise Science, Arnold School of Public Health, University of South Carolina, 1300 Wheat Street, Columbia, SC 29208, USA. mwbeets@gmail.com&lt;/auth-address&gt;&lt;titles&gt;&lt;title&gt;School climate and teachers&amp;apos; beliefs and attitudes associated with implementation of the positive action program: a diffusion of innovations model&lt;/title&gt;&lt;secondary-title&gt;Prev Sci&lt;/secondary-title&gt;&lt;/titles&gt;&lt;periodical&gt;&lt;full-title&gt;Prev Sci&lt;/full-title&gt;&lt;/periodical&gt;&lt;pages&gt;264-75&lt;/pages&gt;&lt;volume&gt;9&lt;/volume&gt;&lt;number&gt;4&lt;/number&gt;&lt;edition&gt;2008/09/10&lt;/edition&gt;&lt;keywords&gt;&lt;keyword&gt;Curriculum&lt;/keyword&gt;&lt;keyword&gt;Diffusion of Innovation&lt;/keyword&gt;&lt;keyword&gt;Faculty&lt;/keyword&gt;&lt;keyword&gt;Female&lt;/keyword&gt;&lt;keyword&gt;Hawaii&lt;/keyword&gt;&lt;keyword&gt;Humans&lt;/keyword&gt;&lt;keyword&gt;Male&lt;/keyword&gt;&lt;keyword&gt;Models, Educational&lt;/keyword&gt;&lt;keyword&gt;School Health Services&lt;/keyword&gt;&lt;keyword&gt;Schools&lt;/keyword&gt;&lt;keyword&gt;Self Concept&lt;/keyword&gt;&lt;keyword&gt;Social Behavior&lt;/keyword&gt;&lt;/keywords&gt;&lt;dates&gt;&lt;year&gt;2008&lt;/year&gt;&lt;pub-dates&gt;&lt;date&gt;Dec&lt;/date&gt;&lt;/pub-dates&gt;&lt;/dates&gt;&lt;isbn&gt;1389-4986 (Print)&amp;#xD;1389-4986 (Linking)&lt;/isbn&gt;&lt;accession-num&gt;18780182&lt;/accession-num&gt;&lt;urls&gt;&lt;related-urls&gt;&lt;url&gt;http://link.springer.com/article/10.1007%2Fs11121-008-0100-2&lt;/url&gt;&lt;/related-urls&gt;&lt;/urls&gt;&lt;electronic-resource-num&gt;10.1007/s11121-008-0100-2&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[22]</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School climate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Perceived administrative support and school connectedness </w:t>
            </w:r>
          </w:p>
        </w:tc>
        <w:tc>
          <w:tcPr>
            <w:tcW w:w="2146" w:type="dxa"/>
            <w:shd w:val="clear" w:color="auto" w:fill="auto"/>
          </w:tcPr>
          <w:p w:rsidR="00F54645" w:rsidRPr="002C4626" w:rsidRDefault="00F54645" w:rsidP="00EC5E3E">
            <w:pPr>
              <w:spacing w:after="0" w:line="240" w:lineRule="auto"/>
              <w:rPr>
                <w:rFonts w:ascii="Times New Roman" w:hAnsi="Times New Roman"/>
              </w:rPr>
            </w:pPr>
            <w:r>
              <w:rPr>
                <w:rFonts w:ascii="Times New Roman" w:hAnsi="Times New Roman"/>
              </w:rPr>
              <w:t>Cronbach’s alpha = 0.77</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(predictive) – SEM - school climate exhibited positive direct effects on teacher beliefs, teacher attitudes, and program-specific material usage (adherence)</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Brink et al.,</w:t>
            </w:r>
            <w:r w:rsidRPr="00A110AD">
              <w:rPr>
                <w:rFonts w:ascii="Times New Roman" w:hAnsi="Times New Roman"/>
              </w:rPr>
              <w:t xml:space="preserve">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&lt;EndNote&gt;&lt;Cite&gt;&lt;Author&gt;Brink&lt;/Author&gt;&lt;Year&gt;1995&lt;/Year&gt;&lt;RecNum&gt;16&lt;/RecNum&gt;&lt;DisplayText&gt;[23]&lt;/DisplayText&gt;&lt;record&gt;&lt;rec-number&gt;16&lt;/rec-number&gt;&lt;foreign-keys&gt;&lt;key app="EN" db-id="9zp99fz030se9sedzxkpfpvawtpd52p2rwre" timestamp="1460346936"&gt;16&lt;/key&gt;&lt;/foreign-keys&gt;&lt;ref-type name="Journal Article"&gt;17&lt;/ref-type&gt;&lt;contributors&gt;&lt;authors&gt;&lt;author&gt;Brink, S.G.&lt;/author&gt;&lt;author&gt;Basen-Engquist, K. M.&lt;/author&gt;&lt;author&gt;O&amp;apos;Hara-Tompkins, N. M.&lt;/author&gt;&lt;author&gt;Parcel, G.S.&lt;/author&gt;&lt;author&gt;Gottlieb, N.H.&lt;/author&gt;&lt;author&gt;Lovato, C.Y.&lt;/author&gt;&lt;/authors&gt;&lt;/contributors&gt;&lt;titles&gt;&lt;title&gt;Diffusion of an effective tobacco prevention program. Part I: evaluation of the dissemination phase&lt;/title&gt;&lt;secondary-title&gt;Health Education Research&lt;/secondary-title&gt;&lt;/titles&gt;&lt;pages&gt;283-295&lt;/pages&gt;&lt;volume&gt;10&lt;/volume&gt;&lt;number&gt;3&lt;/number&gt;&lt;dates&gt;&lt;year&gt;1995&lt;/year&gt;&lt;pub-dates&gt;&lt;date&gt;September 1, 1995&lt;/date&gt;&lt;/pub-dates&gt;&lt;/dates&gt;&lt;urls&gt;&lt;related-urls&gt;&lt;url&gt;http://her.oxfordjournals.org/content/10/3/283.abstract&lt;/url&gt;&lt;/related-urls&gt;&lt;/urls&gt;&lt;electronic-resource-num&gt;10.1093/her/10.3.283&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Characteristics of environment</w:t>
            </w:r>
            <w:r>
              <w:rPr>
                <w:rFonts w:ascii="Times New Roman" w:hAnsi="Times New Roman"/>
              </w:rPr>
              <w:t>- social systems</w:t>
            </w: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Social system characteristics- Norms and support for the innovation in the social system.</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r>
              <w:rPr>
                <w:rFonts w:ascii="Times New Roman" w:hAnsi="Times New Roman"/>
              </w:rPr>
              <w:t>=</w:t>
            </w:r>
          </w:p>
          <w:p w:rsidR="00F54645" w:rsidRPr="002C4626" w:rsidRDefault="00F54645" w:rsidP="00EC5E3E">
            <w:pPr>
              <w:spacing w:after="0" w:line="240" w:lineRule="auto"/>
              <w:rPr>
                <w:rFonts w:ascii="Times New Roman" w:hAnsi="Times New Roman"/>
              </w:rPr>
            </w:pPr>
            <w:r w:rsidRPr="002C4626">
              <w:rPr>
                <w:rFonts w:ascii="Times New Roman" w:hAnsi="Times New Roman"/>
              </w:rPr>
              <w:t>0.82 (teacher)</w:t>
            </w:r>
          </w:p>
          <w:p w:rsidR="00F54645" w:rsidRPr="002C4626" w:rsidRDefault="00F54645" w:rsidP="00EC5E3E">
            <w:pPr>
              <w:spacing w:after="0" w:line="240" w:lineRule="auto"/>
              <w:rPr>
                <w:rFonts w:ascii="Times New Roman" w:hAnsi="Times New Roman"/>
              </w:rPr>
            </w:pPr>
            <w:r w:rsidRPr="002C4626">
              <w:rPr>
                <w:rFonts w:ascii="Times New Roman" w:hAnsi="Times New Roman"/>
              </w:rPr>
              <w:t>0.75 (administrator)</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District</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14 (teachers);</w:t>
            </w:r>
          </w:p>
          <w:p w:rsidR="00F54645" w:rsidRPr="002C4626" w:rsidRDefault="00F54645" w:rsidP="00EC5E3E">
            <w:pPr>
              <w:spacing w:after="0" w:line="240" w:lineRule="auto"/>
              <w:rPr>
                <w:rFonts w:ascii="Times New Roman" w:hAnsi="Times New Roman"/>
              </w:rPr>
            </w:pPr>
            <w:r w:rsidRPr="002C4626">
              <w:rPr>
                <w:rFonts w:ascii="Times New Roman" w:hAnsi="Times New Roman"/>
              </w:rPr>
              <w:t>19 (administrator)</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Brin</w:t>
            </w:r>
            <w:r>
              <w:rPr>
                <w:rFonts w:ascii="Times New Roman" w:hAnsi="Times New Roman"/>
              </w:rPr>
              <w:t>k et al.,</w:t>
            </w:r>
            <w:r w:rsidRPr="00A110AD">
              <w:rPr>
                <w:rFonts w:ascii="Times New Roman" w:hAnsi="Times New Roman"/>
              </w:rPr>
              <w:t xml:space="preserve">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&lt;EndNote&gt;&lt;Cite&gt;&lt;Author&gt;Brink&lt;/Author&gt;&lt;Year&gt;1995&lt;/Year&gt;&lt;RecNum&gt;16&lt;/RecNum&gt;&lt;DisplayText&gt;[23]&lt;/DisplayText&gt;&lt;record&gt;&lt;rec-number&gt;16&lt;/rec-number&gt;&lt;foreign-keys&gt;&lt;key app="EN" db-id="9zp99fz030se9sedzxkpfpvawtpd52p2rwre" timestamp="1460346936"&gt;16&lt;/key&gt;&lt;/foreign-keys&gt;&lt;ref-type name="Journal Article"&gt;17&lt;/ref-type&gt;&lt;contributors&gt;&lt;authors&gt;&lt;author&gt;Brink, S.G.&lt;/author&gt;&lt;author&gt;Basen-Engquist, K. M.&lt;/author&gt;&lt;author&gt;O&amp;apos;Hara-Tompkins, N. M.&lt;/author&gt;&lt;author&gt;Parcel, G.S.&lt;/author&gt;&lt;author&gt;Gottlieb, N.H.&lt;/author&gt;&lt;author&gt;Lovato, C.Y.&lt;/author&gt;&lt;/authors&gt;&lt;/contributors&gt;&lt;titles&gt;&lt;title&gt;Diffusion of an effective tobacco prevention program. Part I: evaluation of the dissemination phase&lt;/title&gt;&lt;secondary-title&gt;Health Education Research&lt;/secondary-title&gt;&lt;/titles&gt;&lt;pages&gt;283-295&lt;/pages&gt;&lt;volume&gt;10&lt;/volume&gt;&lt;number&gt;3&lt;/number&gt;&lt;dates&gt;&lt;year&gt;1995&lt;/year&gt;&lt;pub-dates&gt;&lt;date&gt;September 1, 1995&lt;/date&gt;&lt;/pub-dates&gt;&lt;/dates&gt;&lt;urls&gt;&lt;related-urls&gt;&lt;url&gt;http://her.oxfordjournals.org/content/10/3/283.abstract&lt;/url&gt;&lt;/related-urls&gt;&lt;/urls&gt;&lt;electronic-resource-num&gt;10.1093/her/10.3.283&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Characteristics of environment</w:t>
            </w:r>
            <w:r>
              <w:rPr>
                <w:rFonts w:ascii="Times New Roman" w:hAnsi="Times New Roman"/>
              </w:rPr>
              <w:t>- organizational considerations</w:t>
            </w: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Organizational considerations- decision making latitude; looseness or tightness of authority</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r>
              <w:rPr>
                <w:rFonts w:ascii="Times New Roman" w:hAnsi="Times New Roman"/>
              </w:rPr>
              <w:t>=</w:t>
            </w:r>
          </w:p>
          <w:p w:rsidR="00F54645" w:rsidRPr="002C4626" w:rsidRDefault="00F54645" w:rsidP="00EC5E3E">
            <w:pPr>
              <w:spacing w:after="0" w:line="240" w:lineRule="auto"/>
              <w:rPr>
                <w:rFonts w:ascii="Times New Roman" w:hAnsi="Times New Roman"/>
              </w:rPr>
            </w:pPr>
            <w:r w:rsidRPr="002C4626">
              <w:rPr>
                <w:rFonts w:ascii="Times New Roman" w:hAnsi="Times New Roman"/>
              </w:rPr>
              <w:t>0.57 (teacher)</w:t>
            </w:r>
          </w:p>
          <w:p w:rsidR="00F54645" w:rsidRPr="002C4626" w:rsidRDefault="00F54645" w:rsidP="00EC5E3E">
            <w:pPr>
              <w:spacing w:after="0" w:line="240" w:lineRule="auto"/>
              <w:rPr>
                <w:rFonts w:ascii="Times New Roman" w:hAnsi="Times New Roman"/>
              </w:rPr>
            </w:pPr>
            <w:r w:rsidRPr="002C4626">
              <w:rPr>
                <w:rFonts w:ascii="Times New Roman" w:hAnsi="Times New Roman"/>
              </w:rPr>
              <w:t>0.72 (administrator)</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District</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14 (teachers);</w:t>
            </w:r>
          </w:p>
          <w:p w:rsidR="00F54645" w:rsidRPr="002C4626" w:rsidRDefault="00F54645" w:rsidP="00EC5E3E">
            <w:pPr>
              <w:spacing w:after="0" w:line="240" w:lineRule="auto"/>
              <w:rPr>
                <w:rFonts w:ascii="Times New Roman" w:hAnsi="Times New Roman"/>
              </w:rPr>
            </w:pPr>
            <w:r w:rsidRPr="002C4626">
              <w:rPr>
                <w:rFonts w:ascii="Times New Roman" w:hAnsi="Times New Roman"/>
              </w:rPr>
              <w:t>19 (administrator)</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Aarons, Sommerfeld,</w:t>
            </w:r>
            <w:r>
              <w:rPr>
                <w:rFonts w:ascii="Times New Roman" w:hAnsi="Times New Roman"/>
              </w:rPr>
              <w:t xml:space="preserve"> and Walrath-Greene,</w:t>
            </w:r>
            <w:r w:rsidRPr="00A110AD">
              <w:rPr>
                <w:rFonts w:ascii="Times New Roman" w:hAnsi="Times New Roman"/>
              </w:rPr>
              <w:t xml:space="preserve"> 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&lt;EndNote&gt;&lt;Cite&gt;&lt;Author&gt;Aarons&lt;/Author&gt;&lt;Year&gt;2009&lt;/Year&gt;&lt;RecNum&gt;17&lt;/RecNum&gt;&lt;DisplayText&gt;[24]&lt;/DisplayText&gt;&lt;record&gt;&lt;rec-number&gt;17&lt;/rec-number&gt;&lt;foreign-keys&gt;&lt;key app="EN" db-id="9zp99fz030se9sedzxkpfpvawtpd52p2rwre" timestamp="1460346936"&gt;17&lt;/key&gt;&lt;/foreign-keys&gt;&lt;ref-type name="Journal Article"&gt;17&lt;/ref-type&gt;&lt;contributors&gt;&lt;authors&gt;&lt;author&gt;Aarons, G.&lt;/author&gt;&lt;author&gt;Sommerfeld, D.&lt;/author&gt;&lt;author&gt;Walrath-Greene, C.&lt;/author&gt;&lt;/authors&gt;&lt;/contributors&gt;&lt;titles&gt;&lt;title&gt;Evidence-based practice implementation: The impact of public versus private sector organization type on organizational support, provider attitudes, and adoption of evidence-based practice&lt;/title&gt;&lt;secondary-title&gt;Implementation Science&lt;/secondary-title&gt;&lt;/titles&gt;&lt;pages&gt;83&lt;/pages&gt;&lt;volume&gt;4&lt;/volume&gt;&lt;number&gt;1&lt;/number&gt;&lt;dates&gt;&lt;year&gt;2009&lt;/year&gt;&lt;/dates&gt;&lt;isbn&gt;1748-5908&lt;/isbn&gt;&lt;accession-num&gt;doi:10.1186/1748-5908-4-83&lt;/accession-num&gt;&lt;urls&gt;&lt;related-urls&gt;&lt;url&gt;http://www.implementationscience.com/content/4/1/83&lt;/url&gt;&lt;/related-urls&gt;&lt;/urls&gt;&lt;/record&gt;&lt;/Cite&gt;&lt;/EndNote&gt;</w:instrText>
            </w:r>
            <w:r w:rsidR="00816B36" w:rsidRPr="00A110AD">
              <w:rPr>
                <w:rFonts w:ascii="Times New Roman" w:hAnsi="Times New Roman"/>
              </w:rPr>
              <w:fldChar w:fldCharType="separate"/>
            </w:r>
            <w:r w:rsidR="008763A0">
              <w:rPr>
                <w:rFonts w:ascii="Times New Roman" w:hAnsi="Times New Roman"/>
                <w:noProof/>
              </w:rPr>
              <w:t>[24]</w:t>
            </w:r>
            <w:r w:rsidR="00816B36" w:rsidRPr="00A110AD">
              <w:rPr>
                <w:rFonts w:ascii="Times New Roman" w:hAnsi="Times New Roman"/>
              </w:rPr>
              <w:fldChar w:fldCharType="end"/>
            </w:r>
            <w:r w:rsidRPr="00A110AD">
              <w:rPr>
                <w:rFonts w:ascii="Times New Roman" w:hAnsi="Times New Roman"/>
              </w:rPr>
              <w:t xml:space="preserve"> </w:t>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support</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Processes/structures supporting the use of evidence-based practice in the organization</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Kuder-Richardson 20 internal consistency = 0.81 </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validity – exploratory factor analysis</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9</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Gregory, Henry, </w:t>
            </w:r>
            <w:r>
              <w:rPr>
                <w:rFonts w:ascii="Times New Roman" w:hAnsi="Times New Roman"/>
              </w:rPr>
              <w:t xml:space="preserve">and Schoeny, </w:t>
            </w:r>
            <w:r w:rsidRPr="00A110AD">
              <w:rPr>
                <w:rFonts w:ascii="Times New Roman" w:hAnsi="Times New Roman"/>
              </w:rPr>
              <w:t>2007</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&lt;EndNote&gt;&lt;Cite&gt;&lt;Author&gt;Gregory&lt;/Author&gt;&lt;Year&gt;2007&lt;/Year&gt;&lt;RecNum&gt;63&lt;/RecNum&gt;&lt;DisplayText&gt;[25]&lt;/DisplayText&gt;&lt;record&gt;&lt;rec-number&gt;63&lt;/rec-number&gt;&lt;foreign-keys&gt;&lt;key app="EN" db-id="pf5rfpfro0rvanew2r8p90swwrpa99zzpxx5" timestamp="1436754784"&gt;63&lt;/key&gt;&lt;/foreign-keys&gt;&lt;ref-type name="Journal Article"&gt;17&lt;/ref-type&gt;&lt;contributors&gt;&lt;authors&gt;&lt;author&gt;Gregory, A.&lt;/author&gt;&lt;author&gt;Henry, D. B.&lt;/author&gt;&lt;author&gt;Schoeny, M. E.&lt;/author&gt;&lt;/authors&gt;&lt;/contributors&gt;&lt;auth-address&gt;Curry School of Education, Clinical and School Psychology, University of Virginia, 405 Emmet Street, Charlottesville, VA 22904, USA, agregory@virginia.edu&lt;/auth-address&gt;&lt;titles&gt;&lt;title&gt;School climate and implementation of a preventive intervention&lt;/title&gt;&lt;secondary-title&gt;Am J Community Psychol&lt;/secondary-title&gt;&lt;/titles&gt;&lt;periodical&gt;&lt;full-title&gt;Am J Community Psychol&lt;/full-title&gt;&lt;/periodical&gt;&lt;pages&gt;250-60&lt;/pages&gt;&lt;volume&gt;40&lt;/volume&gt;&lt;number&gt;3-4&lt;/number&gt;&lt;edition&gt;2007/10/06&lt;/edition&gt;&lt;keywords&gt;&lt;keyword&gt;Adolescent&lt;/keyword&gt;&lt;keyword&gt;Curriculum&lt;/keyword&gt;&lt;keyword&gt;Humans&lt;/keyword&gt;&lt;keyword&gt;Schools&lt;/keyword&gt;&lt;keyword&gt;Social Environment&lt;/keyword&gt;&lt;keyword&gt;Teaching/ methods&lt;/keyword&gt;&lt;keyword&gt;Violence/ prevention &amp;amp; control&lt;/keyword&gt;&lt;/keywords&gt;&lt;dates&gt;&lt;year&gt;2007&lt;/year&gt;&lt;pub-dates&gt;&lt;date&gt;Dec&lt;/date&gt;&lt;/pub-dates&gt;&lt;/dates&gt;&lt;isbn&gt;0091-0562 (Print)&amp;#xD;0091-0562 (Linking)&lt;/isbn&gt;&lt;accession-num&gt;17917806&lt;/accession-num&gt;&lt;urls&gt;&lt;related-urls&gt;&lt;url&gt;http://link.springer.com/article/10.1007%2Fs10464-007-9142-z&lt;/url&gt;&lt;/related-urls&gt;&lt;/urls&gt;&lt;electronic-resource-num&gt;10.1007/s10464-007-9142-z&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[25]</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School climate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Climate has been operationalized as the shared perceptions of the work environment</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Negative Relationships = 0.75;</w:t>
            </w:r>
          </w:p>
          <w:p w:rsidR="00F54645" w:rsidRPr="002C4626" w:rsidRDefault="00F54645" w:rsidP="00EC5E3E">
            <w:pPr>
              <w:spacing w:after="0" w:line="240" w:lineRule="auto"/>
              <w:rPr>
                <w:rFonts w:ascii="Times New Roman" w:hAnsi="Times New Roman"/>
              </w:rPr>
            </w:pPr>
            <w:r w:rsidRPr="002C4626">
              <w:rPr>
                <w:rFonts w:ascii="Times New Roman" w:hAnsi="Times New Roman"/>
              </w:rPr>
              <w:t>Administrative Leadership = 0 .96</w:t>
            </w:r>
          </w:p>
          <w:p w:rsidR="00F54645" w:rsidRPr="002C4626" w:rsidRDefault="00F54645" w:rsidP="00EC5E3E">
            <w:pPr>
              <w:spacing w:after="0" w:line="240" w:lineRule="auto"/>
              <w:rPr>
                <w:rFonts w:ascii="Times New Roman" w:hAnsi="Times New Roman"/>
              </w:rPr>
            </w:pPr>
            <w:r w:rsidRPr="002C4626">
              <w:rPr>
                <w:rFonts w:ascii="Times New Roman" w:hAnsi="Times New Roman"/>
              </w:rPr>
              <w:t>Supportive climate = 0.93</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(structural) - confirmatory factor analysis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 (Negative Relationships)</w:t>
            </w:r>
          </w:p>
          <w:p w:rsidR="00F54645" w:rsidRPr="002C4626" w:rsidRDefault="00F54645" w:rsidP="00EC5E3E">
            <w:pPr>
              <w:spacing w:after="0" w:line="240" w:lineRule="auto"/>
              <w:rPr>
                <w:rFonts w:ascii="Times New Roman" w:hAnsi="Times New Roman"/>
              </w:rPr>
            </w:pPr>
            <w:r w:rsidRPr="002C4626">
              <w:rPr>
                <w:rFonts w:ascii="Times New Roman" w:hAnsi="Times New Roman"/>
              </w:rPr>
              <w:t>20; (Administrative Leadership)</w:t>
            </w:r>
          </w:p>
          <w:p w:rsidR="00F54645" w:rsidRPr="002C4626" w:rsidRDefault="00F54645" w:rsidP="00EC5E3E">
            <w:pPr>
              <w:spacing w:after="0" w:line="240" w:lineRule="auto"/>
              <w:rPr>
                <w:rFonts w:ascii="Times New Roman" w:hAnsi="Times New Roman"/>
              </w:rPr>
            </w:pPr>
            <w:r w:rsidRPr="002C4626">
              <w:rPr>
                <w:rFonts w:ascii="Times New Roman" w:hAnsi="Times New Roman"/>
              </w:rPr>
              <w:t>15 (Supportive climate)</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Livet, Courser, </w:t>
            </w:r>
            <w:r>
              <w:rPr>
                <w:rFonts w:ascii="Times New Roman" w:hAnsi="Times New Roman"/>
              </w:rPr>
              <w:t xml:space="preserve">and Wandersman, </w:t>
            </w:r>
            <w:r w:rsidRPr="00A110AD">
              <w:rPr>
                <w:rFonts w:ascii="Times New Roman" w:hAnsi="Times New Roman"/>
              </w:rPr>
              <w:t>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&lt;EndNote&gt;&lt;Cite&gt;&lt;Author&gt;Livet&lt;/Author&gt;&lt;Year&gt;2008&lt;/Year&gt;&lt;RecNum&gt;73&lt;/RecNum&gt;&lt;DisplayText&gt;[26]&lt;/DisplayText&gt;&lt;record&gt;&lt;rec-number&gt;73&lt;/rec-number&gt;&lt;foreign-keys&gt;&lt;key app="EN" db-id="pf5rfpfro0rvanew2r8p90swwrpa99zzpxx5" timestamp="1436755345"&gt;73&lt;/key&gt;&lt;/foreign-keys&gt;&lt;ref-type name="Journal Article"&gt;17&lt;/ref-type&gt;&lt;contributors&gt;&lt;authors&gt;&lt;author&gt;Livet, M.&lt;/author&gt;&lt;author&gt;Courser, M.&lt;/author&gt;&lt;author&gt;Wandersman, A.&lt;/author&gt;&lt;/authors&gt;&lt;/contributors&gt;&lt;auth-address&gt;University of South Carolina, Columbia, SC, USA, melanielivet@yahoo.com&lt;/auth-address&gt;&lt;titles&gt;&lt;title&gt;The prevention delivery system: organizational context and use of comprehensive programming frameworks&lt;/title&gt;&lt;secondary-title&gt;Am J Community Psychol&lt;/secondary-title&gt;&lt;/titles&gt;&lt;periodical&gt;&lt;full-title&gt;Am J Community Psychol&lt;/full-title&gt;&lt;/periodical&gt;&lt;pages&gt;361-78&lt;/pages&gt;&lt;volume&gt;41&lt;/volume&gt;&lt;number&gt;3-4&lt;/number&gt;&lt;edition&gt;2008/03/07&lt;/edition&gt;&lt;keywords&gt;&lt;keyword&gt;Cross-Sectional Studies&lt;/keyword&gt;&lt;keyword&gt;Diffusion of Innovation&lt;/keyword&gt;&lt;keyword&gt;Humans&lt;/keyword&gt;&lt;keyword&gt;Interviews as Topic&lt;/keyword&gt;&lt;keyword&gt;Ohio&lt;/keyword&gt;&lt;keyword&gt;Preventive Health Services/ organization &amp;amp; administration&lt;/keyword&gt;&lt;keyword&gt;Program Evaluation/ methods&lt;/keyword&gt;&lt;keyword&gt;Substance-Related Disorders/prevention &amp;amp; control&lt;/keyword&gt;&lt;/keywords&gt;&lt;dates&gt;&lt;year&gt;2008&lt;/year&gt;&lt;pub-dates&gt;&lt;date&gt;Jun&lt;/date&gt;&lt;/pub-dates&gt;&lt;/dates&gt;&lt;isbn&gt;0091-0562 (Print)&amp;#xD;0091-0562 (Linking)&lt;/isbn&gt;&lt;accession-num&gt;18322791&lt;/accession-num&gt;&lt;urls&gt;&lt;related-urls&gt;&lt;url&gt;http://link.springer.com/article/10.1007%2Fs10464-008-9164-1&lt;/url&gt;&lt;/related-urls&gt;&lt;/urls&gt;&lt;electronic-resource-num&gt;10.1007/s10464-008-9164-1&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[26]</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Default="00F54645" w:rsidP="00EC5E3E">
            <w:pPr>
              <w:spacing w:after="0" w:line="240" w:lineRule="auto"/>
              <w:jc w:val="center"/>
              <w:rPr>
                <w:rFonts w:ascii="Times New Roman" w:hAnsi="Times New Roman"/>
              </w:rPr>
            </w:pPr>
            <w:r w:rsidRPr="002C4626">
              <w:rPr>
                <w:rFonts w:ascii="Times New Roman" w:hAnsi="Times New Roman"/>
              </w:rPr>
              <w:t>Intra-agency collaboration/</w:t>
            </w:r>
          </w:p>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Problem solving</w:t>
            </w: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None provided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for provider agencies = 0.91; </w:t>
            </w: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boards = 0.87</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12</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Livet et al., </w:t>
            </w:r>
            <w:r w:rsidRPr="00A110AD">
              <w:rPr>
                <w:rFonts w:ascii="Times New Roman" w:hAnsi="Times New Roman"/>
              </w:rPr>
              <w:t>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&lt;EndNote&gt;&lt;Cite&gt;&lt;Author&gt;Livet&lt;/Author&gt;&lt;Year&gt;2008&lt;/Year&gt;&lt;RecNum&gt;73&lt;/RecNum&gt;&lt;DisplayText&gt;[26]&lt;/DisplayText&gt;&lt;record&gt;&lt;rec-number&gt;73&lt;/rec-number&gt;&lt;foreign-keys&gt;&lt;key app="EN" db-id="pf5rfpfro0rvanew2r8p90swwrpa99zzpxx5" timestamp="1436755345"&gt;73&lt;/key&gt;&lt;/foreign-keys&gt;&lt;ref-type name="Journal Article"&gt;17&lt;/ref-type&gt;&lt;contributors&gt;&lt;authors&gt;&lt;author&gt;Livet, M.&lt;/author&gt;&lt;author&gt;Courser, M.&lt;/author&gt;&lt;author&gt;Wandersman, A.&lt;/author&gt;&lt;/authors&gt;&lt;/contributors&gt;&lt;auth-address&gt;University of South Carolina, Columbia, SC, USA, melanielivet@yahoo.com&lt;/auth-address&gt;&lt;titles&gt;&lt;title&gt;The prevention delivery system: organizational context and use of comprehensive programming frameworks&lt;/title&gt;&lt;secondary-title&gt;Am J Community Psychol&lt;/secondary-title&gt;&lt;/titles&gt;&lt;periodical&gt;&lt;full-title&gt;Am J Community Psychol&lt;/full-title&gt;&lt;/periodical&gt;&lt;pages&gt;361-78&lt;/pages&gt;&lt;volume&gt;41&lt;/volume&gt;&lt;number&gt;3-4&lt;/number&gt;&lt;edition&gt;2008/03/07&lt;/edition&gt;&lt;keywords&gt;&lt;keyword&gt;Cross-Sectional Studies&lt;/keyword&gt;&lt;keyword&gt;Diffusion of Innovation&lt;/keyword&gt;&lt;keyword&gt;Humans&lt;/keyword&gt;&lt;keyword&gt;Interviews as Topic&lt;/keyword&gt;&lt;keyword&gt;Ohio&lt;/keyword&gt;&lt;keyword&gt;Preventive Health Services/ organization &amp;amp; administration&lt;/keyword&gt;&lt;keyword&gt;Program Evaluation/ methods&lt;/keyword&gt;&lt;keyword&gt;Substance-Related Disorders/prevention &amp;amp; control&lt;/keyword&gt;&lt;/keywords&gt;&lt;dates&gt;&lt;year&gt;2008&lt;/year&gt;&lt;pub-dates&gt;&lt;date&gt;Jun&lt;/date&gt;&lt;/pub-dates&gt;&lt;/dates&gt;&lt;isbn&gt;0091-0562 (Print)&amp;#xD;0091-0562 (Linking)&lt;/isbn&gt;&lt;accession-num&gt;18322791&lt;/accession-num&gt;&lt;urls&gt;&lt;related-urls&gt;&lt;url&gt;http://link.springer.com/article/10.1007%2Fs10464-008-9164-1&lt;/url&gt;&lt;/related-urls&gt;&lt;/urls&gt;&lt;electronic-resource-num&gt;10.1007/s10464-008-9164-1&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[26]</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Intra-agency communication and decision making</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None provided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for provider agencies = 0.95; </w:t>
            </w: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boards = 0.79</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10</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Livet et al.</w:t>
            </w:r>
            <w:r w:rsidRPr="00A110AD">
              <w:rPr>
                <w:rFonts w:ascii="Times New Roman" w:hAnsi="Times New Roman"/>
              </w:rPr>
              <w:t>, 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&lt;EndNote&gt;&lt;Cite&gt;&lt;Author&gt;Livet&lt;/Author&gt;&lt;Year&gt;2008&lt;/Year&gt;&lt;RecNum&gt;73&lt;/RecNum&gt;&lt;DisplayText&gt;[26]&lt;/DisplayText&gt;&lt;record&gt;&lt;rec-number&gt;73&lt;/rec-number&gt;&lt;foreign-keys&gt;&lt;key app="EN" db-id="pf5rfpfro0rvanew2r8p90swwrpa99zzpxx5" timestamp="1436755345"&gt;73&lt;/key&gt;&lt;/foreign-keys&gt;&lt;ref-type name="Journal Article"&gt;17&lt;/ref-type&gt;&lt;contributors&gt;&lt;authors&gt;&lt;author&gt;Livet, M.&lt;/author&gt;&lt;author&gt;Courser, M.&lt;/author&gt;&lt;author&gt;Wandersman, A.&lt;/author&gt;&lt;/authors&gt;&lt;/contributors&gt;&lt;auth-address&gt;University of South Carolina, Columbia, SC, USA, melanielivet@yahoo.com&lt;/auth-address&gt;&lt;titles&gt;&lt;title&gt;The prevention delivery system: organizational context and use of comprehensive programming frameworks&lt;/title&gt;&lt;secondary-title&gt;Am J Community Psychol&lt;/secondary-title&gt;&lt;/titles&gt;&lt;periodical&gt;&lt;full-title&gt;Am J Community Psychol&lt;/full-title&gt;&lt;/periodical&gt;&lt;pages&gt;361-78&lt;/pages&gt;&lt;volume&gt;41&lt;/volume&gt;&lt;number&gt;3-4&lt;/number&gt;&lt;edition&gt;2008/03/07&lt;/edition&gt;&lt;keywords&gt;&lt;keyword&gt;Cross-Sectional Studies&lt;/keyword&gt;&lt;keyword&gt;Diffusion of Innovation&lt;/keyword&gt;&lt;keyword&gt;Humans&lt;/keyword&gt;&lt;keyword&gt;Interviews as Topic&lt;/keyword&gt;&lt;keyword&gt;Ohio&lt;/keyword&gt;&lt;keyword&gt;Preventive Health Services/ organization &amp;amp; administration&lt;/keyword&gt;&lt;keyword&gt;Program Evaluation/ methods&lt;/keyword&gt;&lt;keyword&gt;Substance-Related Disorders/prevention &amp;amp; control&lt;/keyword&gt;&lt;/keywords&gt;&lt;dates&gt;&lt;year&gt;2008&lt;/year&gt;&lt;pub-dates&gt;&lt;date&gt;Jun&lt;/date&gt;&lt;/pub-dates&gt;&lt;/dates&gt;&lt;isbn&gt;0091-0562 (Print)&amp;#xD;0091-0562 (Linking)&lt;/isbn&gt;&lt;accession-num&gt;18322791&lt;/accession-num&gt;&lt;urls&gt;&lt;related-urls&gt;&lt;url&gt;http://link.springer.com/article/10.1007%2Fs10464-008-9164-1&lt;/url&gt;&lt;/related-urls&gt;&lt;/urls&gt;&lt;electronic-resource-num&gt;10.1007/s10464-008-9164-1&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[26]</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Role clarity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None provided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for provider agencies = 0.96; </w:t>
            </w: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boards = 0.77</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Livet</w:t>
            </w:r>
            <w:r>
              <w:rPr>
                <w:rFonts w:ascii="Times New Roman" w:hAnsi="Times New Roman"/>
              </w:rPr>
              <w:t xml:space="preserve"> et al., </w:t>
            </w:r>
            <w:r w:rsidRPr="00A110AD">
              <w:rPr>
                <w:rFonts w:ascii="Times New Roman" w:hAnsi="Times New Roman"/>
              </w:rPr>
              <w:t>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&lt;EndNote&gt;&lt;Cite&gt;&lt;Author&gt;Livet&lt;/Author&gt;&lt;Year&gt;2008&lt;/Year&gt;&lt;RecNum&gt;73&lt;/RecNum&gt;&lt;DisplayText&gt;[26]&lt;/DisplayText&gt;&lt;record&gt;&lt;rec-number&gt;73&lt;/rec-number&gt;&lt;foreign-keys&gt;&lt;key app="EN" db-id="pf5rfpfro0rvanew2r8p90swwrpa99zzpxx5" timestamp="1436755345"&gt;73&lt;/key&gt;&lt;/foreign-keys&gt;&lt;ref-type name="Journal Article"&gt;17&lt;/ref-type&gt;&lt;contributors&gt;&lt;authors&gt;&lt;author&gt;Livet, M.&lt;/author&gt;&lt;author&gt;Courser, M.&lt;/author&gt;&lt;author&gt;Wandersman, A.&lt;/author&gt;&lt;/authors&gt;&lt;/contributors&gt;&lt;auth-address&gt;University of South Carolina, Columbia, SC, USA, melanielivet@yahoo.com&lt;/auth-address&gt;&lt;titles&gt;&lt;title&gt;The prevention delivery system: organizational context and use of comprehensive programming frameworks&lt;/title&gt;&lt;secondary-title&gt;Am J Community Psychol&lt;/secondary-title&gt;&lt;/titles&gt;&lt;periodical&gt;&lt;full-title&gt;Am J Community Psychol&lt;/full-title&gt;&lt;/periodical&gt;&lt;pages&gt;361-78&lt;/pages&gt;&lt;volume&gt;41&lt;/volume&gt;&lt;number&gt;3-4&lt;/number&gt;&lt;edition&gt;2008/03/07&lt;/edition&gt;&lt;keywords&gt;&lt;keyword&gt;Cross-Sectional Studies&lt;/keyword&gt;&lt;keyword&gt;Diffusion of Innovation&lt;/keyword&gt;&lt;keyword&gt;Humans&lt;/keyword&gt;&lt;keyword&gt;Interviews as Topic&lt;/keyword&gt;&lt;keyword&gt;Ohio&lt;/keyword&gt;&lt;keyword&gt;Preventive Health Services/ organization &amp;amp; administration&lt;/keyword&gt;&lt;keyword&gt;Program Evaluation/ methods&lt;/keyword&gt;&lt;keyword&gt;Substance-Related Disorders/prevention &amp;amp; control&lt;/keyword&gt;&lt;/keywords&gt;&lt;dates&gt;&lt;year&gt;2008&lt;/year&gt;&lt;pub-dates&gt;&lt;date&gt;Jun&lt;/date&gt;&lt;/pub-dates&gt;&lt;/dates&gt;&lt;isbn&gt;0091-0562 (Print)&amp;#xD;0091-0562 (Linking)&lt;/isbn&gt;&lt;accession-num&gt;18322791&lt;/accession-num&gt;&lt;urls&gt;&lt;related-urls&gt;&lt;url&gt;http://link.springer.com/article/10.1007%2Fs10464-008-9164-1&lt;/url&gt;&lt;/related-urls&gt;&lt;/urls&gt;&lt;electronic-resource-num&gt;10.1007/s10464-008-9164-1&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[26]</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Shared vision</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None provided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provider agencies =0.93;</w:t>
            </w: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boards=0.94</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McCormick, Steckler,</w:t>
            </w:r>
            <w:r>
              <w:rPr>
                <w:rFonts w:ascii="Times New Roman" w:hAnsi="Times New Roman"/>
              </w:rPr>
              <w:t xml:space="preserve"> and McLeroy, </w:t>
            </w:r>
            <w:r w:rsidRPr="00A110AD">
              <w:rPr>
                <w:rFonts w:ascii="Times New Roman" w:hAnsi="Times New Roman"/>
              </w:rPr>
              <w:t xml:space="preserve">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&lt;EndNote&gt;&lt;Cite&gt;&lt;Author&gt;McCormick&lt;/Author&gt;&lt;Year&gt;1995&lt;/Year&gt;&lt;RecNum&gt;155&lt;/RecNum&gt;&lt;DisplayText&gt;[27]&lt;/DisplayText&gt;&lt;record&gt;&lt;rec-number&gt;155&lt;/rec-number&gt;&lt;foreign-keys&gt;&lt;key app="EN" db-id="pf5rfpfro0rvanew2r8p90swwrpa99zzpxx5" timestamp="1460989012"&gt;155&lt;/key&gt;&lt;/foreign-keys&gt;&lt;ref-type name="Journal Article"&gt;17&lt;/ref-type&gt;&lt;contributors&gt;&lt;authors&gt;&lt;author&gt;McCormick, L.&lt;/author&gt;&lt;author&gt;Steckler, A.&lt;/author&gt;&lt;author&gt;McLeroy, K. R.&lt;/author&gt;&lt;/authors&gt;&lt;/contributors&gt;&lt;titles&gt;&lt;title&gt;Diffusion of Innovations in Schools: A Study of Adoption and Implementation of School-Based Tobacco Prevention Curricula&lt;/title&gt;&lt;secondary-title&gt;American Journal of Health Promotion&lt;/secondary-title&gt;&lt;/titles&gt;&lt;periodical&gt;&lt;full-title&gt;American Journal of Health Promotion&lt;/full-title&gt;&lt;/periodical&gt;&lt;pages&gt;210-219&lt;/pages&gt;&lt;volume&gt;9&lt;/volume&gt;&lt;number&gt;3&lt;/number&gt;&lt;keywords&gt;&lt;keyword&gt;Diffusion of Innovation,Tobacco Prevention,Nonparametric Statistics,School Health&lt;/keyword&gt;&lt;/keywords&gt;&lt;dates&gt;&lt;year&gt;1995&lt;/year&gt;&lt;/dates&gt;&lt;accession-num&gt;10150723&lt;/accession-num&gt;&lt;urls&gt;&lt;related-urls&gt;&lt;url&gt;http://ajhpcontents.org/doi/abs/10.4278/0890-1171-9.3.210&lt;/url&gt;&lt;/related-urls&gt;&lt;/urls&gt;&lt;electronic-resource-num&gt;doi:10.4278/0890-1171-9.3.210&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[27]</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climate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Employees’ job satisfaction, their supervisors, and their involvement in decision-making. Whether organization takes appropriate risks, how conflict is managed and what motivates their work. Overall purpose was to assess the human dimension of the schools in the study</w:t>
            </w:r>
          </w:p>
        </w:tc>
        <w:tc>
          <w:tcPr>
            <w:tcW w:w="2146" w:type="dxa"/>
            <w:shd w:val="clear" w:color="auto" w:fill="auto"/>
          </w:tcPr>
          <w:p w:rsidR="00F54645" w:rsidRDefault="00F54645" w:rsidP="008763A0">
            <w:pPr>
              <w:spacing w:after="0" w:line="240" w:lineRule="auto"/>
              <w:rPr>
                <w:rFonts w:ascii="Times New Roman" w:hAnsi="Times New Roman"/>
              </w:rPr>
            </w:pPr>
            <w:r>
              <w:rPr>
                <w:rFonts w:ascii="Times New Roman" w:hAnsi="Times New Roman"/>
              </w:rPr>
              <w:t xml:space="preserve">Cited Steckler, Goodman, McLeroy, Davis, and Koch, 1992 </w:t>
            </w:r>
            <w:r w:rsidR="00816B36" w:rsidRPr="002C4626">
              <w:rPr>
                <w:rFonts w:ascii="Times New Roman" w:hAnsi="Times New Roman"/>
              </w:rPr>
              <w:fldChar w:fldCharType="begin"/>
            </w:r>
            <w:r w:rsidR="008763A0">
              <w:rPr>
                <w:rFonts w:ascii="Times New Roman" w:hAnsi="Times New Roman"/>
              </w:rPr>
              <w:instrText xml:space="preserve"> ADDIN EN.CITE &lt;EndNote&gt;&lt;Cite&gt;&lt;Author&gt;Steckler&lt;/Author&gt;&lt;Year&gt;1992&lt;/Year&gt;&lt;RecNum&gt;100&lt;/RecNum&gt;&lt;DisplayText&gt;[28]&lt;/DisplayText&gt;&lt;record&gt;&lt;rec-number&gt;100&lt;/rec-number&gt;&lt;foreign-keys&gt;&lt;key app="EN" db-id="pf5rfpfro0rvanew2r8p90swwrpa99zzpxx5" timestamp="1436756055"&gt;100&lt;/key&gt;&lt;/foreign-keys&gt;&lt;ref-type name="Journal Article"&gt;17&lt;/ref-type&gt;&lt;contributors&gt;&lt;authors&gt;&lt;author&gt;Steckler, A.&lt;/author&gt;&lt;author&gt;Goodman, R. M.&lt;/author&gt;&lt;author&gt;McLeroy, K. R.&lt;/author&gt;&lt;author&gt;Davis, S.&lt;/author&gt;&lt;author&gt;Koch, G.&lt;/author&gt;&lt;/authors&gt;&lt;/contributors&gt;&lt;auth-address&gt;Department of Health Behavior and Health Education, School of Public Health, University of North Carolina at Chapel Hill 27599.&lt;/auth-address&gt;&lt;titles&gt;&lt;title&gt;Measuring the diffusion of innovative health promotion programs&lt;/title&gt;&lt;secondary-title&gt;Am J Health Promot&lt;/secondary-title&gt;&lt;/titles&gt;&lt;periodical&gt;&lt;full-title&gt;Am J Health Promot&lt;/full-title&gt;&lt;/periodical&gt;&lt;pages&gt;214-24&lt;/pages&gt;&lt;volume&gt;6&lt;/volume&gt;&lt;number&gt;3&lt;/number&gt;&lt;edition&gt;1991/12/10&lt;/edition&gt;&lt;keywords&gt;&lt;keyword&gt;Adolescent&lt;/keyword&gt;&lt;keyword&gt;Child&lt;/keyword&gt;&lt;keyword&gt;Curriculum&lt;/keyword&gt;&lt;keyword&gt;Diffusion of Innovation&lt;/keyword&gt;&lt;keyword&gt;Health Education/methods/ organization &amp;amp; administration&lt;/keyword&gt;&lt;keyword&gt;Health Promotion/methods/ organization &amp;amp; administration&lt;/keyword&gt;&lt;keyword&gt;Humans&lt;/keyword&gt;&lt;keyword&gt;North Carolina&lt;/keyword&gt;&lt;keyword&gt;Organizational Culture&lt;/keyword&gt;&lt;keyword&gt;Program Development&lt;/keyword&gt;&lt;keyword&gt;Questionnaires&lt;/keyword&gt;&lt;keyword&gt;Schools&lt;/keyword&gt;&lt;keyword&gt;Smoking&lt;/keyword&gt;&lt;/keywords&gt;&lt;dates&gt;&lt;year&gt;1992&lt;/year&gt;&lt;pub-dates&gt;&lt;date&gt;Jan-Feb&lt;/date&gt;&lt;/pub-dates&gt;&lt;/dates&gt;&lt;isbn&gt;0890-1171 (Print)&amp;#xD;0890-1171 (Linking)&lt;/isbn&gt;&lt;accession-num&gt;10148679&lt;/accession-num&gt;&lt;urls&gt;&lt;/urls&gt;&lt;remote-database-provider&gt;NLM&lt;/remote-database-provider&gt;&lt;language&gt;eng&lt;/language&gt;&lt;/record&gt;&lt;/Cite&gt;&lt;/EndNote&gt;</w:instrText>
            </w:r>
            <w:r w:rsidR="00816B36" w:rsidRPr="002C4626">
              <w:rPr>
                <w:rFonts w:ascii="Times New Roman" w:hAnsi="Times New Roman"/>
              </w:rPr>
              <w:fldChar w:fldCharType="separate"/>
            </w:r>
            <w:r w:rsidR="008763A0">
              <w:rPr>
                <w:rFonts w:ascii="Times New Roman" w:hAnsi="Times New Roman"/>
                <w:noProof/>
              </w:rPr>
              <w:t>[28]</w:t>
            </w:r>
            <w:r w:rsidR="00816B36" w:rsidRPr="002C4626">
              <w:rPr>
                <w:rFonts w:ascii="Times New Roman" w:hAnsi="Times New Roman"/>
              </w:rPr>
              <w:fldChar w:fldCharType="end"/>
            </w:r>
          </w:p>
          <w:p w:rsidR="00F54645" w:rsidRPr="002C4626" w:rsidRDefault="00F54645" w:rsidP="00EC5E3E">
            <w:pPr>
              <w:spacing w:after="0" w:line="240" w:lineRule="auto"/>
              <w:rPr>
                <w:rFonts w:ascii="Times New Roman" w:hAnsi="Times New Roman"/>
              </w:rPr>
            </w:pPr>
          </w:p>
        </w:tc>
        <w:tc>
          <w:tcPr>
            <w:tcW w:w="2161" w:type="dxa"/>
            <w:shd w:val="clear" w:color="auto" w:fill="auto"/>
          </w:tcPr>
          <w:p w:rsidR="00F54645" w:rsidRPr="002C4626" w:rsidRDefault="00F54645" w:rsidP="008763A0">
            <w:pPr>
              <w:spacing w:after="0" w:line="240" w:lineRule="auto"/>
              <w:rPr>
                <w:rFonts w:ascii="Times New Roman" w:hAnsi="Times New Roman"/>
              </w:rPr>
            </w:pPr>
            <w:r>
              <w:rPr>
                <w:rFonts w:ascii="Times New Roman" w:hAnsi="Times New Roman"/>
              </w:rPr>
              <w:t xml:space="preserve">Cited Steckler et al., 1992 </w:t>
            </w:r>
            <w:r w:rsidR="00816B36" w:rsidRPr="002C4626">
              <w:rPr>
                <w:rFonts w:ascii="Times New Roman" w:hAnsi="Times New Roman"/>
              </w:rPr>
              <w:fldChar w:fldCharType="begin"/>
            </w:r>
            <w:r w:rsidR="008763A0">
              <w:rPr>
                <w:rFonts w:ascii="Times New Roman" w:hAnsi="Times New Roman"/>
              </w:rPr>
              <w:instrText xml:space="preserve"> ADDIN EN.CITE &lt;EndNote&gt;&lt;Cite&gt;&lt;Author&gt;Steckler&lt;/Author&gt;&lt;Year&gt;1992&lt;/Year&gt;&lt;RecNum&gt;100&lt;/RecNum&gt;&lt;DisplayText&gt;[28]&lt;/DisplayText&gt;&lt;record&gt;&lt;rec-number&gt;100&lt;/rec-number&gt;&lt;foreign-keys&gt;&lt;key app="EN" db-id="pf5rfpfro0rvanew2r8p90swwrpa99zzpxx5" timestamp="1436756055"&gt;100&lt;/key&gt;&lt;/foreign-keys&gt;&lt;ref-type name="Journal Article"&gt;17&lt;/ref-type&gt;&lt;contributors&gt;&lt;authors&gt;&lt;author&gt;Steckler, A.&lt;/author&gt;&lt;author&gt;Goodman, R. M.&lt;/author&gt;&lt;author&gt;McLeroy, K. R.&lt;/author&gt;&lt;author&gt;Davis, S.&lt;/author&gt;&lt;author&gt;Koch, G.&lt;/author&gt;&lt;/authors&gt;&lt;/contributors&gt;&lt;auth-address&gt;Department of Health Behavior and Health Education, School of Public Health, University of North Carolina at Chapel Hill 27599.&lt;/auth-address&gt;&lt;titles&gt;&lt;title&gt;Measuring the diffusion of innovative health promotion programs&lt;/title&gt;&lt;secondary-title&gt;Am J Health Promot&lt;/secondary-title&gt;&lt;/titles&gt;&lt;periodical&gt;&lt;full-title&gt;Am J Health Promot&lt;/full-title&gt;&lt;/periodical&gt;&lt;pages&gt;214-24&lt;/pages&gt;&lt;volume&gt;6&lt;/volume&gt;&lt;number&gt;3&lt;/number&gt;&lt;edition&gt;1991/12/10&lt;/edition&gt;&lt;keywords&gt;&lt;keyword&gt;Adolescent&lt;/keyword&gt;&lt;keyword&gt;Child&lt;/keyword&gt;&lt;keyword&gt;Curriculum&lt;/keyword&gt;&lt;keyword&gt;Diffusion of Innovation&lt;/keyword&gt;&lt;keyword&gt;Health Education/methods/ organization &amp;amp; administration&lt;/keyword&gt;&lt;keyword&gt;Health Promotion/methods/ organization &amp;amp; administration&lt;/keyword&gt;&lt;keyword&gt;Humans&lt;/keyword&gt;&lt;keyword&gt;North Carolina&lt;/keyword&gt;&lt;keyword&gt;Organizational Culture&lt;/keyword&gt;&lt;keyword&gt;Program Development&lt;/keyword&gt;&lt;keyword&gt;Questionnaires&lt;/keyword&gt;&lt;keyword&gt;Schools&lt;/keyword&gt;&lt;keyword&gt;Smoking&lt;/keyword&gt;&lt;/keywords&gt;&lt;dates&gt;&lt;year&gt;1992&lt;/year&gt;&lt;pub-dates&gt;&lt;date&gt;Jan-Feb&lt;/date&gt;&lt;/pub-dates&gt;&lt;/dates&gt;&lt;isbn&gt;0890-1171 (Print)&amp;#xD;0890-1171 (Linking)&lt;/isbn&gt;&lt;accession-num&gt;10148679&lt;/accession-num&gt;&lt;urls&gt;&lt;/urls&gt;&lt;remote-database-provider&gt;NLM&lt;/remote-database-provider&gt;&lt;language&gt;eng&lt;/language&gt;&lt;/record&gt;&lt;/Cite&gt;&lt;/EndNote&gt;</w:instrText>
            </w:r>
            <w:r w:rsidR="00816B36" w:rsidRPr="002C4626">
              <w:rPr>
                <w:rFonts w:ascii="Times New Roman" w:hAnsi="Times New Roman"/>
              </w:rPr>
              <w:fldChar w:fldCharType="separate"/>
            </w:r>
            <w:r w:rsidR="008763A0">
              <w:rPr>
                <w:rFonts w:ascii="Times New Roman" w:hAnsi="Times New Roman"/>
                <w:noProof/>
              </w:rPr>
              <w:t>[28]</w:t>
            </w:r>
            <w:r w:rsidR="00816B36" w:rsidRPr="002C4626">
              <w:rPr>
                <w:rFonts w:ascii="Times New Roman" w:hAnsi="Times New Roman"/>
              </w:rPr>
              <w:fldChar w:fldCharType="end"/>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and Strating, 2012</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&lt;EndNote&gt;&lt;Cite&gt;&lt;Author&gt;Nieboer&lt;/Author&gt;&lt;Year&gt;2012&lt;/Year&gt;&lt;RecNum&gt;83&lt;/RecNum&gt;&lt;DisplayText&gt;[4]&lt;/DisplayText&gt;&lt;record&gt;&lt;rec-number&gt;83&lt;/rec-number&gt;&lt;foreign-keys&gt;&lt;key app="EN" db-id="pf5rfpfro0rvanew2r8p90swwrpa99zzpxx5" timestamp="1436755681"&gt;83&lt;/key&gt;&lt;/foreign-keys&gt;&lt;ref-type name="Journal Article"&gt;17&lt;/ref-type&gt;&lt;contributors&gt;&lt;authors&gt;&lt;author&gt;Nieboer, A. P.&lt;/author&gt;&lt;author&gt;Strating, M. M.&lt;/author&gt;&lt;/authors&gt;&lt;/contributors&gt;&lt;auth-address&gt;Institute of Health Policy &amp;amp; Management, Erasmus University Rotterdam, the Netherlands. nieboer@bmg.eur.nl&lt;/auth-address&gt;&lt;titles&gt;&lt;title&gt;Innovative culture in long-term care settings: the influence of organizational characteristics&lt;/title&gt;&lt;secondary-title&gt;Health Care Manage Rev&lt;/secondary-title&gt;&lt;/titles&gt;&lt;periodical&gt;&lt;full-title&gt;Health Care Manage Rev&lt;/full-title&gt;&lt;/periodical&gt;&lt;pages&gt;165-74&lt;/pages&gt;&lt;volume&gt;37&lt;/volume&gt;&lt;number&gt;2&lt;/number&gt;&lt;edition&gt;2011/07/02&lt;/edition&gt;&lt;keywords&gt;&lt;keyword&gt;Administrative Personnel/psychology&lt;/keyword&gt;&lt;keyword&gt;Adult&lt;/keyword&gt;&lt;keyword&gt;Cross-Sectional Studies&lt;/keyword&gt;&lt;keyword&gt;Female&lt;/keyword&gt;&lt;keyword&gt;Health Plan Implementation/ organization &amp;amp; administration&lt;/keyword&gt;&lt;keyword&gt;Humans&lt;/keyword&gt;&lt;keyword&gt;Information Dissemination&lt;/keyword&gt;&lt;keyword&gt;Leadership&lt;/keyword&gt;&lt;keyword&gt;Long-Term Care/ organization &amp;amp; administration/standards/trends&lt;/keyword&gt;&lt;keyword&gt;Male&lt;/keyword&gt;&lt;keyword&gt;Middle Aged&lt;/keyword&gt;&lt;keyword&gt;Models, Organizational&lt;/keyword&gt;&lt;keyword&gt;Netherlands&lt;/keyword&gt;&lt;keyword&gt;Organizational Culture&lt;/keyword&gt;&lt;keyword&gt;Organizational Innovation&lt;/keyword&gt;&lt;keyword&gt;Quality Improvement&lt;/keyword&gt;&lt;keyword&gt;Social Environment&lt;/keyword&gt;&lt;/keywords&gt;&lt;dates&gt;&lt;year&gt;2012&lt;/year&gt;&lt;pub-dates&gt;&lt;date&gt;Apr-Jun&lt;/date&gt;&lt;/pub-dates&gt;&lt;/dates&gt;&lt;isbn&gt;1550-5030 (Electronic)&amp;#xD;0361-6274 (Linking)&lt;/isbn&gt;&lt;accession-num&gt;21720249&lt;/accession-num&gt;&lt;urls&gt;&lt;/urls&gt;&lt;electronic-resource-num&gt;10.1097/HMR.0b013e318222416b&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[4]</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Quality improvement commitment</w:t>
            </w:r>
          </w:p>
          <w:p w:rsidR="00F54645" w:rsidRPr="002C4626" w:rsidRDefault="00F54645" w:rsidP="00EC5E3E">
            <w:pPr>
              <w:spacing w:after="0" w:line="240" w:lineRule="auto"/>
              <w:jc w:val="center"/>
              <w:rPr>
                <w:rFonts w:ascii="Times New Roman" w:hAnsi="Times New Roman"/>
              </w:rPr>
            </w:pP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Degree of employee involvement in QI and human resource utilization</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p>
        </w:tc>
        <w:tc>
          <w:tcPr>
            <w:tcW w:w="2146" w:type="dxa"/>
            <w:shd w:val="clear" w:color="auto" w:fill="auto"/>
          </w:tcPr>
          <w:p w:rsidR="00F54645" w:rsidRPr="002C4626" w:rsidRDefault="00F54645" w:rsidP="00EC5E3E">
            <w:pPr>
              <w:spacing w:after="0" w:line="240" w:lineRule="auto"/>
              <w:rPr>
                <w:rFonts w:ascii="Times New Roman" w:hAnsi="Times New Roman"/>
                <w:highlight w:val="yellow"/>
              </w:rPr>
            </w:pPr>
            <w:r w:rsidRPr="002C4626">
              <w:rPr>
                <w:rFonts w:ascii="Times New Roman" w:hAnsi="Times New Roman"/>
              </w:rPr>
              <w:t>Cronbach’s alpha = 0.89</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14</w:t>
            </w: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 </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and Strating, 2012</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&lt;EndNote&gt;&lt;Cite&gt;&lt;Author&gt;Nieboer&lt;/Author&gt;&lt;Year&gt;2012&lt;/Year&gt;&lt;RecNum&gt;83&lt;/RecNum&gt;&lt;DisplayText&gt;[4]&lt;/DisplayText&gt;&lt;record&gt;&lt;rec-number&gt;83&lt;/rec-number&gt;&lt;foreign-keys&gt;&lt;key app="EN" db-id="pf5rfpfro0rvanew2r8p90swwrpa99zzpxx5" timestamp="1436755681"&gt;83&lt;/key&gt;&lt;/foreign-keys&gt;&lt;ref-type name="Journal Article"&gt;17&lt;/ref-type&gt;&lt;contributors&gt;&lt;authors&gt;&lt;author&gt;Nieboer, A. P.&lt;/author&gt;&lt;author&gt;Strating, M. M.&lt;/author&gt;&lt;/authors&gt;&lt;/contributors&gt;&lt;auth-address&gt;Institute of Health Policy &amp;amp; Management, Erasmus University Rotterdam, the Netherlands. nieboer@bmg.eur.nl&lt;/auth-address&gt;&lt;titles&gt;&lt;title&gt;Innovative culture in long-term care settings: the influence of organizational characteristics&lt;/title&gt;&lt;secondary-title&gt;Health Care Manage Rev&lt;/secondary-title&gt;&lt;/titles&gt;&lt;periodical&gt;&lt;full-title&gt;Health Care Manage Rev&lt;/full-title&gt;&lt;/periodical&gt;&lt;pages&gt;165-74&lt;/pages&gt;&lt;volume&gt;37&lt;/volume&gt;&lt;number&gt;2&lt;/number&gt;&lt;edition&gt;2011/07/02&lt;/edition&gt;&lt;keywords&gt;&lt;keyword&gt;Administrative Personnel/psychology&lt;/keyword&gt;&lt;keyword&gt;Adult&lt;/keyword&gt;&lt;keyword&gt;Cross-Sectional Studies&lt;/keyword&gt;&lt;keyword&gt;Female&lt;/keyword&gt;&lt;keyword&gt;Health Plan Implementation/ organization &amp;amp; administration&lt;/keyword&gt;&lt;keyword&gt;Humans&lt;/keyword&gt;&lt;keyword&gt;Information Dissemination&lt;/keyword&gt;&lt;keyword&gt;Leadership&lt;/keyword&gt;&lt;keyword&gt;Long-Term Care/ organization &amp;amp; administration/standards/trends&lt;/keyword&gt;&lt;keyword&gt;Male&lt;/keyword&gt;&lt;keyword&gt;Middle Aged&lt;/keyword&gt;&lt;keyword&gt;Models, Organizational&lt;/keyword&gt;&lt;keyword&gt;Netherlands&lt;/keyword&gt;&lt;keyword&gt;Organizational Culture&lt;/keyword&gt;&lt;keyword&gt;Organizational Innovation&lt;/keyword&gt;&lt;keyword&gt;Quality Improvement&lt;/keyword&gt;&lt;keyword&gt;Social Environment&lt;/keyword&gt;&lt;/keywords&gt;&lt;dates&gt;&lt;year&gt;2012&lt;/year&gt;&lt;pub-dates&gt;&lt;date&gt;Apr-Jun&lt;/date&gt;&lt;/pub-dates&gt;&lt;/dates&gt;&lt;isbn&gt;1550-5030 (Electronic)&amp;#xD;0361-6274 (Linking)&lt;/isbn&gt;&lt;accession-num&gt;21720249&lt;/accession-num&gt;&lt;urls&gt;&lt;/urls&gt;&lt;electronic-resource-num&gt;10.1097/HMR.0b013e318222416b&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[4]</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Exploratory innovation strategy</w:t>
            </w:r>
            <w:r>
              <w:rPr>
                <w:rFonts w:ascii="Times New Roman" w:hAnsi="Times New Roman"/>
              </w:rPr>
              <w:t>- departure</w:t>
            </w:r>
          </w:p>
          <w:p w:rsidR="00F54645" w:rsidRPr="002C4626" w:rsidRDefault="00F54645" w:rsidP="00EC5E3E">
            <w:pPr>
              <w:spacing w:after="0" w:line="240" w:lineRule="auto"/>
              <w:jc w:val="center"/>
              <w:rPr>
                <w:rFonts w:ascii="Times New Roman" w:hAnsi="Times New Roman"/>
              </w:rPr>
            </w:pP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Extent to which organization departs from existing knowledge, skills, clients, markets, and products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0.86</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6</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Nieboer and Strating, 2012</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&lt;EndNote&gt;&lt;Cite&gt;&lt;Author&gt;Nieboer&lt;/Author&gt;&lt;Year&gt;2012&lt;/Year&gt;&lt;RecNum&gt;83&lt;/RecNum&gt;&lt;DisplayText&gt;[4]&lt;/DisplayText&gt;&lt;record&gt;&lt;rec-number&gt;83&lt;/rec-number&gt;&lt;foreign-keys&gt;&lt;key app="EN" db-id="pf5rfpfro0rvanew2r8p90swwrpa99zzpxx5" timestamp="1436755681"&gt;83&lt;/key&gt;&lt;/foreign-keys&gt;&lt;ref-type name="Journal Article"&gt;17&lt;/ref-type&gt;&lt;contributors&gt;&lt;authors&gt;&lt;author&gt;Nieboer, A. P.&lt;/author&gt;&lt;author&gt;Strating, M. M.&lt;/author&gt;&lt;/authors&gt;&lt;/contributors&gt;&lt;auth-address&gt;Institute of Health Policy &amp;amp; Management, Erasmus University Rotterdam, the Netherlands. nieboer@bmg.eur.nl&lt;/auth-address&gt;&lt;titles&gt;&lt;title&gt;Innovative culture in long-term care settings: the influence of organizational characteristics&lt;/title&gt;&lt;secondary-title&gt;Health Care Manage Rev&lt;/secondary-title&gt;&lt;/titles&gt;&lt;periodical&gt;&lt;full-title&gt;Health Care Manage Rev&lt;/full-title&gt;&lt;/periodical&gt;&lt;pages&gt;165-74&lt;/pages&gt;&lt;volume&gt;37&lt;/volume&gt;&lt;number&gt;2&lt;/number&gt;&lt;edition&gt;2011/07/02&lt;/edition&gt;&lt;keywords&gt;&lt;keyword&gt;Administrative Personnel/psychology&lt;/keyword&gt;&lt;keyword&gt;Adult&lt;/keyword&gt;&lt;keyword&gt;Cross-Sectional Studies&lt;/keyword&gt;&lt;keyword&gt;Female&lt;/keyword&gt;&lt;keyword&gt;Health Plan Implementation/ organization &amp;amp; administration&lt;/keyword&gt;&lt;keyword&gt;Humans&lt;/keyword&gt;&lt;keyword&gt;Information Dissemination&lt;/keyword&gt;&lt;keyword&gt;Leadership&lt;/keyword&gt;&lt;keyword&gt;Long-Term Care/ organization &amp;amp; administration/standards/trends&lt;/keyword&gt;&lt;keyword&gt;Male&lt;/keyword&gt;&lt;keyword&gt;Middle Aged&lt;/keyword&gt;&lt;keyword&gt;Models, Organizational&lt;/keyword&gt;&lt;keyword&gt;Netherlands&lt;/keyword&gt;&lt;keyword&gt;Organizational Culture&lt;/keyword&gt;&lt;keyword&gt;Organizational Innovation&lt;/keyword&gt;&lt;keyword&gt;Quality Improvement&lt;/keyword&gt;&lt;keyword&gt;Social Environment&lt;/keyword&gt;&lt;/keywords&gt;&lt;dates&gt;&lt;year&gt;2012&lt;/year&gt;&lt;pub-dates&gt;&lt;date&gt;Apr-Jun&lt;/date&gt;&lt;/pub-dates&gt;&lt;/dates&gt;&lt;isbn&gt;1550-5030 (Electronic)&amp;#xD;0361-6274 (Linking)&lt;/isbn&gt;&lt;accession-num&gt;21720249&lt;/accession-num&gt;&lt;urls&gt;&lt;/urls&gt;&lt;electronic-resource-num&gt;10.1097/HMR.0b013e318222416b&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[4]</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Exploitative innovation strategy</w:t>
            </w:r>
            <w:r>
              <w:rPr>
                <w:rFonts w:ascii="Times New Roman" w:hAnsi="Times New Roman"/>
              </w:rPr>
              <w:t>- build</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Extent to which organization builds on existing knowledge, skills, clients, markets and products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0.68</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6</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Nystrom, Ramamurthy,</w:t>
            </w:r>
            <w:r>
              <w:rPr>
                <w:rFonts w:ascii="Times New Roman" w:hAnsi="Times New Roman"/>
              </w:rPr>
              <w:t xml:space="preserve"> and Wilson, </w:t>
            </w:r>
            <w:r w:rsidRPr="00A110AD">
              <w:rPr>
                <w:rFonts w:ascii="Times New Roman" w:hAnsi="Times New Roman"/>
              </w:rPr>
              <w:t xml:space="preserve"> 2002</w:t>
            </w:r>
            <w:r w:rsidR="00816B36" w:rsidRPr="00A110AD">
              <w:rPr>
                <w:rFonts w:ascii="Times New Roman" w:hAnsi="Times New Roman"/>
                <w:szCs w:val="24"/>
              </w:rPr>
              <w:fldChar w:fldCharType="begin"/>
            </w:r>
            <w:r w:rsidR="008763A0">
              <w:rPr>
                <w:rFonts w:ascii="Times New Roman" w:hAnsi="Times New Roman"/>
                <w:szCs w:val="24"/>
              </w:rPr>
              <w:instrText xml:space="preserve"> ADDIN EN.CITE &lt;EndNote&gt;&lt;Cite&gt;&lt;Author&gt;Nystrom&lt;/Author&gt;&lt;Year&gt;2002&lt;/Year&gt;&lt;RecNum&gt;11&lt;/RecNum&gt;&lt;DisplayText&gt;[29]&lt;/DisplayText&gt;&lt;record&gt;&lt;rec-number&gt;11&lt;/rec-number&gt;&lt;foreign-keys&gt;&lt;key app="EN" db-id="pf5rfpfro0rvanew2r8p90swwrpa99zzpxx5" timestamp="1432756001"&gt;11&lt;/key&gt;&lt;/foreign-keys&gt;&lt;ref-type name="Journal Article"&gt;17&lt;/ref-type&gt;&lt;contributors&gt;&lt;authors&gt;&lt;author&gt;Nystrom, Paul C.&lt;/author&gt;&lt;author&gt;Ramamurthy, K.&lt;/author&gt;&lt;author&gt;Wilson, Alla L.&lt;/author&gt;&lt;/authors&gt;&lt;/contributors&gt;&lt;titles&gt;&lt;title&gt;Organizational context, climate and innovativeness: adoption of imaging technology&lt;/title&gt;&lt;secondary-title&gt;Journal of Engineering and Technology Management&lt;/secondary-title&gt;&lt;/titles&gt;&lt;periodical&gt;&lt;full-title&gt;Journal of Engineering and Technology Management&lt;/full-title&gt;&lt;/periodical&gt;&lt;pages&gt;221-247&lt;/pages&gt;&lt;volume&gt;19&lt;/volume&gt;&lt;number&gt;3–4&lt;/number&gt;&lt;keywords&gt;&lt;keyword&gt;Innovativeness&lt;/keyword&gt;&lt;keyword&gt;Innovation adoption&lt;/keyword&gt;&lt;keyword&gt;Technology adoption&lt;/keyword&gt;&lt;keyword&gt;Context&lt;/keyword&gt;&lt;keyword&gt;Organizational size&lt;/keyword&gt;&lt;keyword&gt;Slack resources&lt;/keyword&gt;&lt;keyword&gt;Organizational age&lt;/keyword&gt;&lt;keyword&gt;Organizational climate&lt;/keyword&gt;&lt;keyword&gt;Radicalness&lt;/keyword&gt;&lt;keyword&gt;Relative advantage&lt;/keyword&gt;&lt;/keywords&gt;&lt;dates&gt;&lt;year&gt;2002&lt;/year&gt;&lt;pub-dates&gt;&lt;date&gt;9//&lt;/date&gt;&lt;/pub-dates&gt;&lt;/dates&gt;&lt;isbn&gt;0923-4748&lt;/isbn&gt;&lt;urls&gt;&lt;related-urls&gt;&lt;url&gt;http://www.sciencedirect.com/science/article/pii/S092347480200019X&lt;/url&gt;&lt;/related-urls&gt;&lt;/urls&gt;&lt;electronic-resource-num&gt;http://dx.doi.org/10.1016/S0923-4748(02)00019-X&lt;/electronic-resource-num&gt;&lt;/record&gt;&lt;/Cite&gt;&lt;/EndNote&gt;</w:instrText>
            </w:r>
            <w:r w:rsidR="00816B36" w:rsidRPr="00A110AD">
              <w:rPr>
                <w:rFonts w:ascii="Times New Roman" w:hAnsi="Times New Roman"/>
                <w:szCs w:val="24"/>
              </w:rPr>
              <w:fldChar w:fldCharType="separate"/>
            </w:r>
            <w:r w:rsidR="008763A0">
              <w:rPr>
                <w:rFonts w:ascii="Times New Roman" w:hAnsi="Times New Roman"/>
                <w:noProof/>
                <w:szCs w:val="24"/>
              </w:rPr>
              <w:t>[29]</w:t>
            </w:r>
            <w:r w:rsidR="00816B36" w:rsidRPr="00A110AD">
              <w:rPr>
                <w:rFonts w:ascii="Times New Roman" w:hAnsi="Times New Roman"/>
                <w:szCs w:val="24"/>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Risk orientation</w:t>
            </w:r>
          </w:p>
          <w:p w:rsidR="00F54645" w:rsidRPr="002C4626" w:rsidRDefault="00F54645" w:rsidP="00EC5E3E">
            <w:pPr>
              <w:spacing w:after="0" w:line="240" w:lineRule="auto"/>
              <w:jc w:val="center"/>
              <w:rPr>
                <w:rFonts w:ascii="Times New Roman" w:hAnsi="Times New Roman"/>
              </w:rPr>
            </w:pP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Attitude toward change is often a consequence and reflection of an organization’s propensity to take risk</w:t>
            </w:r>
          </w:p>
          <w:p w:rsidR="00F54645" w:rsidRPr="002C4626" w:rsidRDefault="00F54645" w:rsidP="00EC5E3E">
            <w:pPr>
              <w:spacing w:after="0" w:line="240" w:lineRule="auto"/>
              <w:rPr>
                <w:rFonts w:ascii="Times New Roman" w:hAnsi="Times New Roman"/>
              </w:rPr>
            </w:pP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0.84</w:t>
            </w: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 </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(structural) - exploratory factor analysis</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Criterion (discriminant, convergent) - joint factor analysis and scale correlations </w:t>
            </w:r>
          </w:p>
          <w:p w:rsidR="00F54645" w:rsidRPr="002C4626" w:rsidRDefault="00F54645" w:rsidP="00EC5E3E">
            <w:pPr>
              <w:spacing w:after="0" w:line="240" w:lineRule="auto"/>
              <w:rPr>
                <w:rFonts w:ascii="Times New Roman" w:hAnsi="Times New Roman"/>
              </w:rPr>
            </w:pP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w:t>
            </w:r>
          </w:p>
          <w:p w:rsidR="00F54645" w:rsidRPr="002C4626" w:rsidRDefault="00F54645" w:rsidP="00EC5E3E">
            <w:pPr>
              <w:spacing w:after="0" w:line="240" w:lineRule="auto"/>
              <w:rPr>
                <w:rFonts w:ascii="Times New Roman" w:hAnsi="Times New Roman"/>
              </w:rPr>
            </w:pP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Nystrom et al., </w:t>
            </w:r>
            <w:r w:rsidRPr="00A110AD">
              <w:rPr>
                <w:rFonts w:ascii="Times New Roman" w:hAnsi="Times New Roman"/>
              </w:rPr>
              <w:t>2002</w:t>
            </w:r>
            <w:r w:rsidR="00816B36" w:rsidRPr="00A110AD">
              <w:rPr>
                <w:rFonts w:ascii="Times New Roman" w:hAnsi="Times New Roman"/>
                <w:szCs w:val="24"/>
              </w:rPr>
              <w:fldChar w:fldCharType="begin"/>
            </w:r>
            <w:r w:rsidR="008763A0">
              <w:rPr>
                <w:rFonts w:ascii="Times New Roman" w:hAnsi="Times New Roman"/>
                <w:szCs w:val="24"/>
              </w:rPr>
              <w:instrText xml:space="preserve"> ADDIN EN.CITE &lt;EndNote&gt;&lt;Cite&gt;&lt;Author&gt;Nystrom&lt;/Author&gt;&lt;Year&gt;2002&lt;/Year&gt;&lt;RecNum&gt;11&lt;/RecNum&gt;&lt;DisplayText&gt;[29]&lt;/DisplayText&gt;&lt;record&gt;&lt;rec-number&gt;11&lt;/rec-number&gt;&lt;foreign-keys&gt;&lt;key app="EN" db-id="pf5rfpfro0rvanew2r8p90swwrpa99zzpxx5" timestamp="1432756001"&gt;11&lt;/key&gt;&lt;/foreign-keys&gt;&lt;ref-type name="Journal Article"&gt;17&lt;/ref-type&gt;&lt;contributors&gt;&lt;authors&gt;&lt;author&gt;Nystrom, Paul C.&lt;/author&gt;&lt;author&gt;Ramamurthy, K.&lt;/author&gt;&lt;author&gt;Wilson, Alla L.&lt;/author&gt;&lt;/authors&gt;&lt;/contributors&gt;&lt;titles&gt;&lt;title&gt;Organizational context, climate and innovativeness: adoption of imaging technology&lt;/title&gt;&lt;secondary-title&gt;Journal of Engineering and Technology Management&lt;/secondary-title&gt;&lt;/titles&gt;&lt;periodical&gt;&lt;full-title&gt;Journal of Engineering and Technology Management&lt;/full-title&gt;&lt;/periodical&gt;&lt;pages&gt;221-247&lt;/pages&gt;&lt;volume&gt;19&lt;/volume&gt;&lt;number&gt;3–4&lt;/number&gt;&lt;keywords&gt;&lt;keyword&gt;Innovativeness&lt;/keyword&gt;&lt;keyword&gt;Innovation adoption&lt;/keyword&gt;&lt;keyword&gt;Technology adoption&lt;/keyword&gt;&lt;keyword&gt;Context&lt;/keyword&gt;&lt;keyword&gt;Organizational size&lt;/keyword&gt;&lt;keyword&gt;Slack resources&lt;/keyword&gt;&lt;keyword&gt;Organizational age&lt;/keyword&gt;&lt;keyword&gt;Organizational climate&lt;/keyword&gt;&lt;keyword&gt;Radicalness&lt;/keyword&gt;&lt;keyword&gt;Relative advantage&lt;/keyword&gt;&lt;/keywords&gt;&lt;dates&gt;&lt;year&gt;2002&lt;/year&gt;&lt;pub-dates&gt;&lt;date&gt;9//&lt;/date&gt;&lt;/pub-dates&gt;&lt;/dates&gt;&lt;isbn&gt;0923-4748&lt;/isbn&gt;&lt;urls&gt;&lt;related-urls&gt;&lt;url&gt;http://www.sciencedirect.com/science/article/pii/S092347480200019X&lt;/url&gt;&lt;/related-urls&gt;&lt;/urls&gt;&lt;electronic-resource-num&gt;http://dx.doi.org/10.1016/S0923-4748(02)00019-X&lt;/electronic-resource-num&gt;&lt;/record&gt;&lt;/Cite&gt;&lt;/EndNote&gt;</w:instrText>
            </w:r>
            <w:r w:rsidR="00816B36" w:rsidRPr="00A110AD">
              <w:rPr>
                <w:rFonts w:ascii="Times New Roman" w:hAnsi="Times New Roman"/>
                <w:szCs w:val="24"/>
              </w:rPr>
              <w:fldChar w:fldCharType="separate"/>
            </w:r>
            <w:r w:rsidR="008763A0">
              <w:rPr>
                <w:rFonts w:ascii="Times New Roman" w:hAnsi="Times New Roman"/>
                <w:noProof/>
                <w:szCs w:val="24"/>
              </w:rPr>
              <w:t>[29]</w:t>
            </w:r>
            <w:r w:rsidR="00816B36" w:rsidRPr="00A110AD">
              <w:rPr>
                <w:rFonts w:ascii="Times New Roman" w:hAnsi="Times New Roman"/>
                <w:szCs w:val="24"/>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Achievement orientation</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Organization’s concern for excelling</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0.92</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(structural) - exploratory factor analysis </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Criterion (discriminant and convergent) - joint factor analysis and scale correlations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Nystrom et al.</w:t>
            </w:r>
            <w:r w:rsidRPr="00A110AD">
              <w:rPr>
                <w:rFonts w:ascii="Times New Roman" w:hAnsi="Times New Roman"/>
              </w:rPr>
              <w:t>, 2002</w:t>
            </w:r>
            <w:r w:rsidR="00816B36" w:rsidRPr="00A110AD">
              <w:rPr>
                <w:rFonts w:ascii="Times New Roman" w:hAnsi="Times New Roman"/>
                <w:szCs w:val="24"/>
              </w:rPr>
              <w:fldChar w:fldCharType="begin"/>
            </w:r>
            <w:r w:rsidR="008763A0">
              <w:rPr>
                <w:rFonts w:ascii="Times New Roman" w:hAnsi="Times New Roman"/>
                <w:szCs w:val="24"/>
              </w:rPr>
              <w:instrText xml:space="preserve"> ADDIN EN.CITE &lt;EndNote&gt;&lt;Cite&gt;&lt;Author&gt;Nystrom&lt;/Author&gt;&lt;Year&gt;2002&lt;/Year&gt;&lt;RecNum&gt;11&lt;/RecNum&gt;&lt;DisplayText&gt;[29]&lt;/DisplayText&gt;&lt;record&gt;&lt;rec-number&gt;11&lt;/rec-number&gt;&lt;foreign-keys&gt;&lt;key app="EN" db-id="pf5rfpfro0rvanew2r8p90swwrpa99zzpxx5" timestamp="1432756001"&gt;11&lt;/key&gt;&lt;/foreign-keys&gt;&lt;ref-type name="Journal Article"&gt;17&lt;/ref-type&gt;&lt;contributors&gt;&lt;authors&gt;&lt;author&gt;Nystrom, Paul C.&lt;/author&gt;&lt;author&gt;Ramamurthy, K.&lt;/author&gt;&lt;author&gt;Wilson, Alla L.&lt;/author&gt;&lt;/authors&gt;&lt;/contributors&gt;&lt;titles&gt;&lt;title&gt;Organizational context, climate and innovativeness: adoption of imaging technology&lt;/title&gt;&lt;secondary-title&gt;Journal of Engineering and Technology Management&lt;/secondary-title&gt;&lt;/titles&gt;&lt;periodical&gt;&lt;full-title&gt;Journal of Engineering and Technology Management&lt;/full-title&gt;&lt;/periodical&gt;&lt;pages&gt;221-247&lt;/pages&gt;&lt;volume&gt;19&lt;/volume&gt;&lt;number&gt;3–4&lt;/number&gt;&lt;keywords&gt;&lt;keyword&gt;Innovativeness&lt;/keyword&gt;&lt;keyword&gt;Innovation adoption&lt;/keyword&gt;&lt;keyword&gt;Technology adoption&lt;/keyword&gt;&lt;keyword&gt;Context&lt;/keyword&gt;&lt;keyword&gt;Organizational size&lt;/keyword&gt;&lt;keyword&gt;Slack resources&lt;/keyword&gt;&lt;keyword&gt;Organizational age&lt;/keyword&gt;&lt;keyword&gt;Organizational climate&lt;/keyword&gt;&lt;keyword&gt;Radicalness&lt;/keyword&gt;&lt;keyword&gt;Relative advantage&lt;/keyword&gt;&lt;/keywords&gt;&lt;dates&gt;&lt;year&gt;2002&lt;/year&gt;&lt;pub-dates&gt;&lt;date&gt;9//&lt;/date&gt;&lt;/pub-dates&gt;&lt;/dates&gt;&lt;isbn&gt;0923-4748&lt;/isbn&gt;&lt;urls&gt;&lt;related-urls&gt;&lt;url&gt;http://www.sciencedirect.com/science/article/pii/S092347480200019X&lt;/url&gt;&lt;/related-urls&gt;&lt;/urls&gt;&lt;electronic-resource-num&gt;http://dx.doi.org/10.1016/S0923-4748(02)00019-X&lt;/electronic-resource-num&gt;&lt;/record&gt;&lt;/Cite&gt;&lt;/EndNote&gt;</w:instrText>
            </w:r>
            <w:r w:rsidR="00816B36" w:rsidRPr="00A110AD">
              <w:rPr>
                <w:rFonts w:ascii="Times New Roman" w:hAnsi="Times New Roman"/>
                <w:szCs w:val="24"/>
              </w:rPr>
              <w:fldChar w:fldCharType="separate"/>
            </w:r>
            <w:r w:rsidR="008763A0">
              <w:rPr>
                <w:rFonts w:ascii="Times New Roman" w:hAnsi="Times New Roman"/>
                <w:noProof/>
                <w:szCs w:val="24"/>
              </w:rPr>
              <w:t>[29]</w:t>
            </w:r>
            <w:r w:rsidR="00816B36" w:rsidRPr="00A110AD">
              <w:rPr>
                <w:rFonts w:ascii="Times New Roman" w:hAnsi="Times New Roman"/>
                <w:szCs w:val="24"/>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External orientation</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Organizations' understanding of customers' needs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0.71</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Criterion (discriminant and convergent) - joint factor analysis and scale correlations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9</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Premkumar and Ramamurthy,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&lt;EndNote&gt;&lt;Cite&gt;&lt;Author&gt;Premkumar&lt;/Author&gt;&lt;Year&gt;1995&lt;/Year&gt;&lt;RecNum&gt;23&lt;/RecNum&gt;&lt;DisplayText&gt;[30]&lt;/DisplayText&gt;&lt;record&gt;&lt;rec-number&gt;23&lt;/rec-number&gt;&lt;foreign-keys&gt;&lt;key app="EN" db-id="fap5swf28aedz9eeartp9z29a2wxftrtfat0" timestamp="1460350815"&gt;23&lt;/key&gt;&lt;/foreign-keys&gt;&lt;ref-type name="Journal Article"&gt;17&lt;/ref-type&gt;&lt;contributors&gt;&lt;authors&gt;&lt;author&gt;Premkumar, G.&lt;/author&gt;&lt;author&gt;Ramamurthy, K.&lt;/author&gt;&lt;/authors&gt;&lt;/contributors&gt;&lt;titles&gt;&lt;title&gt;The Role of Interorganizational and Organizational Factors on the Decision Mode for Adoption of Interorganizational Systems*&lt;/title&gt;&lt;secondary-title&gt;Decision Sciences&lt;/secondary-title&gt;&lt;/titles&gt;&lt;pages&gt;303-336&lt;/pages&gt;&lt;volume&gt;26&lt;/volume&gt;&lt;number&gt;3&lt;/number&gt;&lt;keywords&gt;&lt;keyword&gt;Electronic Data Interchange&lt;/keyword&gt;&lt;keyword&gt;IS implementation&lt;/keyword&gt;&lt;keyword&gt;Interorganizational Systems&lt;/keyword&gt;&lt;keyword&gt;and Networks&lt;/keyword&gt;&lt;/keywords&gt;&lt;dates&gt;&lt;year&gt;1995&lt;/year&gt;&lt;/dates&gt;&lt;publisher&gt;Blackwell Publishing Ltd&lt;/publisher&gt;&lt;isbn&gt;1540-5915&lt;/isbn&gt;&lt;urls&gt;&lt;related-urls&gt;&lt;url&gt;http://dx.doi.org/10.1111/j.1540-5915.1995.tb01431.x&lt;/url&gt;&lt;/related-urls&gt;&lt;/urls&gt;&lt;electronic-resource-num&gt;10.1111/j.1540-5915.1995.tb01431.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[30]</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Internal need</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Recognition of a genuine internal need within the firm to use electronic data interchange or EDI for improving its operations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0.77</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pre- and pilot testing</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Construct - exploratory factor analysis</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Criterion - exploratory factor analysis and scale correlations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8</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Riley, Taylor,</w:t>
            </w:r>
            <w:r>
              <w:rPr>
                <w:rFonts w:ascii="Times New Roman" w:hAnsi="Times New Roman"/>
              </w:rPr>
              <w:t xml:space="preserve"> and Elliott, </w:t>
            </w:r>
            <w:r w:rsidRPr="00A110AD">
              <w:rPr>
                <w:rFonts w:ascii="Times New Roman" w:hAnsi="Times New Roman"/>
              </w:rPr>
              <w:t xml:space="preserve"> 2001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&lt;EndNote&gt;&lt;Cite&gt;&lt;Author&gt;Riley&lt;/Author&gt;&lt;Year&gt;2001&lt;/Year&gt;&lt;RecNum&gt;94&lt;/RecNum&gt;&lt;DisplayText&gt;[31]&lt;/DisplayText&gt;&lt;record&gt;&lt;rec-number&gt;94&lt;/rec-number&gt;&lt;foreign-keys&gt;&lt;key app="EN" db-id="pf5rfpfro0rvanew2r8p90swwrpa99zzpxx5" timestamp="1436755941"&gt;94&lt;/key&gt;&lt;/foreign-keys&gt;&lt;ref-type name="Journal Article"&gt;17&lt;/ref-type&gt;&lt;contributors&gt;&lt;authors&gt;&lt;author&gt;Riley, B. L.&lt;/author&gt;&lt;author&gt;Taylor, S. M.&lt;/author&gt;&lt;author&gt;Elliott, S. J.&lt;/author&gt;&lt;/authors&gt;&lt;/contributors&gt;&lt;auth-address&gt;School of Geography and Geology, McMaster University, Hamilton, Ontario, Canada.&lt;/auth-address&gt;&lt;titles&gt;&lt;title&gt;Determinants of implementing heart health: promotion activities in Ontario public health units: a social ecological perspective&lt;/title&gt;&lt;secondary-title&gt;Health Educ Res&lt;/secondary-title&gt;&lt;/titles&gt;&lt;periodical&gt;&lt;full-title&gt;Health Educ Res&lt;/full-title&gt;&lt;/periodical&gt;&lt;pages&gt;425-41&lt;/pages&gt;&lt;volume&gt;16&lt;/volume&gt;&lt;number&gt;4&lt;/number&gt;&lt;edition&gt;2001/08/30&lt;/edition&gt;&lt;keywords&gt;&lt;keyword&gt;Cardiovascular Diseases/ prevention &amp;amp; control&lt;/keyword&gt;&lt;keyword&gt;Health Plan Implementation&lt;/keyword&gt;&lt;keyword&gt;Health Promotion/ organization &amp;amp; administration&lt;/keyword&gt;&lt;keyword&gt;Health Services Research&lt;/keyword&gt;&lt;keyword&gt;Humans&lt;/keyword&gt;&lt;keyword&gt;Models, Organizational&lt;/keyword&gt;&lt;keyword&gt;Ontario&lt;/keyword&gt;&lt;keyword&gt;Public Health Administration&lt;/keyword&gt;&lt;/keywords&gt;&lt;dates&gt;&lt;year&gt;2001&lt;/year&gt;&lt;pub-dates&gt;&lt;date&gt;Aug&lt;/date&gt;&lt;/pub-dates&gt;&lt;/dates&gt;&lt;isbn&gt;0268-1153 (Print)&amp;#xD;0268-1153 (Linking)&lt;/isbn&gt;&lt;accession-num&gt;11525390&lt;/accession-num&gt;&lt;urls&gt;&lt;related-urls&gt;&lt;url&gt;http://her.oxfordjournals.org/content/16/4/425.full.pdf&lt;/url&gt;&lt;/related-urls&gt;&lt;/urls&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[31]</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Capacity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Skills and resources of an organization to undertake program activities.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ranged 0.84-0.92</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expert review</w:t>
            </w:r>
          </w:p>
          <w:p w:rsidR="00F54645" w:rsidRPr="002C4626" w:rsidRDefault="00F54645" w:rsidP="00EC5E3E">
            <w:pPr>
              <w:spacing w:after="0" w:line="240" w:lineRule="auto"/>
              <w:rPr>
                <w:rFonts w:ascii="Times New Roman" w:hAnsi="Times New Roman"/>
              </w:rPr>
            </w:pP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w:t>
            </w:r>
          </w:p>
          <w:p w:rsidR="00F54645" w:rsidRPr="002C4626" w:rsidRDefault="00F54645" w:rsidP="00EC5E3E">
            <w:pPr>
              <w:spacing w:after="0" w:line="240" w:lineRule="auto"/>
              <w:rPr>
                <w:rFonts w:ascii="Times New Roman" w:hAnsi="Times New Roman"/>
              </w:rPr>
            </w:pPr>
            <w:r w:rsidRPr="002C4626">
              <w:rPr>
                <w:rFonts w:ascii="Times New Roman" w:hAnsi="Times New Roman"/>
              </w:rPr>
              <w:t>public health/social services</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18</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Sawang and Unsworth,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&lt;EndNote&gt;&lt;Cite&gt;&lt;Author&gt;Sawang&lt;/Author&gt;&lt;Year&gt;2011&lt;/Year&gt;&lt;RecNum&gt;13&lt;/RecNum&gt;&lt;DisplayText&gt;[20]&lt;/DisplayText&gt;&lt;record&gt;&lt;rec-number&gt;13&lt;/rec-number&gt;&lt;foreign-keys&gt;&lt;key app="EN" db-id="9zp99fz030se9sedzxkpfpvawtpd52p2rwre" timestamp="1460346936"&gt;13&lt;/key&gt;&lt;/foreign-keys&gt;&lt;ref-type name="Journal Article"&gt;17&lt;/ref-type&gt;&lt;contributors&gt;&lt;authors&gt;&lt;author&gt;Sawang, S.&lt;/author&gt;&lt;author&gt;Unsworth, K.L. &lt;/author&gt;&lt;/authors&gt;&lt;/contributors&gt;&lt;titles&gt;&lt;title&gt;A model of organizational innovation implementation effectiveness in small to medium firms&lt;/title&gt;&lt;secondary-title&gt;International Journal of Innovation Management&lt;/secondary-title&gt;&lt;/titles&gt;&lt;pages&gt;989-1011&lt;/pages&gt;&lt;volume&gt;15&lt;/volume&gt;&lt;number&gt;05&lt;/number&gt;&lt;dates&gt;&lt;year&gt;2011&lt;/year&gt;&lt;/dates&gt;&lt;urls&gt;&lt;related-urls&gt;&lt;url&gt;http://www.worldscientific.com/doi/abs/10.1142/S1363919611003398&lt;/url&gt;&lt;/related-urls&gt;&lt;/urls&gt;&lt;electronic-resource-num&gt;doi:10.1142/S1363919611003398&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[20]</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Implementation climate</w:t>
            </w:r>
          </w:p>
          <w:p w:rsidR="00F54645" w:rsidRPr="002C4626" w:rsidRDefault="00F54645" w:rsidP="00EC5E3E">
            <w:pPr>
              <w:spacing w:after="0" w:line="240" w:lineRule="auto"/>
              <w:jc w:val="center"/>
              <w:rPr>
                <w:rFonts w:ascii="Times New Roman" w:hAnsi="Times New Roman"/>
              </w:rPr>
            </w:pP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Perception of managerial expectations of the extent to which employees supported the implementation of the innovation</w:t>
            </w:r>
          </w:p>
          <w:p w:rsidR="00F54645" w:rsidRPr="002C4626" w:rsidRDefault="00F54645" w:rsidP="00EC5E3E">
            <w:pPr>
              <w:spacing w:after="0" w:line="240" w:lineRule="auto"/>
              <w:rPr>
                <w:rFonts w:ascii="Times New Roman" w:hAnsi="Times New Roman"/>
              </w:rPr>
            </w:pP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0.92</w:t>
            </w:r>
          </w:p>
          <w:p w:rsidR="00F54645" w:rsidRPr="002C4626" w:rsidRDefault="00F54645" w:rsidP="00EC5E3E">
            <w:pPr>
              <w:spacing w:after="0" w:line="240" w:lineRule="auto"/>
              <w:rPr>
                <w:rFonts w:ascii="Times New Roman" w:hAnsi="Times New Roman"/>
              </w:rPr>
            </w:pP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(structural) – confirmatory factor analysis</w:t>
            </w:r>
          </w:p>
          <w:p w:rsidR="00F54645" w:rsidRPr="002C4626" w:rsidRDefault="00F54645" w:rsidP="00EC5E3E">
            <w:pPr>
              <w:spacing w:after="0" w:line="240" w:lineRule="auto"/>
              <w:rPr>
                <w:rFonts w:ascii="Times New Roman" w:hAnsi="Times New Roman"/>
              </w:rPr>
            </w:pP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p w:rsidR="00F54645" w:rsidRPr="002C4626" w:rsidRDefault="00F54645" w:rsidP="00EC5E3E">
            <w:pPr>
              <w:spacing w:after="0" w:line="240" w:lineRule="auto"/>
              <w:rPr>
                <w:rFonts w:ascii="Times New Roman" w:hAnsi="Times New Roman"/>
              </w:rPr>
            </w:pP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Sawang and Unsworth,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&lt;EndNote&gt;&lt;Cite&gt;&lt;Author&gt;Sawang&lt;/Author&gt;&lt;Year&gt;2011&lt;/Year&gt;&lt;RecNum&gt;13&lt;/RecNum&gt;&lt;DisplayText&gt;[20]&lt;/DisplayText&gt;&lt;record&gt;&lt;rec-number&gt;13&lt;/rec-number&gt;&lt;foreign-keys&gt;&lt;key app="EN" db-id="9zp99fz030se9sedzxkpfpvawtpd52p2rwre" timestamp="1460346936"&gt;13&lt;/key&gt;&lt;/foreign-keys&gt;&lt;ref-type name="Journal Article"&gt;17&lt;/ref-type&gt;&lt;contributors&gt;&lt;authors&gt;&lt;author&gt;Sawang, S.&lt;/author&gt;&lt;author&gt;Unsworth, K.L. &lt;/author&gt;&lt;/authors&gt;&lt;/contributors&gt;&lt;titles&gt;&lt;title&gt;A model of organizational innovation implementation effectiveness in small to medium firms&lt;/title&gt;&lt;secondary-title&gt;International Journal of Innovation Management&lt;/secondary-title&gt;&lt;/titles&gt;&lt;pages&gt;989-1011&lt;/pages&gt;&lt;volume&gt;15&lt;/volume&gt;&lt;number&gt;05&lt;/number&gt;&lt;dates&gt;&lt;year&gt;2011&lt;/year&gt;&lt;/dates&gt;&lt;urls&gt;&lt;related-urls&gt;&lt;url&gt;http://www.worldscientific.com/doi/abs/10.1142/S1363919611003398&lt;/url&gt;&lt;/related-urls&gt;&lt;/urls&gt;&lt;electronic-resource-num&gt;doi:10.1142/S1363919611003398&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[20]</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Implementation policies and practices</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Extent to which organization endorsed policies and practices such as training, rewards or incentives, innovation assistance, time for participating in innovation implementation, and communication about innovation implementation</w:t>
            </w:r>
          </w:p>
          <w:p w:rsidR="00F54645" w:rsidRPr="002C4626" w:rsidRDefault="00F54645" w:rsidP="00EC5E3E">
            <w:pPr>
              <w:spacing w:after="0" w:line="240" w:lineRule="auto"/>
              <w:rPr>
                <w:rFonts w:ascii="Times New Roman" w:hAnsi="Times New Roman"/>
              </w:rPr>
            </w:pP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0.081</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(structural) – confirmatory factor analysis</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6</w:t>
            </w:r>
          </w:p>
          <w:p w:rsidR="00F54645" w:rsidRPr="002C4626" w:rsidRDefault="00F54645" w:rsidP="00EC5E3E">
            <w:pPr>
              <w:spacing w:after="0" w:line="240" w:lineRule="auto"/>
              <w:rPr>
                <w:rFonts w:ascii="Times New Roman" w:hAnsi="Times New Roman"/>
              </w:rPr>
            </w:pPr>
          </w:p>
        </w:tc>
      </w:tr>
      <w:tr w:rsidR="00F54645" w:rsidRPr="00A2078B" w:rsidTr="00EC5E3E">
        <w:trPr>
          <w:cantSplit/>
        </w:trPr>
        <w:tc>
          <w:tcPr>
            <w:tcW w:w="1435" w:type="dxa"/>
            <w:shd w:val="clear" w:color="auto" w:fill="auto"/>
          </w:tcPr>
          <w:p w:rsidR="00F54645" w:rsidRPr="00E27F74" w:rsidRDefault="00F54645" w:rsidP="008763A0">
            <w:pPr>
              <w:spacing w:after="0" w:line="240" w:lineRule="auto"/>
              <w:rPr>
                <w:rFonts w:ascii="Times New Roman" w:hAnsi="Times New Roman"/>
              </w:rPr>
            </w:pPr>
            <w:r w:rsidRPr="00E27F74">
              <w:rPr>
                <w:rFonts w:ascii="Times New Roman" w:hAnsi="Times New Roman"/>
              </w:rPr>
              <w:t>Steckler, Goodman, 1992</w:t>
            </w:r>
            <w:r w:rsidR="00816B36" w:rsidRPr="00E27F74">
              <w:rPr>
                <w:rFonts w:ascii="Times New Roman" w:hAnsi="Times New Roman"/>
              </w:rPr>
              <w:fldChar w:fldCharType="begin"/>
            </w:r>
            <w:r w:rsidR="008763A0">
              <w:rPr>
                <w:rFonts w:ascii="Times New Roman" w:hAnsi="Times New Roman"/>
              </w:rPr>
              <w:instrText xml:space="preserve"> ADDIN EN.CITE &lt;EndNote&gt;&lt;Cite&gt;&lt;Author&gt;Steckler&lt;/Author&gt;&lt;Year&gt;1992&lt;/Year&gt;&lt;RecNum&gt;100&lt;/RecNum&gt;&lt;DisplayText&gt;[28]&lt;/DisplayText&gt;&lt;record&gt;&lt;rec-number&gt;100&lt;/rec-number&gt;&lt;foreign-keys&gt;&lt;key app="EN" db-id="pf5rfpfro0rvanew2r8p90swwrpa99zzpxx5" timestamp="1436756055"&gt;100&lt;/key&gt;&lt;/foreign-keys&gt;&lt;ref-type name="Journal Article"&gt;17&lt;/ref-type&gt;&lt;contributors&gt;&lt;authors&gt;&lt;author&gt;Steckler, A.&lt;/author&gt;&lt;author&gt;Goodman, R. M.&lt;/author&gt;&lt;author&gt;McLeroy, K. R.&lt;/author&gt;&lt;author&gt;Davis, S.&lt;/author&gt;&lt;author&gt;Koch, G.&lt;/author&gt;&lt;/authors&gt;&lt;/contributors&gt;&lt;auth-address&gt;Department of Health Behavior and Health Education, School of Public Health, University of North Carolina at Chapel Hill 27599.&lt;/auth-address&gt;&lt;titles&gt;&lt;title&gt;Measuring the diffusion of innovative health promotion programs&lt;/title&gt;&lt;secondary-title&gt;Am J Health Promot&lt;/secondary-title&gt;&lt;/titles&gt;&lt;periodical&gt;&lt;full-title&gt;Am J Health Promot&lt;/full-title&gt;&lt;/periodical&gt;&lt;pages&gt;214-24&lt;/pages&gt;&lt;volume&gt;6&lt;/volume&gt;&lt;number&gt;3&lt;/number&gt;&lt;edition&gt;1991/12/10&lt;/edition&gt;&lt;keywords&gt;&lt;keyword&gt;Adolescent&lt;/keyword&gt;&lt;keyword&gt;Child&lt;/keyword&gt;&lt;keyword&gt;Curriculum&lt;/keyword&gt;&lt;keyword&gt;Diffusion of Innovation&lt;/keyword&gt;&lt;keyword&gt;Health Education/methods/ organization &amp;amp; administration&lt;/keyword&gt;&lt;keyword&gt;Health Promotion/methods/ organization &amp;amp; administration&lt;/keyword&gt;&lt;keyword&gt;Humans&lt;/keyword&gt;&lt;keyword&gt;North Carolina&lt;/keyword&gt;&lt;keyword&gt;Organizational Culture&lt;/keyword&gt;&lt;keyword&gt;Program Development&lt;/keyword&gt;&lt;keyword&gt;Questionnaires&lt;/keyword&gt;&lt;keyword&gt;Schools&lt;/keyword&gt;&lt;keyword&gt;Smoking&lt;/keyword&gt;&lt;/keywords&gt;&lt;dates&gt;&lt;year&gt;1992&lt;/year&gt;&lt;pub-dates&gt;&lt;date&gt;Jan-Feb&lt;/date&gt;&lt;/pub-dates&gt;&lt;/dates&gt;&lt;isbn&gt;0890-1171 (Print)&amp;#xD;0890-1171 (Linking)&lt;/isbn&gt;&lt;accession-num&gt;10148679&lt;/accession-num&gt;&lt;urls&gt;&lt;/urls&gt;&lt;remote-database-provider&gt;NLM&lt;/remote-database-provider&gt;&lt;language&gt;eng&lt;/language&gt;&lt;/record&gt;&lt;/Cite&gt;&lt;/EndNote&gt;</w:instrText>
            </w:r>
            <w:r w:rsidR="00816B36" w:rsidRPr="00E27F74">
              <w:rPr>
                <w:rFonts w:ascii="Times New Roman" w:hAnsi="Times New Roman"/>
              </w:rPr>
              <w:fldChar w:fldCharType="separate"/>
            </w:r>
            <w:r w:rsidR="008763A0">
              <w:rPr>
                <w:rFonts w:ascii="Times New Roman" w:hAnsi="Times New Roman"/>
                <w:noProof/>
              </w:rPr>
              <w:t>[28]</w:t>
            </w:r>
            <w:r w:rsidR="00816B36" w:rsidRPr="00E27F74">
              <w:rPr>
                <w:rFonts w:ascii="Times New Roman" w:hAnsi="Times New Roman"/>
              </w:rPr>
              <w:fldChar w:fldCharType="end"/>
            </w:r>
          </w:p>
          <w:p w:rsidR="00F54645" w:rsidRPr="00E27F74" w:rsidRDefault="00F54645" w:rsidP="00EC5E3E">
            <w:pPr>
              <w:spacing w:after="0" w:line="240" w:lineRule="auto"/>
              <w:rPr>
                <w:rFonts w:ascii="Times New Roman" w:hAnsi="Times New Roman"/>
              </w:rPr>
            </w:pPr>
          </w:p>
        </w:tc>
        <w:tc>
          <w:tcPr>
            <w:tcW w:w="1855" w:type="dxa"/>
            <w:shd w:val="clear" w:color="auto" w:fill="auto"/>
          </w:tcPr>
          <w:p w:rsidR="00F54645" w:rsidRPr="00E27F74" w:rsidRDefault="00F54645" w:rsidP="00EC5E3E">
            <w:pPr>
              <w:spacing w:after="0" w:line="240" w:lineRule="auto"/>
              <w:jc w:val="center"/>
              <w:rPr>
                <w:rFonts w:ascii="Times New Roman" w:hAnsi="Times New Roman"/>
              </w:rPr>
            </w:pPr>
            <w:r w:rsidRPr="00E27F74">
              <w:rPr>
                <w:rFonts w:ascii="Times New Roman" w:hAnsi="Times New Roman"/>
              </w:rPr>
              <w:t>Organizational climate</w:t>
            </w:r>
          </w:p>
        </w:tc>
        <w:tc>
          <w:tcPr>
            <w:tcW w:w="2358" w:type="dxa"/>
            <w:shd w:val="clear" w:color="auto" w:fill="auto"/>
          </w:tcPr>
          <w:p w:rsidR="00F54645" w:rsidRPr="00E27F74" w:rsidRDefault="00F54645" w:rsidP="00EC5E3E">
            <w:pPr>
              <w:spacing w:after="0" w:line="240" w:lineRule="auto"/>
              <w:rPr>
                <w:rFonts w:ascii="Times New Roman" w:hAnsi="Times New Roman"/>
              </w:rPr>
            </w:pPr>
            <w:r w:rsidRPr="00E27F74">
              <w:rPr>
                <w:rFonts w:ascii="Times New Roman" w:hAnsi="Times New Roman"/>
              </w:rPr>
              <w:t>Not reported</w:t>
            </w:r>
          </w:p>
        </w:tc>
        <w:tc>
          <w:tcPr>
            <w:tcW w:w="2146" w:type="dxa"/>
            <w:shd w:val="clear" w:color="auto" w:fill="auto"/>
          </w:tcPr>
          <w:p w:rsidR="00F54645" w:rsidRPr="00E27F74" w:rsidRDefault="00F54645" w:rsidP="00EC5E3E">
            <w:pPr>
              <w:spacing w:after="0" w:line="240" w:lineRule="auto"/>
              <w:rPr>
                <w:rFonts w:ascii="Times New Roman" w:hAnsi="Times New Roman"/>
              </w:rPr>
            </w:pPr>
            <w:r w:rsidRPr="00E27F74">
              <w:rPr>
                <w:rFonts w:ascii="Times New Roman" w:hAnsi="Times New Roman"/>
              </w:rPr>
              <w:t>Cronbach’s alpha = 0.92</w:t>
            </w:r>
          </w:p>
        </w:tc>
        <w:tc>
          <w:tcPr>
            <w:tcW w:w="2161" w:type="dxa"/>
            <w:shd w:val="clear" w:color="auto" w:fill="auto"/>
          </w:tcPr>
          <w:p w:rsidR="00F54645" w:rsidRPr="00E27F74" w:rsidRDefault="00F54645" w:rsidP="00EC5E3E">
            <w:pPr>
              <w:spacing w:after="0" w:line="240" w:lineRule="auto"/>
              <w:rPr>
                <w:rFonts w:ascii="Times New Roman" w:hAnsi="Times New Roman"/>
              </w:rPr>
            </w:pPr>
            <w:r w:rsidRPr="00E27F74">
              <w:rPr>
                <w:rFonts w:ascii="Times New Roman" w:hAnsi="Times New Roman"/>
              </w:rPr>
              <w:t xml:space="preserve">Construct </w:t>
            </w:r>
          </w:p>
        </w:tc>
        <w:tc>
          <w:tcPr>
            <w:tcW w:w="1585" w:type="dxa"/>
            <w:shd w:val="clear" w:color="auto" w:fill="auto"/>
          </w:tcPr>
          <w:p w:rsidR="00F54645" w:rsidRPr="00E27F74" w:rsidRDefault="00F54645" w:rsidP="00EC5E3E">
            <w:pPr>
              <w:spacing w:after="0" w:line="240" w:lineRule="auto"/>
              <w:rPr>
                <w:rFonts w:ascii="Times New Roman" w:hAnsi="Times New Roman"/>
              </w:rPr>
            </w:pPr>
            <w:r w:rsidRPr="00E27F74">
              <w:rPr>
                <w:rFonts w:ascii="Times New Roman" w:hAnsi="Times New Roman"/>
              </w:rPr>
              <w:t>School</w:t>
            </w:r>
          </w:p>
        </w:tc>
        <w:tc>
          <w:tcPr>
            <w:tcW w:w="1595" w:type="dxa"/>
            <w:shd w:val="clear" w:color="auto" w:fill="auto"/>
          </w:tcPr>
          <w:p w:rsidR="00F54645" w:rsidRPr="00E27F74" w:rsidRDefault="00F54645" w:rsidP="00EC5E3E">
            <w:pPr>
              <w:spacing w:after="0" w:line="240" w:lineRule="auto"/>
              <w:rPr>
                <w:rFonts w:ascii="Times New Roman" w:hAnsi="Times New Roman"/>
              </w:rPr>
            </w:pPr>
            <w:r w:rsidRPr="00E27F74">
              <w:rPr>
                <w:rFonts w:ascii="Times New Roman" w:hAnsi="Times New Roman"/>
              </w:rPr>
              <w:t>Organization</w:t>
            </w:r>
          </w:p>
        </w:tc>
        <w:tc>
          <w:tcPr>
            <w:tcW w:w="1620" w:type="dxa"/>
            <w:shd w:val="clear" w:color="auto" w:fill="auto"/>
          </w:tcPr>
          <w:p w:rsidR="00F54645" w:rsidRPr="00E27F74" w:rsidRDefault="00F54645" w:rsidP="00EC5E3E">
            <w:pPr>
              <w:spacing w:after="0" w:line="240" w:lineRule="auto"/>
              <w:rPr>
                <w:rFonts w:ascii="Times New Roman" w:hAnsi="Times New Roman"/>
              </w:rPr>
            </w:pPr>
            <w:r w:rsidRPr="00E27F74">
              <w:rPr>
                <w:rFonts w:ascii="Times New Roman" w:hAnsi="Times New Roman"/>
              </w:rPr>
              <w:t>32</w:t>
            </w:r>
          </w:p>
        </w:tc>
      </w:tr>
      <w:tr w:rsidR="00F54645" w:rsidRPr="00A2078B" w:rsidTr="00EC5E3E">
        <w:trPr>
          <w:cantSplit/>
        </w:trPr>
        <w:tc>
          <w:tcPr>
            <w:tcW w:w="14755" w:type="dxa"/>
            <w:gridSpan w:val="8"/>
            <w:tcBorders>
              <w:bottom w:val="single" w:sz="4" w:space="0" w:color="auto"/>
            </w:tcBorders>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Organizational climate: Learning climate (3 studies, 3 measures)</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Choi and Chang, 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&lt;EndNote&gt;&lt;Cite&gt;&lt;Author&gt;Choi&lt;/Author&gt;&lt;Year&gt;2009&lt;/Year&gt;&lt;RecNum&gt;46&lt;/RecNum&gt;&lt;DisplayText&gt;[32]&lt;/DisplayText&gt;&lt;record&gt;&lt;rec-number&gt;46&lt;/rec-number&gt;&lt;foreign-keys&gt;&lt;key app="EN" db-id="pf5rfpfro0rvanew2r8p90swwrpa99zzpxx5" timestamp="1436754320"&gt;46&lt;/key&gt;&lt;/foreign-keys&gt;&lt;ref-type name="Journal Article"&gt;17&lt;/ref-type&gt;&lt;contributors&gt;&lt;authors&gt;&lt;author&gt;Choi, J. N.&lt;/author&gt;&lt;author&gt;Chang, J. Y.&lt;/author&gt;&lt;/authors&gt;&lt;/contributors&gt;&lt;auth-address&gt;College of Business Administration, Seoul National University, South Korea. jnchoi@snu.kr&lt;/auth-address&gt;&lt;titles&gt;&lt;title&gt;Innovation implementation in the public sector: an integration of institutional and collective dynamics&lt;/title&gt;&lt;secondary-title&gt;J Appl Psychol&lt;/secondary-title&gt;&lt;/titles&gt;&lt;periodical&gt;&lt;full-title&gt;J Appl Psychol&lt;/full-title&gt;&lt;/periodical&gt;&lt;pages&gt;245-53&lt;/pages&gt;&lt;volume&gt;94&lt;/volume&gt;&lt;number&gt;1&lt;/number&gt;&lt;edition&gt;2009/02/04&lt;/edition&gt;&lt;keywords&gt;&lt;keyword&gt;Adult&lt;/keyword&gt;&lt;keyword&gt;Attitude&lt;/keyword&gt;&lt;keyword&gt;Computer Communication Networks&lt;/keyword&gt;&lt;keyword&gt;Female&lt;/keyword&gt;&lt;keyword&gt;Group Processes&lt;/keyword&gt;&lt;keyword&gt;Humans&lt;/keyword&gt;&lt;keyword&gt;Korea&lt;/keyword&gt;&lt;keyword&gt;Longitudinal Studies&lt;/keyword&gt;&lt;keyword&gt;Male&lt;/keyword&gt;&lt;keyword&gt;Models, Psychological&lt;/keyword&gt;&lt;keyword&gt;Organizational Culture&lt;/keyword&gt;&lt;keyword&gt;Organizational Innovation&lt;/keyword&gt;&lt;keyword&gt;Public Sector&lt;/keyword&gt;&lt;/keywords&gt;&lt;dates&gt;&lt;year&gt;2009&lt;/year&gt;&lt;pub-dates&gt;&lt;date&gt;Jan&lt;/date&gt;&lt;/pub-dates&gt;&lt;/dates&gt;&lt;isbn&gt;0021-9010 (Print)&amp;#xD;0021-9010 (Linking)&lt;/isbn&gt;&lt;accession-num&gt;19186909&lt;/accession-num&gt;&lt;urls&gt;&lt;related-urls&gt;&lt;url&gt;http://psycnet.apa.org/journals/apl/94/1/245/&lt;/url&gt;&lt;/related-urls&gt;&lt;/urls&gt;&lt;electronic-resource-num&gt;10.1037/a0012994&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[32]</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Support for learning</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extent to which an agency encourages and provides a supportive environment for learning-related activities</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 0.84 </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w:t>
            </w:r>
          </w:p>
          <w:p w:rsidR="00F54645" w:rsidRPr="002C4626" w:rsidRDefault="00F54645" w:rsidP="00EC5E3E">
            <w:pPr>
              <w:spacing w:after="0" w:line="240" w:lineRule="auto"/>
              <w:rPr>
                <w:rFonts w:ascii="Times New Roman" w:hAnsi="Times New Roman"/>
              </w:rPr>
            </w:pPr>
            <w:r w:rsidRPr="002C4626">
              <w:rPr>
                <w:rFonts w:ascii="Times New Roman" w:hAnsi="Times New Roman"/>
              </w:rPr>
              <w:t>public health/social services</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Lin, 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&lt;EndNote&gt;&lt;Cite&gt;&lt;Author&gt;Lin&lt;/Author&gt;&lt;Year&gt;2008&lt;/Year&gt;&lt;RecNum&gt;156&lt;/RecNum&gt;&lt;DisplayText&gt;[33]&lt;/DisplayText&gt;&lt;record&gt;&lt;rec-number&gt;156&lt;/rec-number&gt;&lt;foreign-keys&gt;&lt;key app="EN" db-id="pf5rfpfro0rvanew2r8p90swwrpa99zzpxx5" timestamp="1460989012"&gt;156&lt;/key&gt;&lt;/foreign-keys&gt;&lt;ref-type name="Journal Article"&gt;17&lt;/ref-type&gt;&lt;contributors&gt;&lt;authors&gt;&lt;author&gt;Lin, H.&lt;/author&gt;&lt;/authors&gt;&lt;/contributors&gt;&lt;titles&gt;&lt;title&gt;Empirically testing innovation characteristics and organizational learning capabilities in e</w:instrText>
            </w:r>
            <w:r w:rsidR="008763A0">
              <w:rPr>
                <w:rFonts w:ascii="Calibri" w:eastAsia="Calibri" w:hAnsi="Calibri" w:cs="Calibri"/>
              </w:rPr>
              <w:instrText>‐</w:instrText>
            </w:r>
            <w:r w:rsidR="008763A0">
              <w:rPr>
                <w:rFonts w:ascii="Times New Roman" w:hAnsi="Times New Roman"/>
              </w:rPr>
              <w:instrText>business implementation success&lt;/title&gt;&lt;secondary-title&gt;Internet Research&lt;/secondary-title&gt;&lt;/titles&gt;&lt;periodical&gt;&lt;full-title&gt;Internet Research&lt;/full-title&gt;&lt;/periodical&gt;&lt;pages&gt;60-78&lt;/pages&gt;&lt;volume&gt;18&lt;/volume&gt;&lt;number&gt;1&lt;/number&gt;&lt;keywords&gt;&lt;keyword&gt;Innovation,Workplace training,Electronic commerce,Taiwan&lt;/keyword&gt;&lt;/keywords&gt;&lt;dates&gt;&lt;year&gt;2008&lt;/year&gt;&lt;/dates&gt;&lt;urls&gt;&lt;related-urls&gt;&lt;url&gt;http://www.emeraldinsight.com/doi/abs/10.1108/10662240810849595&lt;/url&gt;&lt;/related-urls&gt;&lt;/urls&gt;&lt;electronic-resource-num&gt;doi:10.1108/10662240810849595&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learning</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Organizational learning refers to the capacity or processes within a firm enabling the acquisition of, access to and revision of organizational memory, thereby providing directions for organizational action</w:t>
            </w:r>
          </w:p>
          <w:p w:rsidR="00F54645" w:rsidRPr="002C4626" w:rsidRDefault="00F54645" w:rsidP="00EC5E3E">
            <w:pPr>
              <w:spacing w:after="0" w:line="240" w:lineRule="auto"/>
              <w:rPr>
                <w:rFonts w:ascii="Times New Roman" w:hAnsi="Times New Roman"/>
              </w:rPr>
            </w:pPr>
            <w:r w:rsidRPr="002C4626">
              <w:rPr>
                <w:rFonts w:ascii="Times New Roman" w:hAnsi="Times New Roman"/>
              </w:rPr>
              <w:t>Components include:</w:t>
            </w:r>
          </w:p>
          <w:p w:rsidR="00F54645" w:rsidRPr="002C4626" w:rsidRDefault="00F54645" w:rsidP="00EC5E3E">
            <w:pPr>
              <w:pStyle w:val="ListParagraph"/>
              <w:numPr>
                <w:ilvl w:val="0"/>
                <w:numId w:val="31"/>
              </w:numPr>
              <w:rPr>
                <w:rFonts w:ascii="Times New Roman" w:hAnsi="Times New Roman"/>
                <w:sz w:val="20"/>
                <w:szCs w:val="20"/>
              </w:rPr>
            </w:pPr>
            <w:r w:rsidRPr="002C4626">
              <w:rPr>
                <w:rFonts w:ascii="Times New Roman" w:hAnsi="Times New Roman"/>
                <w:sz w:val="20"/>
                <w:szCs w:val="20"/>
              </w:rPr>
              <w:t>Managerial commitment</w:t>
            </w:r>
          </w:p>
          <w:p w:rsidR="00F54645" w:rsidRPr="002C4626" w:rsidRDefault="00F54645" w:rsidP="00EC5E3E">
            <w:pPr>
              <w:pStyle w:val="ListParagraph"/>
              <w:numPr>
                <w:ilvl w:val="0"/>
                <w:numId w:val="31"/>
              </w:numPr>
              <w:rPr>
                <w:rFonts w:ascii="Times New Roman" w:hAnsi="Times New Roman"/>
                <w:sz w:val="20"/>
                <w:szCs w:val="20"/>
              </w:rPr>
            </w:pPr>
            <w:r w:rsidRPr="002C4626">
              <w:rPr>
                <w:rFonts w:ascii="Times New Roman" w:hAnsi="Times New Roman"/>
                <w:sz w:val="20"/>
                <w:szCs w:val="20"/>
              </w:rPr>
              <w:t>Systems orientation</w:t>
            </w:r>
          </w:p>
          <w:p w:rsidR="00F54645" w:rsidRPr="002C4626" w:rsidRDefault="00F54645" w:rsidP="00EC5E3E">
            <w:pPr>
              <w:pStyle w:val="ListParagraph"/>
              <w:numPr>
                <w:ilvl w:val="0"/>
                <w:numId w:val="31"/>
              </w:numPr>
              <w:rPr>
                <w:rFonts w:ascii="Times New Roman" w:hAnsi="Times New Roman"/>
                <w:sz w:val="20"/>
                <w:szCs w:val="20"/>
              </w:rPr>
            </w:pPr>
            <w:r w:rsidRPr="002C4626">
              <w:rPr>
                <w:rFonts w:ascii="Times New Roman" w:hAnsi="Times New Roman"/>
                <w:sz w:val="20"/>
                <w:szCs w:val="20"/>
              </w:rPr>
              <w:t>Knowledge acquisition</w:t>
            </w:r>
          </w:p>
          <w:p w:rsidR="00F54645" w:rsidRPr="002C4626" w:rsidRDefault="00F54645" w:rsidP="00EC5E3E">
            <w:pPr>
              <w:spacing w:after="0" w:line="240" w:lineRule="auto"/>
              <w:rPr>
                <w:rFonts w:ascii="Times New Roman" w:hAnsi="Times New Roman"/>
              </w:rPr>
            </w:pP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Internal consistency reliability; </w:t>
            </w:r>
          </w:p>
          <w:p w:rsidR="00F54645" w:rsidRPr="002C4626" w:rsidRDefault="00F54645" w:rsidP="00EC5E3E">
            <w:pPr>
              <w:spacing w:after="0" w:line="240" w:lineRule="auto"/>
              <w:rPr>
                <w:rFonts w:ascii="Times New Roman" w:hAnsi="Times New Roman"/>
              </w:rPr>
            </w:pPr>
            <w:r w:rsidRPr="002C4626">
              <w:rPr>
                <w:rFonts w:ascii="Times New Roman" w:hAnsi="Times New Roman"/>
              </w:rPr>
              <w:t>Composite reliability</w:t>
            </w:r>
            <w:r w:rsidRPr="002C4626" w:rsidDel="00C2092E">
              <w:rPr>
                <w:rFonts w:ascii="Times New Roman" w:hAnsi="Times New Roman"/>
              </w:rPr>
              <w:t xml:space="preserve"> </w:t>
            </w:r>
            <w:r w:rsidRPr="002C4626">
              <w:rPr>
                <w:rFonts w:ascii="Times New Roman" w:hAnsi="Times New Roman"/>
              </w:rPr>
              <w:t>scores ranged from 0.82- 0.93 for the four components of the scale;=0.93 for managerial commitment; Composite reliability</w:t>
            </w:r>
            <w:r w:rsidRPr="002C4626" w:rsidDel="00C2092E">
              <w:rPr>
                <w:rFonts w:ascii="Times New Roman" w:hAnsi="Times New Roman"/>
              </w:rPr>
              <w:t xml:space="preserve"> </w:t>
            </w:r>
            <w:r w:rsidRPr="002C4626">
              <w:rPr>
                <w:rFonts w:ascii="Times New Roman" w:hAnsi="Times New Roman"/>
              </w:rPr>
              <w:t>score= 0.82 for systems orientation; Composite reliability</w:t>
            </w:r>
            <w:r w:rsidRPr="002C4626" w:rsidDel="00C2092E">
              <w:rPr>
                <w:rFonts w:ascii="Times New Roman" w:hAnsi="Times New Roman"/>
              </w:rPr>
              <w:t xml:space="preserve"> </w:t>
            </w:r>
            <w:r w:rsidRPr="002C4626">
              <w:rPr>
                <w:rFonts w:ascii="Times New Roman" w:hAnsi="Times New Roman"/>
              </w:rPr>
              <w:t>score= 0.90 for knowledge acquisition ; Composite reliability</w:t>
            </w:r>
            <w:r w:rsidRPr="002C4626" w:rsidDel="00C2092E">
              <w:rPr>
                <w:rFonts w:ascii="Times New Roman" w:hAnsi="Times New Roman"/>
              </w:rPr>
              <w:t xml:space="preserve"> </w:t>
            </w:r>
            <w:r w:rsidRPr="002C4626">
              <w:rPr>
                <w:rFonts w:ascii="Times New Roman" w:hAnsi="Times New Roman"/>
              </w:rPr>
              <w:t>score= 0.88 for knowledge dissemination</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(structural) -  confirmatory factor analysis </w:t>
            </w: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Convergent - loading for all items exceeds the recommended level of 0.7, and all factor loadings are statistically significant at p </w:t>
            </w:r>
            <w:r>
              <w:rPr>
                <w:rFonts w:ascii="Times New Roman" w:hAnsi="Times New Roman"/>
              </w:rPr>
              <w:t>.</w:t>
            </w:r>
            <w:r w:rsidRPr="002C4626">
              <w:rPr>
                <w:rFonts w:ascii="Times New Roman" w:hAnsi="Times New Roman"/>
              </w:rPr>
              <w:t>0001</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highlight w:val="yellow"/>
              </w:rPr>
            </w:pPr>
            <w:r w:rsidRPr="002C4626">
              <w:rPr>
                <w:rFonts w:ascii="Times New Roman" w:hAnsi="Times New Roman"/>
              </w:rPr>
              <w:t>Worksite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 (managerial commitment); 4 (systems orientation); 8 (knowledge acquisition)</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McGowan and Madey, 1998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&lt;EndNote&gt;&lt;Cite&gt;&lt;Author&gt;McGowan&lt;/Author&gt;&lt;Year&gt;1998&lt;/Year&gt;&lt;RecNum&gt;27&lt;/RecNum&gt;&lt;DisplayText&gt;[34]&lt;/DisplayText&gt;&lt;record&gt;&lt;rec-number&gt;27&lt;/rec-number&gt;&lt;foreign-keys&gt;&lt;key app="EN" db-id="fap5swf28aedz9eeartp9z29a2wxftrtfat0" timestamp="1460350815"&gt;27&lt;/key&gt;&lt;/foreign-keys&gt;&lt;ref-type name="Journal Article"&gt;17&lt;/ref-type&gt;&lt;contributors&gt;&lt;authors&gt;&lt;author&gt;McGowan, M.K.&lt;/author&gt;&lt;author&gt;Madey, G.R.&lt;/author&gt;&lt;/authors&gt;&lt;/contributors&gt;&lt;titles&gt;&lt;title&gt;The influence of organization structure and organizational learning factors on the extent of EDI implementation in U.S. firms&lt;/title&gt;&lt;secondary-title&gt;Inf. Resour. Manage. J.&lt;/secondary-title&gt;&lt;/titles&gt;&lt;pages&gt;17-27&lt;/pages&gt;&lt;volume&gt;11&lt;/volume&gt;&lt;number&gt;3&lt;/number&gt;&lt;dates&gt;&lt;year&gt;1998&lt;/year&gt;&lt;/dates&gt;&lt;isbn&gt;1040-1628&lt;/isbn&gt;&lt;urls&gt;&lt;/urls&gt;&lt;custom1&gt;294366&lt;/custom1&gt;&lt;/record&gt;&lt;/Cite&gt;&lt;/EndNote&gt;</w:instrText>
            </w:r>
            <w:r w:rsidR="00816B36" w:rsidRPr="00A110AD">
              <w:rPr>
                <w:rFonts w:ascii="Times New Roman" w:hAnsi="Times New Roman"/>
              </w:rPr>
              <w:fldChar w:fldCharType="separate"/>
            </w:r>
            <w:r w:rsidR="008763A0">
              <w:rPr>
                <w:rFonts w:ascii="Times New Roman" w:hAnsi="Times New Roman"/>
                <w:noProof/>
              </w:rPr>
              <w:t>[34]</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 xml:space="preserve">Organizational learning </w:t>
            </w:r>
          </w:p>
        </w:tc>
        <w:tc>
          <w:tcPr>
            <w:tcW w:w="2358" w:type="dxa"/>
            <w:tcBorders>
              <w:bottom w:val="single" w:sz="4" w:space="0" w:color="auto"/>
            </w:tcBorders>
            <w:shd w:val="clear" w:color="auto" w:fill="auto"/>
          </w:tcPr>
          <w:p w:rsidR="00F54645" w:rsidRDefault="00F54645" w:rsidP="00EC5E3E">
            <w:pPr>
              <w:spacing w:after="0" w:line="240" w:lineRule="auto"/>
              <w:rPr>
                <w:rFonts w:ascii="Times New Roman" w:hAnsi="Times New Roman"/>
              </w:rPr>
            </w:pPr>
            <w:r>
              <w:rPr>
                <w:rFonts w:ascii="Times New Roman" w:hAnsi="Times New Roman"/>
              </w:rPr>
              <w:t>C</w:t>
            </w:r>
            <w:r w:rsidRPr="002C4626">
              <w:rPr>
                <w:rFonts w:ascii="Times New Roman" w:hAnsi="Times New Roman"/>
              </w:rPr>
              <w:t xml:space="preserve">omprised of 2 factors:  (1) Training availability, and (2) Level of technical expertise </w:t>
            </w:r>
          </w:p>
          <w:p w:rsidR="00F54645"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Training availability refers to the amount of education that is made available to the implementers of technology</w:t>
            </w:r>
            <w:r>
              <w:rPr>
                <w:rFonts w:ascii="Times New Roman" w:hAnsi="Times New Roman"/>
              </w:rPr>
              <w:t xml:space="preserve">. </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Level of technical expertise refers to the level of specialized knowledge and technical expertise in an organization for implementing an electronic data interchange or EDI</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 0.81 for training availability; </w:t>
            </w: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=0.75 for level of technical knowledge</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(predictive)</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Businesses</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 (training availability); 4 (level of technical expertise and EDI knowledge)</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Organizational climate: Compatibility (3 studies, 3 measures)</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Rahimi, Timpka, </w:t>
            </w:r>
            <w:r>
              <w:rPr>
                <w:rFonts w:ascii="Times New Roman" w:hAnsi="Times New Roman"/>
              </w:rPr>
              <w:t xml:space="preserve">Vimarlund, Uppugunduri, &amp; Svensson, </w:t>
            </w:r>
            <w:r w:rsidRPr="00A110AD">
              <w:rPr>
                <w:rFonts w:ascii="Times New Roman" w:hAnsi="Times New Roman"/>
              </w:rPr>
              <w:t>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&lt;EndNote&gt;&lt;Cite&gt;&lt;Author&gt;Rahimi&lt;/Author&gt;&lt;Year&gt;2009&lt;/Year&gt;&lt;RecNum&gt;28&lt;/RecNum&gt;&lt;DisplayText&gt;[35]&lt;/DisplayText&gt;&lt;record&gt;&lt;rec-number&gt;28&lt;/rec-number&gt;&lt;foreign-keys&gt;&lt;key app="EN" db-id="fap5swf28aedz9eeartp9z29a2wxftrtfat0" timestamp="1460350815"&gt;28&lt;/key&gt;&lt;/foreign-keys&gt;&lt;ref-type name="Journal Article"&gt;17&lt;/ref-type&gt;&lt;contributors&gt;&lt;authors&gt;&lt;author&gt;Rahimi, B.&lt;/author&gt;&lt;author&gt;Timpka, T.&lt;/author&gt;&lt;author&gt;Vimarlund, V.&lt;/author&gt;&lt;author&gt;Uppugunduri, S.&lt;/author&gt;&lt;author&gt;Svensson, M.&lt;/author&gt;&lt;/authors&gt;&lt;/contributors&gt;&lt;titles&gt;&lt;title&gt;Organization-wide adoption of computerized provider order entry systems: a study based on diffusion of innovations theory&lt;/title&gt;&lt;secondary-title&gt;BMC Medical Informatics and Decision Making&lt;/secondary-title&gt;&lt;/titles&gt;&lt;pages&gt;52&lt;/pages&gt;&lt;volume&gt;9&lt;/volume&gt;&lt;number&gt;1&lt;/number&gt;&lt;dates&gt;&lt;year&gt;2009&lt;/year&gt;&lt;/dates&gt;&lt;isbn&gt;1472-6947&lt;/isbn&gt;&lt;accession-num&gt;doi:10.1186/1472-6947-9-52&lt;/accession-num&gt;&lt;urls&gt;&lt;related-urls&gt;&lt;url&gt;http://www.biomedcentral.com/1472-6947/9/52&lt;/url&gt;&lt;/related-urls&gt;&lt;/urls&gt;&lt;/record&gt;&lt;/Cite&gt;&lt;/EndNote&gt;</w:instrText>
            </w:r>
            <w:r w:rsidR="00816B36" w:rsidRPr="00A110AD">
              <w:rPr>
                <w:rFonts w:ascii="Times New Roman" w:hAnsi="Times New Roman"/>
              </w:rPr>
              <w:fldChar w:fldCharType="separate"/>
            </w:r>
            <w:r w:rsidR="008763A0">
              <w:rPr>
                <w:rFonts w:ascii="Times New Roman" w:hAnsi="Times New Roman"/>
                <w:noProof/>
              </w:rPr>
              <w:t>[35]</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Compatibility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degree to which an innovation is consistent with existing values and needs of users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Differences in respondent profile and level of agreement were tested for significance using chi-square test (and Fisher's Exact Test when necessary)</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Face validity</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(content) – pilot testing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Brink et al., </w:t>
            </w:r>
            <w:r w:rsidRPr="00A110AD">
              <w:rPr>
                <w:rFonts w:ascii="Times New Roman" w:hAnsi="Times New Roman"/>
              </w:rPr>
              <w:t>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&lt;EndNote&gt;&lt;Cite&gt;&lt;Author&gt;Brink&lt;/Author&gt;&lt;Year&gt;1995&lt;/Year&gt;&lt;RecNum&gt;16&lt;/RecNum&gt;&lt;DisplayText&gt;[23]&lt;/DisplayText&gt;&lt;record&gt;&lt;rec-number&gt;16&lt;/rec-number&gt;&lt;foreign-keys&gt;&lt;key app="EN" db-id="9zp99fz030se9sedzxkpfpvawtpd52p2rwre" timestamp="1460346936"&gt;16&lt;/key&gt;&lt;/foreign-keys&gt;&lt;ref-type name="Journal Article"&gt;17&lt;/ref-type&gt;&lt;contributors&gt;&lt;authors&gt;&lt;author&gt;Brink, S.G.&lt;/author&gt;&lt;author&gt;Basen-Engquist, K. M.&lt;/author&gt;&lt;author&gt;O&amp;apos;Hara-Tompkins, N. M.&lt;/author&gt;&lt;author&gt;Parcel, G.S.&lt;/author&gt;&lt;author&gt;Gottlieb, N.H.&lt;/author&gt;&lt;author&gt;Lovato, C.Y.&lt;/author&gt;&lt;/authors&gt;&lt;/contributors&gt;&lt;titles&gt;&lt;title&gt;Diffusion of an effective tobacco prevention program. Part I: evaluation of the dissemination phase&lt;/title&gt;&lt;secondary-title&gt;Health Education Research&lt;/secondary-title&gt;&lt;/titles&gt;&lt;pages&gt;283-295&lt;/pages&gt;&lt;volume&gt;10&lt;/volume&gt;&lt;number&gt;3&lt;/number&gt;&lt;dates&gt;&lt;year&gt;1995&lt;/year&gt;&lt;pub-dates&gt;&lt;date&gt;September 1, 1995&lt;/date&gt;&lt;/pub-dates&gt;&lt;/dates&gt;&lt;urls&gt;&lt;related-urls&gt;&lt;url&gt;http://her.oxfordjournals.org/content/10/3/283.abstract&lt;/url&gt;&lt;/related-urls&gt;&lt;/urls&gt;&lt;electronic-resource-num&gt;10.1093/her/10.3.283&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Compatibility</w:t>
            </w:r>
          </w:p>
          <w:p w:rsidR="00F54645" w:rsidRPr="002C4626" w:rsidRDefault="00F54645" w:rsidP="00EC5E3E">
            <w:pPr>
              <w:spacing w:after="0" w:line="240" w:lineRule="auto"/>
              <w:jc w:val="center"/>
              <w:rPr>
                <w:rFonts w:ascii="Times New Roman" w:hAnsi="Times New Roman"/>
              </w:rPr>
            </w:pP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The compatibility of the innovation with existing practices </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strike/>
              </w:rPr>
            </w:pPr>
            <w:r w:rsidRPr="002C4626">
              <w:rPr>
                <w:rFonts w:ascii="Times New Roman" w:hAnsi="Times New Roman"/>
              </w:rPr>
              <w:t>Cronbach’s alpha =0.78 for teachers; Cronbach’s alpha =</w:t>
            </w:r>
          </w:p>
          <w:p w:rsidR="00F54645" w:rsidRPr="002C4626" w:rsidRDefault="00F54645" w:rsidP="00EC5E3E">
            <w:pPr>
              <w:spacing w:after="0" w:line="240" w:lineRule="auto"/>
              <w:rPr>
                <w:rFonts w:ascii="Times New Roman" w:hAnsi="Times New Roman"/>
              </w:rPr>
            </w:pPr>
            <w:r w:rsidRPr="002C4626">
              <w:rPr>
                <w:rFonts w:ascii="Times New Roman" w:hAnsi="Times New Roman"/>
              </w:rPr>
              <w:t>0.66 for administrators</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–dissemination strategies did not increase teachers or administrators’ receptivity toward the innovation. In these analyses, compatibility was an aspect of receptivity to the innovation</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p w:rsidR="00F54645" w:rsidRPr="002C4626" w:rsidRDefault="00F54645" w:rsidP="00EC5E3E">
            <w:pPr>
              <w:spacing w:after="0" w:line="240" w:lineRule="auto"/>
              <w:rPr>
                <w:rFonts w:ascii="Times New Roman" w:hAnsi="Times New Roman"/>
              </w:rPr>
            </w:pP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6 (teachers);</w:t>
            </w:r>
          </w:p>
          <w:p w:rsidR="00F54645" w:rsidRPr="002C4626" w:rsidRDefault="00F54645" w:rsidP="00EC5E3E">
            <w:pPr>
              <w:spacing w:after="0" w:line="240" w:lineRule="auto"/>
              <w:rPr>
                <w:rFonts w:ascii="Times New Roman" w:hAnsi="Times New Roman"/>
              </w:rPr>
            </w:pPr>
            <w:r w:rsidRPr="002C4626">
              <w:rPr>
                <w:rFonts w:ascii="Times New Roman" w:hAnsi="Times New Roman"/>
              </w:rPr>
              <w:t>5 (administrators)</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Premkumar and Ramamurthy,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&lt;EndNote&gt;&lt;Cite&gt;&lt;Author&gt;Premkumar&lt;/Author&gt;&lt;Year&gt;1995&lt;/Year&gt;&lt;RecNum&gt;23&lt;/RecNum&gt;&lt;DisplayText&gt;[30]&lt;/DisplayText&gt;&lt;record&gt;&lt;rec-number&gt;23&lt;/rec-number&gt;&lt;foreign-keys&gt;&lt;key app="EN" db-id="fap5swf28aedz9eeartp9z29a2wxftrtfat0" timestamp="1460350815"&gt;23&lt;/key&gt;&lt;/foreign-keys&gt;&lt;ref-type name="Journal Article"&gt;17&lt;/ref-type&gt;&lt;contributors&gt;&lt;authors&gt;&lt;author&gt;Premkumar, G.&lt;/author&gt;&lt;author&gt;Ramamurthy, K.&lt;/author&gt;&lt;/authors&gt;&lt;/contributors&gt;&lt;titles&gt;&lt;title&gt;The Role of Interorganizational and Organizational Factors on the Decision Mode for Adoption of Interorganizational Systems*&lt;/title&gt;&lt;secondary-title&gt;Decision Sciences&lt;/secondary-title&gt;&lt;/titles&gt;&lt;pages&gt;303-336&lt;/pages&gt;&lt;volume&gt;26&lt;/volume&gt;&lt;number&gt;3&lt;/number&gt;&lt;keywords&gt;&lt;keyword&gt;Electronic Data Interchange&lt;/keyword&gt;&lt;keyword&gt;IS implementation&lt;/keyword&gt;&lt;keyword&gt;Interorganizational Systems&lt;/keyword&gt;&lt;keyword&gt;and Networks&lt;/keyword&gt;&lt;/keywords&gt;&lt;dates&gt;&lt;year&gt;1995&lt;/year&gt;&lt;/dates&gt;&lt;publisher&gt;Blackwell Publishing Ltd&lt;/publisher&gt;&lt;isbn&gt;1540-5915&lt;/isbn&gt;&lt;urls&gt;&lt;related-urls&gt;&lt;url&gt;http://dx.doi.org/10.1111/j.1540-5915.1995.tb01431.x&lt;/url&gt;&lt;/related-urls&gt;&lt;/urls&gt;&lt;electronic-resource-num&gt;10.1111/j.1540-5915.1995.tb01431.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[30]</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compatibility</w:t>
            </w:r>
          </w:p>
        </w:tc>
        <w:tc>
          <w:tcPr>
            <w:tcW w:w="2358" w:type="dxa"/>
            <w:shd w:val="clear" w:color="auto" w:fill="auto"/>
          </w:tcPr>
          <w:p w:rsidR="00F54645" w:rsidRPr="002C4626" w:rsidRDefault="00F54645" w:rsidP="00EC5E3E">
            <w:pPr>
              <w:autoSpaceDE w:val="0"/>
              <w:autoSpaceDN w:val="0"/>
              <w:adjustRightInd w:val="0"/>
              <w:spacing w:after="0" w:line="240" w:lineRule="auto"/>
              <w:rPr>
                <w:rFonts w:ascii="Times New Roman" w:hAnsi="Times New Roman"/>
              </w:rPr>
            </w:pPr>
            <w:r w:rsidRPr="002C4626">
              <w:rPr>
                <w:rFonts w:ascii="Times New Roman" w:hAnsi="Times New Roman"/>
              </w:rPr>
              <w:t>Perception of electronic data interchange or EDI technology to be compatible with existing operating practices, and beliefs and value systems</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0.82</w:t>
            </w:r>
          </w:p>
          <w:p w:rsidR="00F54645" w:rsidRPr="002C4626" w:rsidRDefault="00F54645" w:rsidP="00EC5E3E">
            <w:pPr>
              <w:spacing w:after="0" w:line="240" w:lineRule="auto"/>
              <w:rPr>
                <w:rFonts w:ascii="Times New Roman" w:hAnsi="Times New Roman"/>
              </w:rPr>
            </w:pPr>
          </w:p>
          <w:p w:rsidR="00F54645" w:rsidRPr="002C4626" w:rsidRDefault="00F54645" w:rsidP="008763A0">
            <w:pPr>
              <w:spacing w:after="0" w:line="240" w:lineRule="auto"/>
              <w:rPr>
                <w:rFonts w:ascii="Times New Roman" w:hAnsi="Times New Roman"/>
              </w:rPr>
            </w:pPr>
            <w:r w:rsidRPr="002C4626">
              <w:rPr>
                <w:rFonts w:ascii="Times New Roman" w:hAnsi="Times New Roman"/>
              </w:rPr>
              <w:t>Cited</w:t>
            </w:r>
            <w:r>
              <w:rPr>
                <w:rFonts w:ascii="Times New Roman" w:hAnsi="Times New Roman"/>
              </w:rPr>
              <w:t xml:space="preserve"> Cooke, et al, 1998 </w:t>
            </w:r>
            <w:r w:rsidR="00816B36">
              <w:rPr>
                <w:rFonts w:ascii="Times New Roman" w:hAnsi="Times New Roman"/>
              </w:rPr>
              <w:fldChar w:fldCharType="begin"/>
            </w:r>
            <w:r w:rsidR="008763A0">
              <w:rPr>
                <w:rFonts w:ascii="Times New Roman" w:hAnsi="Times New Roman"/>
              </w:rPr>
              <w:instrText xml:space="preserve"> ADDIN EN.CITE &lt;EndNote&gt;&lt;Cite&gt;&lt;Author&gt;Cooke&lt;/Author&gt;&lt;Year&gt;1998&lt;/Year&gt;&lt;RecNum&gt;149&lt;/RecNum&gt;&lt;DisplayText&gt;[2]&lt;/DisplayText&gt;&lt;record&gt;&lt;rec-number&gt;149&lt;/rec-number&gt;&lt;foreign-keys&gt;&lt;key app="EN" db-id="pf5rfpfro0rvanew2r8p90swwrpa99zzpxx5" timestamp="1460989012"&gt;149&lt;/key&gt;&lt;/foreign-keys&gt;&lt;ref-type name="Journal Article"&gt;17&lt;/ref-type&gt;&lt;contributors&gt;&lt;authors&gt;&lt;author&gt;Cooke, Margaret&lt;/author&gt;&lt;author&gt;Mattick, Richard P&lt;/author&gt;&lt;author&gt;Campbell, Elizabeth&lt;/author&gt;&lt;/authors&gt;&lt;/contributors&gt;&lt;titles&gt;&lt;title&gt;The influence of individual and organizational factors on the reported smoking intervention practices of staff in 20 antenatal clinics&lt;/title&gt;&lt;secondary-title&gt;Drug and alcohol review&lt;/secondary-title&gt;&lt;/titles&gt;&lt;periodical&gt;&lt;full-title&gt;Drug and alcohol review&lt;/full-title&gt;&lt;/periodical&gt;&lt;pages&gt;175-185&lt;/pages&gt;&lt;volume&gt;17&lt;/volume&gt;&lt;number&gt;2&lt;/number&gt;&lt;dates&gt;&lt;year&gt;1998&lt;/year&gt;&lt;/dates&gt;&lt;isbn&gt;0959-5236&lt;/isbn&gt;&lt;urls&gt;&lt;/urls&gt;&lt;/record&gt;&lt;/Cite&gt;&lt;/EndNote&gt;</w:instrText>
            </w:r>
            <w:r w:rsidR="00816B36">
              <w:rPr>
                <w:rFonts w:ascii="Times New Roman" w:hAnsi="Times New Roman"/>
              </w:rPr>
              <w:fldChar w:fldCharType="separate"/>
            </w:r>
            <w:r w:rsidR="008763A0">
              <w:rPr>
                <w:rFonts w:ascii="Times New Roman" w:hAnsi="Times New Roman"/>
                <w:noProof/>
              </w:rPr>
              <w:t>[2]</w:t>
            </w:r>
            <w:r w:rsidR="00816B36">
              <w:rPr>
                <w:rFonts w:ascii="Times New Roman" w:hAnsi="Times New Roman"/>
              </w:rPr>
              <w:fldChar w:fldCharType="end"/>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(content) - pre and pilot testing; Construct - exploratory factor analysis; Criterion (convergent and discriminant) -principal component factor analysis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Organizational climate: Goals and feedback (2 studies, 3 measures)</w:t>
            </w:r>
          </w:p>
        </w:tc>
      </w:tr>
      <w:tr w:rsidR="00F54645" w:rsidRPr="00A2078B" w:rsidTr="00EC5E3E">
        <w:trPr>
          <w:cantSplit/>
        </w:trPr>
        <w:tc>
          <w:tcPr>
            <w:tcW w:w="1435" w:type="dxa"/>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 xml:space="preserve">Cooke, 2000 </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&lt;EndNote&gt;&lt;Cite&gt;&lt;Author&gt;Cooke&lt;/Author&gt;&lt;Year&gt;2000&lt;/Year&gt;&lt;RecNum&gt;1&lt;/RecNum&gt;&lt;DisplayText&gt;[1]&lt;/DisplayText&gt;&lt;record&gt;&lt;rec-number&gt;1&lt;/rec-number&gt;&lt;foreign-keys&gt;&lt;key app="EN" db-id="9zp99fz030se9sedzxkpfpvawtpd52p2rwre" timestamp="1460346935"&gt;1&lt;/key&gt;&lt;/foreign-keys&gt;&lt;ref-type name="Journal Article"&gt;17&lt;/ref-type&gt;&lt;contributors&gt;&lt;authors&gt;&lt;author&gt;Cooke, M.&lt;/author&gt;&lt;/authors&gt;&lt;/contributors&gt;&lt;titles&gt;&lt;title&gt;The dissemination of a smoking cessation program: predictors of program awareness, adoption and maintenance&lt;/title&gt;&lt;secondary-title&gt;Health Promotion International&lt;/secondary-title&gt;&lt;/titles&gt;&lt;pages&gt;113-124&lt;/pages&gt;&lt;volume&gt;15&lt;/volume&gt;&lt;number&gt;2&lt;/number&gt;&lt;dates&gt;&lt;year&gt;2000&lt;/year&gt;&lt;pub-dates&gt;&lt;date&gt;June 1, 2000&lt;/date&gt;&lt;/pub-dates&gt;&lt;/dates&gt;&lt;urls&gt;&lt;related-urls&gt;&lt;url&gt;http://heapro.oxfordjournals.org/content/15/2/113.abstract&lt;/url&gt;&lt;/related-urls&gt;&lt;/urls&gt;&lt;electronic-resource-num&gt;10.1093/heapro/15.2.113&lt;/electronic-resource-num&gt;&lt;/record&gt;&lt;/Cite&gt;&lt;/EndNote&gt;</w:instrText>
            </w:r>
            <w:r w:rsidRPr="00A110AD">
              <w:rPr>
                <w:rFonts w:ascii="Times New Roman" w:hAnsi="Times New Roman"/>
              </w:rPr>
              <w:fldChar w:fldCharType="separate"/>
            </w:r>
            <w:r w:rsidR="008763A0">
              <w:rPr>
                <w:rFonts w:ascii="Times New Roman" w:hAnsi="Times New Roman"/>
                <w:noProof/>
              </w:rPr>
              <w:t>[1]</w:t>
            </w:r>
            <w:r w:rsidRPr="00A110AD">
              <w:rPr>
                <w:rFonts w:ascii="Times New Roman" w:hAnsi="Times New Roman"/>
              </w:rPr>
              <w:fldChar w:fldCharType="end"/>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Clarity/work climate</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How explicitly rules and policies are communicated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p>
          <w:p w:rsidR="00F54645" w:rsidRPr="002C4626" w:rsidRDefault="00F54645" w:rsidP="00EC5E3E">
            <w:pPr>
              <w:spacing w:after="0" w:line="240" w:lineRule="auto"/>
              <w:rPr>
                <w:rFonts w:ascii="Times New Roman" w:hAnsi="Times New Roman"/>
              </w:rPr>
            </w:pPr>
            <w:r w:rsidRPr="002C4626">
              <w:rPr>
                <w:rFonts w:ascii="Times New Roman" w:hAnsi="Times New Roman"/>
              </w:rPr>
              <w:t>&gt; 0.70</w:t>
            </w:r>
          </w:p>
          <w:p w:rsidR="00F54645" w:rsidRPr="002C4626" w:rsidRDefault="00F54645" w:rsidP="008763A0">
            <w:pPr>
              <w:spacing w:after="0" w:line="240" w:lineRule="auto"/>
              <w:rPr>
                <w:rFonts w:ascii="Times New Roman" w:hAnsi="Times New Roman"/>
              </w:rPr>
            </w:pPr>
            <w:r w:rsidRPr="002C4626">
              <w:rPr>
                <w:rFonts w:ascii="Times New Roman" w:hAnsi="Times New Roman"/>
              </w:rPr>
              <w:t>Cited</w:t>
            </w:r>
            <w:r>
              <w:rPr>
                <w:rFonts w:ascii="Times New Roman" w:hAnsi="Times New Roman"/>
              </w:rPr>
              <w:t xml:space="preserve"> Cooke, et al, 1998 </w:t>
            </w:r>
            <w:r w:rsidR="00816B36">
              <w:rPr>
                <w:rFonts w:ascii="Times New Roman" w:hAnsi="Times New Roman"/>
              </w:rPr>
              <w:fldChar w:fldCharType="begin"/>
            </w:r>
            <w:r w:rsidR="008763A0">
              <w:rPr>
                <w:rFonts w:ascii="Times New Roman" w:hAnsi="Times New Roman"/>
              </w:rPr>
              <w:instrText xml:space="preserve"> ADDIN EN.CITE &lt;EndNote&gt;&lt;Cite&gt;&lt;Author&gt;Cooke&lt;/Author&gt;&lt;Year&gt;1998&lt;/Year&gt;&lt;RecNum&gt;149&lt;/RecNum&gt;&lt;DisplayText&gt;[2]&lt;/DisplayText&gt;&lt;record&gt;&lt;rec-number&gt;149&lt;/rec-number&gt;&lt;foreign-keys&gt;&lt;key app="EN" db-id="pf5rfpfro0rvanew2r8p90swwrpa99zzpxx5" timestamp="1460989012"&gt;149&lt;/key&gt;&lt;/foreign-keys&gt;&lt;ref-type name="Journal Article"&gt;17&lt;/ref-type&gt;&lt;contributors&gt;&lt;authors&gt;&lt;author&gt;Cooke, Margaret&lt;/author&gt;&lt;author&gt;Mattick, Richard P&lt;/author&gt;&lt;author&gt;Campbell, Elizabeth&lt;/author&gt;&lt;/authors&gt;&lt;/contributors&gt;&lt;titles&gt;&lt;title&gt;The influence of individual and organizational factors on the reported smoking intervention practices of staff in 20 antenatal clinics&lt;/title&gt;&lt;secondary-title&gt;Drug and alcohol review&lt;/secondary-title&gt;&lt;/titles&gt;&lt;periodical&gt;&lt;full-title&gt;Drug and alcohol review&lt;/full-title&gt;&lt;/periodical&gt;&lt;pages&gt;175-185&lt;/pages&gt;&lt;volume&gt;17&lt;/volume&gt;&lt;number&gt;2&lt;/number&gt;&lt;dates&gt;&lt;year&gt;1998&lt;/year&gt;&lt;/dates&gt;&lt;isbn&gt;0959-5236&lt;/isbn&gt;&lt;urls&gt;&lt;/urls&gt;&lt;/record&gt;&lt;/Cite&gt;&lt;/EndNote&gt;</w:instrText>
            </w:r>
            <w:r w:rsidR="00816B36">
              <w:rPr>
                <w:rFonts w:ascii="Times New Roman" w:hAnsi="Times New Roman"/>
              </w:rPr>
              <w:fldChar w:fldCharType="separate"/>
            </w:r>
            <w:r w:rsidR="008763A0">
              <w:rPr>
                <w:rFonts w:ascii="Times New Roman" w:hAnsi="Times New Roman"/>
                <w:noProof/>
              </w:rPr>
              <w:t>[2]</w:t>
            </w:r>
            <w:r w:rsidR="00816B36">
              <w:rPr>
                <w:rFonts w:ascii="Times New Roman" w:hAnsi="Times New Roman"/>
              </w:rPr>
              <w:fldChar w:fldCharType="end"/>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p w:rsidR="00F54645" w:rsidRPr="002C4626" w:rsidRDefault="00F54645" w:rsidP="00EC5E3E">
            <w:pPr>
              <w:spacing w:after="0" w:line="240" w:lineRule="auto"/>
              <w:rPr>
                <w:rFonts w:ascii="Times New Roman" w:hAnsi="Times New Roman"/>
              </w:rPr>
            </w:pP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9</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 xml:space="preserve">Cooke, 2000 </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&lt;EndNote&gt;&lt;Cite&gt;&lt;Author&gt;Cooke&lt;/Author&gt;&lt;Year&gt;2000&lt;/Year&gt;&lt;RecNum&gt;1&lt;/RecNum&gt;&lt;DisplayText&gt;[1]&lt;/DisplayText&gt;&lt;record&gt;&lt;rec-number&gt;1&lt;/rec-number&gt;&lt;foreign-keys&gt;&lt;key app="EN" db-id="9zp99fz030se9sedzxkpfpvawtpd52p2rwre" timestamp="1460346935"&gt;1&lt;/key&gt;&lt;/foreign-keys&gt;&lt;ref-type name="Journal Article"&gt;17&lt;/ref-type&gt;&lt;contributors&gt;&lt;authors&gt;&lt;author&gt;Cooke, M.&lt;/author&gt;&lt;/authors&gt;&lt;/contributors&gt;&lt;titles&gt;&lt;title&gt;The dissemination of a smoking cessation program: predictors of program awareness, adoption and maintenance&lt;/title&gt;&lt;secondary-title&gt;Health Promotion International&lt;/secondary-title&gt;&lt;/titles&gt;&lt;pages&gt;113-124&lt;/pages&gt;&lt;volume&gt;15&lt;/volume&gt;&lt;number&gt;2&lt;/number&gt;&lt;dates&gt;&lt;year&gt;2000&lt;/year&gt;&lt;pub-dates&gt;&lt;date&gt;June 1, 2000&lt;/date&gt;&lt;/pub-dates&gt;&lt;/dates&gt;&lt;urls&gt;&lt;related-urls&gt;&lt;url&gt;http://heapro.oxfordjournals.org/content/15/2/113.abstract&lt;/url&gt;&lt;/related-urls&gt;&lt;/urls&gt;&lt;electronic-resource-num&gt;10.1093/heapro/15.2.113&lt;/electronic-resource-num&gt;&lt;/record&gt;&lt;/Cite&gt;&lt;/EndNote&gt;</w:instrText>
            </w:r>
            <w:r w:rsidRPr="00A110AD">
              <w:rPr>
                <w:rFonts w:ascii="Times New Roman" w:hAnsi="Times New Roman"/>
              </w:rPr>
              <w:fldChar w:fldCharType="separate"/>
            </w:r>
            <w:r w:rsidR="008763A0">
              <w:rPr>
                <w:rFonts w:ascii="Times New Roman" w:hAnsi="Times New Roman"/>
                <w:noProof/>
              </w:rPr>
              <w:t>[1]</w:t>
            </w:r>
            <w:r w:rsidRPr="00A110AD">
              <w:rPr>
                <w:rFonts w:ascii="Times New Roman" w:hAnsi="Times New Roman"/>
              </w:rPr>
              <w:fldChar w:fldCharType="end"/>
            </w: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Innovation</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emphasis on variety change and new approaches</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w:t>
            </w:r>
          </w:p>
          <w:p w:rsidR="00F54645" w:rsidRPr="002C4626" w:rsidRDefault="00F54645" w:rsidP="00EC5E3E">
            <w:pPr>
              <w:spacing w:after="0" w:line="240" w:lineRule="auto"/>
              <w:rPr>
                <w:rFonts w:ascii="Times New Roman" w:hAnsi="Times New Roman"/>
              </w:rPr>
            </w:pPr>
            <w:r w:rsidRPr="002C4626">
              <w:rPr>
                <w:rFonts w:ascii="Times New Roman" w:hAnsi="Times New Roman"/>
              </w:rPr>
              <w:t>&gt; 0.70</w:t>
            </w:r>
          </w:p>
          <w:p w:rsidR="00F54645" w:rsidRPr="002C4626" w:rsidRDefault="00F54645" w:rsidP="008763A0">
            <w:pPr>
              <w:spacing w:after="0" w:line="240" w:lineRule="auto"/>
              <w:rPr>
                <w:rFonts w:ascii="Times New Roman" w:hAnsi="Times New Roman"/>
              </w:rPr>
            </w:pPr>
            <w:r w:rsidRPr="002C4626">
              <w:rPr>
                <w:rFonts w:ascii="Times New Roman" w:hAnsi="Times New Roman"/>
              </w:rPr>
              <w:t>Cited</w:t>
            </w:r>
            <w:r>
              <w:rPr>
                <w:rFonts w:ascii="Times New Roman" w:hAnsi="Times New Roman"/>
              </w:rPr>
              <w:t xml:space="preserve"> Cooke, et al, 1998 </w:t>
            </w:r>
            <w:r w:rsidR="00816B36">
              <w:rPr>
                <w:rFonts w:ascii="Times New Roman" w:hAnsi="Times New Roman"/>
              </w:rPr>
              <w:fldChar w:fldCharType="begin"/>
            </w:r>
            <w:r w:rsidR="008763A0">
              <w:rPr>
                <w:rFonts w:ascii="Times New Roman" w:hAnsi="Times New Roman"/>
              </w:rPr>
              <w:instrText xml:space="preserve"> ADDIN EN.CITE &lt;EndNote&gt;&lt;Cite&gt;&lt;Author&gt;Cooke&lt;/Author&gt;&lt;Year&gt;1998&lt;/Year&gt;&lt;RecNum&gt;149&lt;/RecNum&gt;&lt;DisplayText&gt;[2]&lt;/DisplayText&gt;&lt;record&gt;&lt;rec-number&gt;149&lt;/rec-number&gt;&lt;foreign-keys&gt;&lt;key app="EN" db-id="pf5rfpfro0rvanew2r8p90swwrpa99zzpxx5" timestamp="1460989012"&gt;149&lt;/key&gt;&lt;/foreign-keys&gt;&lt;ref-type name="Journal Article"&gt;17&lt;/ref-type&gt;&lt;contributors&gt;&lt;authors&gt;&lt;author&gt;Cooke, Margaret&lt;/author&gt;&lt;author&gt;Mattick, Richard P&lt;/author&gt;&lt;author&gt;Campbell, Elizabeth&lt;/author&gt;&lt;/authors&gt;&lt;/contributors&gt;&lt;titles&gt;&lt;title&gt;The influence of individual and organizational factors on the reported smoking intervention practices of staff in 20 antenatal clinics&lt;/title&gt;&lt;secondary-title&gt;Drug and alcohol review&lt;/secondary-title&gt;&lt;/titles&gt;&lt;periodical&gt;&lt;full-title&gt;Drug and alcohol review&lt;/full-title&gt;&lt;/periodical&gt;&lt;pages&gt;175-185&lt;/pages&gt;&lt;volume&gt;17&lt;/volume&gt;&lt;number&gt;2&lt;/number&gt;&lt;dates&gt;&lt;year&gt;1998&lt;/year&gt;&lt;/dates&gt;&lt;isbn&gt;0959-5236&lt;/isbn&gt;&lt;urls&gt;&lt;/urls&gt;&lt;/record&gt;&lt;/Cite&gt;&lt;/EndNote&gt;</w:instrText>
            </w:r>
            <w:r w:rsidR="00816B36">
              <w:rPr>
                <w:rFonts w:ascii="Times New Roman" w:hAnsi="Times New Roman"/>
              </w:rPr>
              <w:fldChar w:fldCharType="separate"/>
            </w:r>
            <w:r w:rsidR="008763A0">
              <w:rPr>
                <w:rFonts w:ascii="Times New Roman" w:hAnsi="Times New Roman"/>
                <w:noProof/>
              </w:rPr>
              <w:t>[2]</w:t>
            </w:r>
            <w:r w:rsidR="00816B36">
              <w:rPr>
                <w:rFonts w:ascii="Times New Roman" w:hAnsi="Times New Roman"/>
              </w:rPr>
              <w:fldChar w:fldCharType="end"/>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p w:rsidR="00F54645" w:rsidRPr="002C4626" w:rsidRDefault="00F54645" w:rsidP="00EC5E3E">
            <w:pPr>
              <w:spacing w:after="0" w:line="240" w:lineRule="auto"/>
              <w:rPr>
                <w:rFonts w:ascii="Times New Roman" w:hAnsi="Times New Roman"/>
              </w:rPr>
            </w:pP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9</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Nieboer </w:t>
            </w:r>
            <w:r w:rsidRPr="00A110AD">
              <w:rPr>
                <w:rFonts w:ascii="Times New Roman" w:hAnsi="Times New Roman"/>
              </w:rPr>
              <w:t>et al.,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&lt;EndNote&gt;&lt;Cite&gt;&lt;Author&gt;Nieboer&lt;/Author&gt;&lt;Year&gt;2011&lt;/Year&gt;&lt;RecNum&gt;150&lt;/RecNum&gt;&lt;DisplayText&gt;[3]&lt;/DisplayText&gt;&lt;record&gt;&lt;rec-number&gt;150&lt;/rec-number&gt;&lt;foreign-keys&gt;&lt;key app="EN" db-id="pf5rfpfro0rvanew2r8p90swwrpa99zzpxx5" timestamp="1460989012"&gt;150&lt;/key&gt;&lt;/foreign-keys&gt;&lt;ref-type name="Journal Article"&gt;17&lt;/ref-type&gt;&lt;contributors&gt;&lt;authors&gt;&lt;author&gt;Nieboer, A.P.&lt;/author&gt;&lt;author&gt;Pijpers, V.&lt;/author&gt;&lt;author&gt;Strating, M. H.&lt;/author&gt;&lt;/authors&gt;&lt;/contributors&gt;&lt;titles&gt;&lt;title&gt;Implementing Community Care for People with Intellectual Disability: The Role of Organizational Characteristics and the Innovation’s Attributes&lt;/title&gt;&lt;secondary-title&gt;Journal of Applied Research in Intellectual Disabilities&lt;/secondary-title&gt;&lt;/titles&gt;&lt;periodical&gt;&lt;full-title&gt;Journal of Applied Research in Intellectual Disabilities&lt;/full-title&gt;&lt;/periodical&gt;&lt;pages&gt;370-380&lt;/pages&gt;&lt;volume&gt;24&lt;/volume&gt;&lt;number&gt;4&lt;/number&gt;&lt;keywords&gt;&lt;keyword&gt;community care&lt;/keyword&gt;&lt;keyword&gt;implementation process&lt;/keyword&gt;&lt;keyword&gt;innovation&lt;/keyword&gt;&lt;/keywords&gt;&lt;dates&gt;&lt;year&gt;2011&lt;/year&gt;&lt;/dates&gt;&lt;publisher&gt;Blackwell Publishing Ltd&lt;/publisher&gt;&lt;isbn&gt;1468-3148&lt;/isbn&gt;&lt;urls&gt;&lt;related-urls&gt;&lt;url&gt;http://dx.doi.org/10.1111/j.1468-3148.2010.00613.x&lt;/url&gt;&lt;/related-urls&gt;&lt;/urls&gt;&lt;electronic-resource-num&gt;10.1111/j.1468-3148.2010.00613.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Strategy</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activities in response to or in anticipation of changes in the external environment (customers, competitors, and government)</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0.82</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755" w:type="dxa"/>
            <w:gridSpan w:val="8"/>
            <w:tcBorders>
              <w:bottom w:val="single" w:sz="4" w:space="0" w:color="auto"/>
            </w:tcBorders>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Construct: Readiness for implementation, overall (21 studies, 28 measures)</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Readiness for implementation, unspecified (3 studies, 6 measures)</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Asgary-Eden and Lee, 2012</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&lt;EndNote&gt;&lt;Cite&gt;&lt;Author&gt;Asgary-Eden&lt;/Author&gt;&lt;Year&gt;2012&lt;/Year&gt;&lt;RecNum&gt;33&lt;/RecNum&gt;&lt;DisplayText&gt;[36]&lt;/DisplayText&gt;&lt;record&gt;&lt;rec-number&gt;33&lt;/rec-number&gt;&lt;foreign-keys&gt;&lt;key app="EN" db-id="pf5rfpfro0rvanew2r8p90swwrpa99zzpxx5" timestamp="1436754033"&gt;33&lt;/key&gt;&lt;/foreign-keys&gt;&lt;ref-type name="Journal Article"&gt;17&lt;/ref-type&gt;&lt;contributors&gt;&lt;authors&gt;&lt;author&gt;Asgary-Eden, V.&lt;/author&gt;&lt;author&gt;Lee, C. M.&lt;/author&gt;&lt;/authors&gt;&lt;/contributors&gt;&lt;auth-address&gt;School of Psychology, University of Ottawa, 136 Jean Jacques Lussier, Ottawa, ON, K1N 6N5, Canada. vasgary@uottawa.ca&lt;/auth-address&gt;&lt;titles&gt;&lt;title&gt;Implementing an evidence-based parenting program in community agencies: what helps and what gets in the way?&lt;/title&gt;&lt;secondary-title&gt;Adm Policy Ment Health&lt;/secondary-title&gt;&lt;/titles&gt;&lt;periodical&gt;&lt;full-title&gt;Adm Policy Ment Health&lt;/full-title&gt;&lt;/periodical&gt;&lt;pages&gt;478-88&lt;/pages&gt;&lt;volume&gt;39&lt;/volume&gt;&lt;number&gt;6&lt;/number&gt;&lt;edition&gt;2011/08/30&lt;/edition&gt;&lt;keywords&gt;&lt;keyword&gt;Evidence-Based Practice/methods/organization &amp;amp; administration/statistics &amp;amp;&lt;/keyword&gt;&lt;keyword&gt;numerical data&lt;/keyword&gt;&lt;keyword&gt;Female&lt;/keyword&gt;&lt;keyword&gt;Humans&lt;/keyword&gt;&lt;keyword&gt;Male&lt;/keyword&gt;&lt;keyword&gt;Parenting&lt;/keyword&gt;&lt;keyword&gt;Parents/ education&lt;/keyword&gt;&lt;keyword&gt;Program Development&lt;/keyword&gt;&lt;keyword&gt;Social Work/ methods/organization &amp;amp; administration/statistics &amp;amp; numerical data&lt;/keyword&gt;&lt;/keywords&gt;&lt;dates&gt;&lt;year&gt;2012&lt;/year&gt;&lt;pub-dates&gt;&lt;date&gt;Nov&lt;/date&gt;&lt;/pub-dates&gt;&lt;/dates&gt;&lt;isbn&gt;1573-3289 (Electronic)&amp;#xD;0894-587X (Linking)&lt;/isbn&gt;&lt;accession-num&gt;21874598&lt;/accession-num&gt;&lt;urls&gt;&lt;related-urls&gt;&lt;url&gt;http://link.springer.com/article/10.1007%2Fs10488-011-0371-y&lt;/url&gt;&lt;/related-urls&gt;&lt;/urls&gt;&lt;electronic-resource-num&gt;10.1007/s10488-011-0371-y&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[36]</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readiness for change (ORC)</w:t>
            </w:r>
          </w:p>
          <w:p w:rsidR="00F54645" w:rsidRPr="002C4626" w:rsidRDefault="00F54645" w:rsidP="00EC5E3E">
            <w:pPr>
              <w:spacing w:after="0" w:line="240" w:lineRule="auto"/>
              <w:jc w:val="center"/>
              <w:rPr>
                <w:rFonts w:ascii="Times New Roman" w:hAnsi="Times New Roman"/>
              </w:rPr>
            </w:pPr>
          </w:p>
          <w:p w:rsidR="00F54645" w:rsidRPr="002C4626" w:rsidRDefault="00F54645" w:rsidP="008763A0">
            <w:pPr>
              <w:spacing w:after="0" w:line="240" w:lineRule="auto"/>
              <w:jc w:val="center"/>
              <w:rPr>
                <w:rFonts w:ascii="Times New Roman" w:hAnsi="Times New Roman"/>
              </w:rPr>
            </w:pPr>
            <w:r>
              <w:rPr>
                <w:rFonts w:ascii="Times New Roman" w:hAnsi="Times New Roman"/>
              </w:rPr>
              <w:t>Cited Lehman, Greener, and Simpson, 2002</w:t>
            </w:r>
            <w:r w:rsidRPr="002C4626">
              <w:rPr>
                <w:rFonts w:ascii="Times New Roman" w:hAnsi="Times New Roman"/>
              </w:rPr>
              <w:t xml:space="preserve"> </w:t>
            </w:r>
            <w:r w:rsidR="00816B36" w:rsidRPr="002C4626">
              <w:rPr>
                <w:rFonts w:ascii="Times New Roman" w:hAnsi="Times New Roman"/>
              </w:rPr>
              <w:fldChar w:fldCharType="begin"/>
            </w:r>
            <w:r w:rsidR="008763A0">
              <w:rPr>
                <w:rFonts w:ascii="Times New Roman" w:hAnsi="Times New Roman"/>
              </w:rPr>
              <w:instrText xml:space="preserve"> ADDIN EN.CITE &lt;EndNote&gt;&lt;Cite&gt;&lt;Author&gt;Lehman&lt;/Author&gt;&lt;Year&gt;2002&lt;/Year&gt;&lt;RecNum&gt;157&lt;/RecNum&gt;&lt;DisplayText&gt;[37]&lt;/DisplayText&gt;&lt;record&gt;&lt;rec-number&gt;157&lt;/rec-number&gt;&lt;foreign-keys&gt;&lt;key app="EN" db-id="pf5rfpfro0rvanew2r8p90swwrpa99zzpxx5" timestamp="1460989012"&gt;157&lt;/key&gt;&lt;/foreign-keys&gt;&lt;ref-type name="Journal Article"&gt;17&lt;/ref-type&gt;&lt;contributors&gt;&lt;authors&gt;&lt;author&gt;Lehman, W. E.&lt;/author&gt;&lt;author&gt;Greener, J. M.&lt;/author&gt;&lt;author&gt;Simpson, D. D.&lt;/author&gt;&lt;/authors&gt;&lt;/contributors&gt;&lt;auth-address&gt;Institute of Behavioral Research, Texas Christian University, Fort Worth, TX 76129, USA. w.lehman@tcu.edu&lt;/auth-address&gt;&lt;titles&gt;&lt;title&gt;Assessing organizational readiness for change&lt;/title&gt;&lt;secondary-title&gt;J Subst Abuse Treat&lt;/secondary-title&gt;&lt;alt-title&gt;Journal of substance abuse treatment&lt;/alt-title&gt;&lt;/titles&gt;&lt;periodical&gt;&lt;full-title&gt;J Subst Abuse Treat&lt;/full-title&gt;&lt;/periodical&gt;&lt;pages&gt;197-209&lt;/pages&gt;&lt;volume&gt;22&lt;/volume&gt;&lt;number&gt;4&lt;/number&gt;&lt;keywords&gt;&lt;keyword&gt;Humans&lt;/keyword&gt;&lt;keyword&gt;*Organizational Innovation&lt;/keyword&gt;&lt;keyword&gt;Program Evaluation&lt;/keyword&gt;&lt;keyword&gt;Psychometrics&lt;/keyword&gt;&lt;keyword&gt;Reproducibility of Results&lt;/keyword&gt;&lt;keyword&gt;Substance-Related Disorders/therapy&lt;/keyword&gt;&lt;keyword&gt;*Technology Transfer&lt;/keyword&gt;&lt;/keywords&gt;&lt;dates&gt;&lt;year&gt;2002&lt;/year&gt;&lt;pub-dates&gt;&lt;date&gt;Jun&lt;/date&gt;&lt;/pub-dates&gt;&lt;/dates&gt;&lt;isbn&gt;0740-5472 (Print)&amp;#xD;0740-5472 (Linking)&lt;/isbn&gt;&lt;accession-num&gt;12072164&lt;/accession-num&gt;&lt;urls&gt;&lt;related-urls&gt;&lt;url&gt;http://www.ncbi.nlm.nih.gov/pubmed/12072164&lt;/url&gt;&lt;/related-urls&gt;&lt;/urls&gt;&lt;/record&gt;&lt;/Cite&gt;&lt;/EndNote&gt;</w:instrText>
            </w:r>
            <w:r w:rsidR="00816B36" w:rsidRPr="002C4626">
              <w:rPr>
                <w:rFonts w:ascii="Times New Roman" w:hAnsi="Times New Roman"/>
              </w:rPr>
              <w:fldChar w:fldCharType="separate"/>
            </w:r>
            <w:r w:rsidR="008763A0">
              <w:rPr>
                <w:rFonts w:ascii="Times New Roman" w:hAnsi="Times New Roman"/>
                <w:noProof/>
              </w:rPr>
              <w:t>[37]</w:t>
            </w:r>
            <w:r w:rsidR="00816B36" w:rsidRPr="002C4626">
              <w:rPr>
                <w:rFonts w:ascii="Times New Roman" w:hAnsi="Times New Roman"/>
              </w:rPr>
              <w:fldChar w:fldCharType="end"/>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Motivation and personality attributes of program leaders and staff, institutional resources, and organizational climate</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for Office Resources subscale = 0.74-0.84; Training needs subscale = 0.83-.86</w:t>
            </w:r>
          </w:p>
        </w:tc>
        <w:tc>
          <w:tcPr>
            <w:tcW w:w="2161" w:type="dxa"/>
            <w:shd w:val="clear" w:color="auto" w:fill="auto"/>
          </w:tcPr>
          <w:p w:rsidR="00F54645" w:rsidRPr="002C4626" w:rsidRDefault="00F54645" w:rsidP="008763A0">
            <w:pPr>
              <w:spacing w:after="0" w:line="240" w:lineRule="auto"/>
              <w:rPr>
                <w:rFonts w:ascii="Times New Roman" w:hAnsi="Times New Roman"/>
              </w:rPr>
            </w:pPr>
            <w:r>
              <w:rPr>
                <w:rFonts w:ascii="Times New Roman" w:hAnsi="Times New Roman"/>
              </w:rPr>
              <w:t>Cited Lehman et al. 2002</w:t>
            </w:r>
            <w:r w:rsidRPr="002C4626">
              <w:rPr>
                <w:rFonts w:ascii="Times New Roman" w:hAnsi="Times New Roman"/>
              </w:rPr>
              <w:t xml:space="preserve"> </w:t>
            </w:r>
            <w:r w:rsidR="00816B36" w:rsidRPr="002C4626">
              <w:rPr>
                <w:rFonts w:ascii="Times New Roman" w:hAnsi="Times New Roman"/>
              </w:rPr>
              <w:fldChar w:fldCharType="begin"/>
            </w:r>
            <w:r w:rsidR="008763A0">
              <w:rPr>
                <w:rFonts w:ascii="Times New Roman" w:hAnsi="Times New Roman"/>
              </w:rPr>
              <w:instrText xml:space="preserve"> ADDIN EN.CITE &lt;EndNote&gt;&lt;Cite&gt;&lt;Author&gt;Lehman&lt;/Author&gt;&lt;Year&gt;2002&lt;/Year&gt;&lt;RecNum&gt;157&lt;/RecNum&gt;&lt;DisplayText&gt;[37]&lt;/DisplayText&gt;&lt;record&gt;&lt;rec-number&gt;157&lt;/rec-number&gt;&lt;foreign-keys&gt;&lt;key app="EN" db-id="pf5rfpfro0rvanew2r8p90swwrpa99zzpxx5" timestamp="1460989012"&gt;157&lt;/key&gt;&lt;/foreign-keys&gt;&lt;ref-type name="Journal Article"&gt;17&lt;/ref-type&gt;&lt;contributors&gt;&lt;authors&gt;&lt;author&gt;Lehman, W. E.&lt;/author&gt;&lt;author&gt;Greener, J. M.&lt;/author&gt;&lt;author&gt;Simpson, D. D.&lt;/author&gt;&lt;/authors&gt;&lt;/contributors&gt;&lt;auth-address&gt;Institute of Behavioral Research, Texas Christian University, Fort Worth, TX 76129, USA. w.lehman@tcu.edu&lt;/auth-address&gt;&lt;titles&gt;&lt;title&gt;Assessing organizational readiness for change&lt;/title&gt;&lt;secondary-title&gt;J Subst Abuse Treat&lt;/secondary-title&gt;&lt;alt-title&gt;Journal of substance abuse treatment&lt;/alt-title&gt;&lt;/titles&gt;&lt;periodical&gt;&lt;full-title&gt;J Subst Abuse Treat&lt;/full-title&gt;&lt;/periodical&gt;&lt;pages&gt;197-209&lt;/pages&gt;&lt;volume&gt;22&lt;/volume&gt;&lt;number&gt;4&lt;/number&gt;&lt;keywords&gt;&lt;keyword&gt;Humans&lt;/keyword&gt;&lt;keyword&gt;*Organizational Innovation&lt;/keyword&gt;&lt;keyword&gt;Program Evaluation&lt;/keyword&gt;&lt;keyword&gt;Psychometrics&lt;/keyword&gt;&lt;keyword&gt;Reproducibility of Results&lt;/keyword&gt;&lt;keyword&gt;Substance-Related Disorders/therapy&lt;/keyword&gt;&lt;keyword&gt;*Technology Transfer&lt;/keyword&gt;&lt;/keywords&gt;&lt;dates&gt;&lt;year&gt;2002&lt;/year&gt;&lt;pub-dates&gt;&lt;date&gt;Jun&lt;/date&gt;&lt;/pub-dates&gt;&lt;/dates&gt;&lt;isbn&gt;0740-5472 (Print)&amp;#xD;0740-5472 (Linking)&lt;/isbn&gt;&lt;accession-num&gt;12072164&lt;/accession-num&gt;&lt;urls&gt;&lt;related-urls&gt;&lt;url&gt;http://www.ncbi.nlm.nih.gov/pubmed/12072164&lt;/url&gt;&lt;/related-urls&gt;&lt;/urls&gt;&lt;/record&gt;&lt;/Cite&gt;&lt;/EndNote&gt;</w:instrText>
            </w:r>
            <w:r w:rsidR="00816B36" w:rsidRPr="002C4626">
              <w:rPr>
                <w:rFonts w:ascii="Times New Roman" w:hAnsi="Times New Roman"/>
              </w:rPr>
              <w:fldChar w:fldCharType="separate"/>
            </w:r>
            <w:r w:rsidR="008763A0">
              <w:rPr>
                <w:rFonts w:ascii="Times New Roman" w:hAnsi="Times New Roman"/>
                <w:noProof/>
              </w:rPr>
              <w:t>[37]</w:t>
            </w:r>
            <w:r w:rsidR="00816B36" w:rsidRPr="002C4626">
              <w:rPr>
                <w:rFonts w:ascii="Times New Roman" w:hAnsi="Times New Roman"/>
              </w:rPr>
              <w:fldChar w:fldCharType="end"/>
            </w:r>
          </w:p>
          <w:p w:rsidR="00F54645" w:rsidRPr="002C4626" w:rsidRDefault="00F54645" w:rsidP="00EC5E3E">
            <w:pPr>
              <w:spacing w:after="0" w:line="240" w:lineRule="auto"/>
              <w:rPr>
                <w:rFonts w:ascii="Times New Roman" w:hAnsi="Times New Roman"/>
              </w:rPr>
            </w:pP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w:t>
            </w:r>
          </w:p>
          <w:p w:rsidR="00F54645" w:rsidRPr="002C4626" w:rsidRDefault="00F54645" w:rsidP="00EC5E3E">
            <w:pPr>
              <w:spacing w:after="0" w:line="240" w:lineRule="auto"/>
              <w:rPr>
                <w:rFonts w:ascii="Times New Roman" w:hAnsi="Times New Roman"/>
              </w:rPr>
            </w:pPr>
            <w:r w:rsidRPr="002C4626">
              <w:rPr>
                <w:rFonts w:ascii="Times New Roman" w:hAnsi="Times New Roman"/>
              </w:rPr>
              <w:t>public health/social services</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4 (office resources); 8 (training needs) </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Krumwiede, 1998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&lt;EndNote&gt;&lt;Cite&gt;&lt;Author&gt;Krumwiede&lt;/Author&gt;&lt;Year&gt;1998&lt;/Year&gt;&lt;RecNum&gt;31&lt;/RecNum&gt;&lt;DisplayText&gt;[38]&lt;/DisplayText&gt;&lt;record&gt;&lt;rec-number&gt;31&lt;/rec-number&gt;&lt;foreign-keys&gt;&lt;key app="EN" db-id="fap5swf28aedz9eeartp9z29a2wxftrtfat0" timestamp="1460350815"&gt;31&lt;/key&gt;&lt;/foreign-keys&gt;&lt;ref-type name="Journal Article"&gt;17&lt;/ref-type&gt;&lt;contributors&gt;&lt;authors&gt;&lt;author&gt;Krumwiede, K.R.&lt;/author&gt;&lt;/authors&gt;&lt;/contributors&gt;&lt;titles&gt;&lt;title&gt;The implementation stages of activity-based costing and the impact of contextual and organizational factors&lt;/title&gt;&lt;secondary-title&gt;Journal of Management Accounting Research&lt;/secondary-title&gt;&lt;/titles&gt;&lt;pages&gt;239&lt;/pages&gt;&lt;volume&gt;10&lt;/volume&gt;&lt;dates&gt;&lt;year&gt;1998&lt;/year&gt;&lt;/dates&gt;&lt;isbn&gt;1049-2127&lt;/isbn&gt;&lt;urls&gt;&lt;/urls&gt;&lt;/record&gt;&lt;/Cite&gt;&lt;/EndNote&gt;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[38]</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factors</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Level of top management support </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0.68</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Krumwiede, 1998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&lt;EndNote&gt;&lt;Cite&gt;&lt;Author&gt;Krumwiede&lt;/Author&gt;&lt;Year&gt;1998&lt;/Year&gt;&lt;RecNum&gt;31&lt;/RecNum&gt;&lt;DisplayText&gt;[38]&lt;/DisplayText&gt;&lt;record&gt;&lt;rec-number&gt;31&lt;/rec-number&gt;&lt;foreign-keys&gt;&lt;key app="EN" db-id="fap5swf28aedz9eeartp9z29a2wxftrtfat0" timestamp="1460350815"&gt;31&lt;/key&gt;&lt;/foreign-keys&gt;&lt;ref-type name="Journal Article"&gt;17&lt;/ref-type&gt;&lt;contributors&gt;&lt;authors&gt;&lt;author&gt;Krumwiede, K.R.&lt;/author&gt;&lt;/authors&gt;&lt;/contributors&gt;&lt;titles&gt;&lt;title&gt;The implementation stages of activity-based costing and the impact of contextual and organizational factors&lt;/title&gt;&lt;secondary-title&gt;Journal of Management Accounting Research&lt;/secondary-title&gt;&lt;/titles&gt;&lt;pages&gt;239&lt;/pages&gt;&lt;volume&gt;10&lt;/volume&gt;&lt;dates&gt;&lt;year&gt;1998&lt;/year&gt;&lt;/dates&gt;&lt;isbn&gt;1049-2127&lt;/isbn&gt;&lt;urls&gt;&lt;/urls&gt;&lt;/record&gt;&lt;/Cite&gt;&lt;/EndNote&gt;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[38]</w:t>
            </w:r>
            <w:r w:rsidR="00816B36" w:rsidRPr="00A110AD">
              <w:rPr>
                <w:rFonts w:ascii="Times New Roman" w:hAnsi="Times New Roman"/>
              </w:rPr>
              <w:fldChar w:fldCharType="end"/>
            </w: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factors</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Level of non-accounting ownership</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 0.72 </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Organization </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35" w:type="dxa"/>
            <w:tcBorders>
              <w:top w:val="nil"/>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Krumwiede, 1998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&lt;EndNote&gt;&lt;Cite&gt;&lt;Author&gt;Krumwiede&lt;/Author&gt;&lt;Year&gt;1998&lt;/Year&gt;&lt;RecNum&gt;31&lt;/RecNum&gt;&lt;DisplayText&gt;[38]&lt;/DisplayText&gt;&lt;record&gt;&lt;rec-number&gt;31&lt;/rec-number&gt;&lt;foreign-keys&gt;&lt;key app="EN" db-id="fap5swf28aedz9eeartp9z29a2wxftrtfat0" timestamp="1460350815"&gt;31&lt;/key&gt;&lt;/foreign-keys&gt;&lt;ref-type name="Journal Article"&gt;17&lt;/ref-type&gt;&lt;contributors&gt;&lt;authors&gt;&lt;author&gt;Krumwiede, K.R.&lt;/author&gt;&lt;/authors&gt;&lt;/contributors&gt;&lt;titles&gt;&lt;title&gt;The implementation stages of activity-based costing and the impact of contextual and organizational factors&lt;/title&gt;&lt;secondary-title&gt;Journal of Management Accounting Research&lt;/secondary-title&gt;&lt;/titles&gt;&lt;pages&gt;239&lt;/pages&gt;&lt;volume&gt;10&lt;/volume&gt;&lt;dates&gt;&lt;year&gt;1998&lt;/year&gt;&lt;/dates&gt;&lt;isbn&gt;1049-2127&lt;/isbn&gt;&lt;urls&gt;&lt;/urls&gt;&lt;/record&gt;&lt;/Cite&gt;&lt;/EndNote&gt;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[38]</w:t>
            </w:r>
            <w:r w:rsidR="00816B36" w:rsidRPr="00A110AD">
              <w:rPr>
                <w:rFonts w:ascii="Times New Roman" w:hAnsi="Times New Roman"/>
              </w:rPr>
              <w:fldChar w:fldCharType="end"/>
            </w:r>
          </w:p>
        </w:tc>
        <w:tc>
          <w:tcPr>
            <w:tcW w:w="1855" w:type="dxa"/>
            <w:tcBorders>
              <w:top w:val="nil"/>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factors</w:t>
            </w:r>
          </w:p>
        </w:tc>
        <w:tc>
          <w:tcPr>
            <w:tcW w:w="2358" w:type="dxa"/>
            <w:tcBorders>
              <w:top w:val="nil"/>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Level of clarity and consensus about innovation objectives</w:t>
            </w:r>
          </w:p>
        </w:tc>
        <w:tc>
          <w:tcPr>
            <w:tcW w:w="2146" w:type="dxa"/>
            <w:tcBorders>
              <w:top w:val="nil"/>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0.72</w:t>
            </w:r>
          </w:p>
        </w:tc>
        <w:tc>
          <w:tcPr>
            <w:tcW w:w="2161" w:type="dxa"/>
            <w:tcBorders>
              <w:top w:val="nil"/>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tcBorders>
              <w:top w:val="nil"/>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nil"/>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nil"/>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w:t>
            </w:r>
          </w:p>
        </w:tc>
      </w:tr>
      <w:tr w:rsidR="00F54645" w:rsidRPr="00A2078B" w:rsidTr="00EC5E3E">
        <w:trPr>
          <w:cantSplit/>
        </w:trPr>
        <w:tc>
          <w:tcPr>
            <w:tcW w:w="1435" w:type="dxa"/>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Krumwiede, 1998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&lt;EndNote&gt;&lt;Cite&gt;&lt;Author&gt;Krumwiede&lt;/Author&gt;&lt;Year&gt;1998&lt;/Year&gt;&lt;RecNum&gt;31&lt;/RecNum&gt;&lt;DisplayText&gt;[38]&lt;/DisplayText&gt;&lt;record&gt;&lt;rec-number&gt;31&lt;/rec-number&gt;&lt;foreign-keys&gt;&lt;key app="EN" db-id="fap5swf28aedz9eeartp9z29a2wxftrtfat0" timestamp="1460350815"&gt;31&lt;/key&gt;&lt;/foreign-keys&gt;&lt;ref-type name="Journal Article"&gt;17&lt;/ref-type&gt;&lt;contributors&gt;&lt;authors&gt;&lt;author&gt;Krumwiede, K.R.&lt;/author&gt;&lt;/authors&gt;&lt;/contributors&gt;&lt;titles&gt;&lt;title&gt;The implementation stages of activity-based costing and the impact of contextual and organizational factors&lt;/title&gt;&lt;secondary-title&gt;Journal of Management Accounting Research&lt;/secondary-title&gt;&lt;/titles&gt;&lt;pages&gt;239&lt;/pages&gt;&lt;volume&gt;10&lt;/volume&gt;&lt;dates&gt;&lt;year&gt;1998&lt;/year&gt;&lt;/dates&gt;&lt;isbn&gt;1049-2127&lt;/isbn&gt;&lt;urls&gt;&lt;/urls&gt;&lt;/record&gt;&lt;/Cite&gt;&lt;/EndNote&gt;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[38]</w:t>
            </w:r>
            <w:r w:rsidR="00816B36" w:rsidRPr="00A110AD">
              <w:rPr>
                <w:rFonts w:ascii="Times New Roman" w:hAnsi="Times New Roman"/>
              </w:rPr>
              <w:fldChar w:fldCharType="end"/>
            </w:r>
          </w:p>
        </w:tc>
        <w:tc>
          <w:tcPr>
            <w:tcW w:w="1855" w:type="dxa"/>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factors</w:t>
            </w:r>
          </w:p>
        </w:tc>
        <w:tc>
          <w:tcPr>
            <w:tcW w:w="2358"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Level of training provided</w:t>
            </w:r>
          </w:p>
        </w:tc>
        <w:tc>
          <w:tcPr>
            <w:tcW w:w="2146"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0.91</w:t>
            </w:r>
          </w:p>
        </w:tc>
        <w:tc>
          <w:tcPr>
            <w:tcW w:w="2161"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Not reported </w:t>
            </w:r>
          </w:p>
        </w:tc>
        <w:tc>
          <w:tcPr>
            <w:tcW w:w="158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bottom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Riley et al.</w:t>
            </w:r>
            <w:r w:rsidRPr="00A110AD">
              <w:rPr>
                <w:rFonts w:ascii="Times New Roman" w:hAnsi="Times New Roman"/>
              </w:rPr>
              <w:t>, 2001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&lt;EndNote&gt;&lt;Cite&gt;&lt;Author&gt;Riley&lt;/Author&gt;&lt;Year&gt;2001&lt;/Year&gt;&lt;RecNum&gt;94&lt;/RecNum&gt;&lt;DisplayText&gt;[31]&lt;/DisplayText&gt;&lt;record&gt;&lt;rec-number&gt;94&lt;/rec-number&gt;&lt;foreign-keys&gt;&lt;key app="EN" db-id="pf5rfpfro0rvanew2r8p90swwrpa99zzpxx5" timestamp="1436755941"&gt;94&lt;/key&gt;&lt;/foreign-keys&gt;&lt;ref-type name="Journal Article"&gt;17&lt;/ref-type&gt;&lt;contributors&gt;&lt;authors&gt;&lt;author&gt;Riley, B. L.&lt;/author&gt;&lt;author&gt;Taylor, S. M.&lt;/author&gt;&lt;author&gt;Elliott, S. J.&lt;/author&gt;&lt;/authors&gt;&lt;/contributors&gt;&lt;auth-address&gt;School of Geography and Geology, McMaster University, Hamilton, Ontario, Canada.&lt;/auth-address&gt;&lt;titles&gt;&lt;title&gt;Determinants of implementing heart health: promotion activities in Ontario public health units: a social ecological perspective&lt;/title&gt;&lt;secondary-title&gt;Health Educ Res&lt;/secondary-title&gt;&lt;/titles&gt;&lt;periodical&gt;&lt;full-title&gt;Health Educ Res&lt;/full-title&gt;&lt;/periodical&gt;&lt;pages&gt;425-41&lt;/pages&gt;&lt;volume&gt;16&lt;/volume&gt;&lt;number&gt;4&lt;/number&gt;&lt;edition&gt;2001/08/30&lt;/edition&gt;&lt;keywords&gt;&lt;keyword&gt;Cardiovascular Diseases/ prevention &amp;amp; control&lt;/keyword&gt;&lt;keyword&gt;Health Plan Implementation&lt;/keyword&gt;&lt;keyword&gt;Health Promotion/ organization &amp;amp; administration&lt;/keyword&gt;&lt;keyword&gt;Health Services Research&lt;/keyword&gt;&lt;keyword&gt;Humans&lt;/keyword&gt;&lt;keyword&gt;Models, Organizational&lt;/keyword&gt;&lt;keyword&gt;Ontario&lt;/keyword&gt;&lt;keyword&gt;Public Health Administration&lt;/keyword&gt;&lt;/keywords&gt;&lt;dates&gt;&lt;year&gt;2001&lt;/year&gt;&lt;pub-dates&gt;&lt;date&gt;Aug&lt;/date&gt;&lt;/pub-dates&gt;&lt;/dates&gt;&lt;isbn&gt;0268-1153 (Print)&amp;#xD;0268-1153 (Linking)&lt;/isbn&gt;&lt;accession-num&gt;11525390&lt;/accession-num&gt;&lt;urls&gt;&lt;related-urls&gt;&lt;url&gt;http://her.oxfordjournals.org/content/16/4/425.full.pdf&lt;/url&gt;&lt;/related-urls&gt;&lt;/urls&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[31]</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bottom w:val="single" w:sz="4" w:space="0" w:color="auto"/>
            </w:tcBorders>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Organizational predisposition</w:t>
            </w:r>
          </w:p>
        </w:tc>
        <w:tc>
          <w:tcPr>
            <w:tcW w:w="2358"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Motivation to undertake health promotion activities. Operationally defined as collective belief among staff in importance of conducting these activities</w:t>
            </w:r>
          </w:p>
        </w:tc>
        <w:tc>
          <w:tcPr>
            <w:tcW w:w="2146"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 0.61-0.87 </w:t>
            </w:r>
          </w:p>
        </w:tc>
        <w:tc>
          <w:tcPr>
            <w:tcW w:w="2161"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expert review</w:t>
            </w:r>
          </w:p>
          <w:p w:rsidR="00F54645" w:rsidRPr="002C4626" w:rsidRDefault="00F54645" w:rsidP="00EC5E3E">
            <w:pPr>
              <w:spacing w:after="0" w:line="240" w:lineRule="auto"/>
              <w:rPr>
                <w:rFonts w:ascii="Times New Roman" w:hAnsi="Times New Roman"/>
              </w:rPr>
            </w:pPr>
          </w:p>
          <w:p w:rsidR="00F54645" w:rsidRPr="002C4626" w:rsidRDefault="00F54645" w:rsidP="00EC5E3E">
            <w:pPr>
              <w:spacing w:after="0" w:line="240" w:lineRule="auto"/>
              <w:rPr>
                <w:rFonts w:ascii="Times New Roman" w:hAnsi="Times New Roman"/>
              </w:rPr>
            </w:pPr>
            <w:r w:rsidRPr="002C4626">
              <w:rPr>
                <w:rFonts w:ascii="Times New Roman" w:hAnsi="Times New Roman"/>
              </w:rPr>
              <w:t>Criterion – predictive and concurrent</w:t>
            </w:r>
          </w:p>
        </w:tc>
        <w:tc>
          <w:tcPr>
            <w:tcW w:w="158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w:t>
            </w:r>
          </w:p>
          <w:p w:rsidR="00F54645" w:rsidRPr="002C4626" w:rsidRDefault="00F54645" w:rsidP="00EC5E3E">
            <w:pPr>
              <w:spacing w:after="0" w:line="240" w:lineRule="auto"/>
              <w:rPr>
                <w:rFonts w:ascii="Times New Roman" w:hAnsi="Times New Roman"/>
              </w:rPr>
            </w:pPr>
            <w:r w:rsidRPr="002C4626">
              <w:rPr>
                <w:rFonts w:ascii="Times New Roman" w:hAnsi="Times New Roman"/>
              </w:rPr>
              <w:t>Public Health/Social Services</w:t>
            </w:r>
          </w:p>
        </w:tc>
        <w:tc>
          <w:tcPr>
            <w:tcW w:w="1595"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bottom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18</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Readiness for implementation: Leadership engagement (17 studies, 17 measures)</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Becan, Knight</w:t>
            </w:r>
            <w:r>
              <w:rPr>
                <w:rFonts w:ascii="Times New Roman" w:hAnsi="Times New Roman"/>
              </w:rPr>
              <w:t>, and Flynn</w:t>
            </w:r>
            <w:r w:rsidRPr="00A110AD">
              <w:rPr>
                <w:rFonts w:ascii="Times New Roman" w:hAnsi="Times New Roman"/>
              </w:rPr>
              <w:t xml:space="preserve">, 2012 </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&lt;EndNote&gt;&lt;Cite&gt;&lt;Author&gt;Becan&lt;/Author&gt;&lt;Year&gt;2012&lt;/Year&gt;&lt;RecNum&gt;584&lt;/RecNum&gt;&lt;DisplayText&gt;[39]&lt;/DisplayText&gt;&lt;record&gt;&lt;rec-number&gt;584&lt;/rec-number&gt;&lt;foreign-keys&gt;&lt;key app="EN" db-id="prtwfdttgw5ew1era295pxsg0efr22ardfda" timestamp="1459733917"&gt;584&lt;/key&gt;&lt;/foreign-keys&gt;&lt;ref-type name="Journal Article"&gt;17&lt;/ref-type&gt;&lt;contributors&gt;&lt;authors&gt;&lt;author&gt;Becan, Jennifer E&lt;/author&gt;&lt;author&gt;Knight, Danica K&lt;/author&gt;&lt;author&gt;Flynn, Patrick M&lt;/author&gt;&lt;/authors&gt;&lt;/contributors&gt;&lt;titles&gt;&lt;title&gt;Innovation adoption as facilitated by a change-oriented workplace&lt;/title&gt;&lt;secondary-title&gt;Journal of substance abuse treatment&lt;/secondary-title&gt;&lt;/titles&gt;&lt;periodical&gt;&lt;full-title&gt;Journal of Substance Abuse Treatment&lt;/full-title&gt;&lt;/periodical&gt;&lt;pages&gt;179-190&lt;/pages&gt;&lt;volume&gt;42&lt;/volume&gt;&lt;number&gt;2&lt;/number&gt;&lt;dates&gt;&lt;year&gt;2012&lt;/year&gt;&lt;/dates&gt;&lt;isbn&gt;0740-5472&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[39]</w:t>
            </w:r>
            <w:r w:rsidR="00816B36"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Leadership</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Staff perception of program director behavior</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=0.92</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(predictive) – regression analysis – positive perceptions of leadership practices positively associated with individual measures of innovation adoption; Criterion (convergent) - the program leadership scale has shown good convergent validity with measures of job satisfaction and burnout</w:t>
            </w:r>
          </w:p>
          <w:p w:rsidR="00F54645" w:rsidRPr="002C4626" w:rsidRDefault="00F54645" w:rsidP="00EC5E3E">
            <w:pPr>
              <w:spacing w:after="0" w:line="240" w:lineRule="auto"/>
              <w:rPr>
                <w:rFonts w:ascii="Times New Roman" w:hAnsi="Times New Roman"/>
              </w:rPr>
            </w:pPr>
          </w:p>
          <w:p w:rsidR="00F54645" w:rsidRPr="002C4626" w:rsidRDefault="00F54645" w:rsidP="008763A0">
            <w:pPr>
              <w:spacing w:after="0" w:line="240" w:lineRule="auto"/>
              <w:rPr>
                <w:rFonts w:ascii="Times New Roman" w:hAnsi="Times New Roman"/>
              </w:rPr>
            </w:pPr>
            <w:r>
              <w:rPr>
                <w:rFonts w:ascii="Times New Roman" w:hAnsi="Times New Roman"/>
              </w:rPr>
              <w:t xml:space="preserve">Cited Broome, Knight, </w:t>
            </w:r>
            <w:r w:rsidRPr="002C4626">
              <w:rPr>
                <w:rFonts w:ascii="Times New Roman" w:hAnsi="Times New Roman"/>
              </w:rPr>
              <w:t>Edwards</w:t>
            </w:r>
            <w:r>
              <w:rPr>
                <w:rFonts w:ascii="Times New Roman" w:hAnsi="Times New Roman"/>
              </w:rPr>
              <w:t xml:space="preserve">, and Flynn, 2009 </w:t>
            </w:r>
            <w:r w:rsidR="00816B36">
              <w:rPr>
                <w:rFonts w:ascii="Times New Roman" w:hAnsi="Times New Roman"/>
              </w:rPr>
              <w:fldChar w:fldCharType="begin"/>
            </w:r>
            <w:r w:rsidR="008763A0">
              <w:rPr>
                <w:rFonts w:ascii="Times New Roman" w:hAnsi="Times New Roman"/>
              </w:rPr>
              <w:instrText xml:space="preserve"> ADDIN EN.CITE &lt;EndNote&gt;&lt;Cite&gt;&lt;Author&gt;Broome&lt;/Author&gt;&lt;Year&gt;2009&lt;/Year&gt;&lt;RecNum&gt;583&lt;/RecNum&gt;&lt;DisplayText&gt;[40]&lt;/DisplayText&gt;&lt;record&gt;&lt;rec-number&gt;583&lt;/rec-number&gt;&lt;foreign-keys&gt;&lt;key app="EN" db-id="prtwfdttgw5ew1era295pxsg0efr22ardfda" timestamp="1459733657"&gt;583&lt;/key&gt;&lt;/foreign-keys&gt;&lt;ref-type name="Journal Article"&gt;17&lt;/ref-type&gt;&lt;contributors&gt;&lt;authors&gt;&lt;author&gt;Broome, Kirk M&lt;/author&gt;&lt;author&gt;Knight, Danica K&lt;/author&gt;&lt;author&gt;Edwards, Jennifer R&lt;/author&gt;&lt;author&gt;Flynn, Patrick M&lt;/author&gt;&lt;/authors&gt;&lt;/contributors&gt;&lt;titles&gt;&lt;title&gt;Leadership, burnout, and job satisfaction in outpatient drug-free treatment programs&lt;/title&gt;&lt;secondary-title&gt;Journal of Substance Abuse Treatment&lt;/secondary-title&gt;&lt;/titles&gt;&lt;periodical&gt;&lt;full-title&gt;Journal of Substance Abuse Treatment&lt;/full-title&gt;&lt;/periodical&gt;&lt;pages&gt;160-170&lt;/pages&gt;&lt;volume&gt;37&lt;/volume&gt;&lt;number&gt;2&lt;/number&gt;&lt;dates&gt;&lt;year&gt;2009&lt;/year&gt;&lt;/dates&gt;&lt;isbn&gt;0740-5472&lt;/isbn&gt;&lt;urls&gt;&lt;/urls&gt;&lt;/record&gt;&lt;/Cite&gt;&lt;/EndNote&gt;</w:instrText>
            </w:r>
            <w:r w:rsidR="00816B36">
              <w:rPr>
                <w:rFonts w:ascii="Times New Roman" w:hAnsi="Times New Roman"/>
              </w:rPr>
              <w:fldChar w:fldCharType="separate"/>
            </w:r>
            <w:r w:rsidR="008763A0">
              <w:rPr>
                <w:rFonts w:ascii="Times New Roman" w:hAnsi="Times New Roman"/>
                <w:noProof/>
              </w:rPr>
              <w:t>[40]</w:t>
            </w:r>
            <w:r w:rsidR="00816B36">
              <w:rPr>
                <w:rFonts w:ascii="Times New Roman" w:hAnsi="Times New Roman"/>
              </w:rPr>
              <w:fldChar w:fldCharType="end"/>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9</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8763A0" w:rsidRDefault="00F54645" w:rsidP="00EC5E3E">
            <w:pPr>
              <w:spacing w:after="0" w:line="240" w:lineRule="auto"/>
              <w:rPr>
                <w:rFonts w:ascii="Times New Roman" w:hAnsi="Times New Roman"/>
                <w:lang w:val="de-DE"/>
              </w:rPr>
            </w:pPr>
            <w:r w:rsidRPr="008763A0">
              <w:rPr>
                <w:rFonts w:ascii="Times New Roman" w:hAnsi="Times New Roman"/>
                <w:lang w:val="de-DE"/>
              </w:rPr>
              <w:t>Birken, Lee, Weiner, Chin, and Schaefer, 2013</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&lt;EndNote&gt;&lt;Cite&gt;&lt;Author&gt;Birken&lt;/Author&gt;&lt;Year&gt;2013&lt;/Year&gt;&lt;RecNum&gt;158&lt;/RecNum&gt;&lt;DisplayText&gt;[41]&lt;/DisplayText&gt;&lt;record&gt;&lt;rec-number&gt;158&lt;/rec-number&gt;&lt;foreign-keys&gt;&lt;key app="EN" db-id="pf5rfpfro0rvanew2r8p90swwrpa99zzpxx5" timestamp="1460989012"&gt;158&lt;/key&gt;&lt;/foreign-keys&gt;&lt;ref-type name="Journal Article"&gt;17&lt;/ref-type&gt;&lt;contributors&gt;&lt;authors&gt;&lt;author&gt;Birken, Sarah A&lt;/author&gt;&lt;author&gt;Lee, Shoou-Yih Daniel&lt;/author&gt;&lt;author&gt;Weiner, Bryan J&lt;/author&gt;&lt;author&gt;Chin, Marshall H&lt;/author&gt;&lt;author&gt;Schaefer, Cynthia T&lt;/author&gt;&lt;/authors&gt;&lt;/contributors&gt;&lt;titles&gt;&lt;title&gt;Improving the effectiveness of health care innovation implementation middle managers as change agents&lt;/title&gt;&lt;secondary-title&gt;Medical Care Research and Review&lt;/secondary-title&gt;&lt;/titles&gt;&lt;periodical&gt;&lt;full-title&gt;Medical Care Research and Review&lt;/full-title&gt;&lt;/periodical&gt;&lt;pages&gt;29-45&lt;/pages&gt;&lt;volume&gt;70&lt;/volume&gt;&lt;number&gt;1&lt;/number&gt;&lt;dates&gt;&lt;year&gt;2013&lt;/year&gt;&lt;/dates&gt;&lt;isbn&gt;1077-5587&lt;/isbn&gt;&lt;urls&gt;&lt;/urls&gt;&lt;/record&gt;&lt;/Cite&gt;&lt;/EndNote&gt;</w:instrText>
            </w:r>
            <w:r w:rsidRPr="00A110AD">
              <w:rPr>
                <w:rFonts w:ascii="Times New Roman" w:hAnsi="Times New Roman"/>
              </w:rPr>
              <w:fldChar w:fldCharType="separate"/>
            </w:r>
            <w:r w:rsidR="008763A0">
              <w:rPr>
                <w:rFonts w:ascii="Times New Roman" w:hAnsi="Times New Roman"/>
                <w:noProof/>
              </w:rPr>
              <w:t>[41]</w:t>
            </w:r>
            <w:r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Middle managers’ commitment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Middle managers’ commitment to innovation implementation is a behavioral manifestation of their emotional attachment to, identification with, and involvement in innovation implementation</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0.75</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(predictive) regression – middle manager commitment to innovation implementation positively associated with linkages with community resources (an aspect of implementation). Not significantly associated with two other aspects of implementation – promoting patient self-management or delivery system redesign.</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Caccia-Bava et al.</w:t>
            </w:r>
            <w:r w:rsidRPr="00A110AD">
              <w:rPr>
                <w:rFonts w:ascii="Times New Roman" w:hAnsi="Times New Roman"/>
              </w:rPr>
              <w:t>, 2006</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&lt;EndNote&gt;&lt;Cite&gt;&lt;Author&gt;Caccia-Bava&lt;/Author&gt;&lt;Year&gt;2006&lt;/Year&gt;&lt;RecNum&gt;154&lt;/RecNum&gt;&lt;DisplayText&gt;[15]&lt;/DisplayText&gt;&lt;record&gt;&lt;rec-number&gt;154&lt;/rec-number&gt;&lt;foreign-keys&gt;&lt;key app="EN" db-id="pf5rfpfro0rvanew2r8p90swwrpa99zzpxx5" timestamp="1460989012"&gt;154&lt;/key&gt;&lt;/foreign-keys&gt;&lt;ref-type name="Journal Article"&gt;17&lt;/ref-type&gt;&lt;contributors&gt;&lt;authors&gt;&lt;author&gt;Caccia-Bava, M.C.&lt;/author&gt;&lt;author&gt;Guimaraes, T.&lt;/author&gt;&lt;author&gt;Harrington, S. J.&lt;/author&gt;&lt;/authors&gt;&lt;/contributors&gt;&lt;auth-address&gt;University of Sao Paulo Medical School, Ribeirao Preto, Brazil. tguimaraes@tntech.edu&lt;/auth-address&gt;&lt;titles&gt;&lt;title&gt;Hospital organization culture, capacity to innovate and success in technology adoption&lt;/title&gt;&lt;secondary-title&gt;J Health Organ Manag&lt;/secondary-title&gt;&lt;/titles&gt;&lt;periodical&gt;&lt;full-title&gt;J Health Organ Manag&lt;/full-title&gt;&lt;/periodical&gt;&lt;pages&gt;194-217&lt;/pages&gt;&lt;volume&gt;20&lt;/volume&gt;&lt;number&gt;2-3&lt;/number&gt;&lt;edition&gt;2006/07/28&lt;/edition&gt;&lt;keywords&gt;&lt;keyword&gt;Computer Communication Networks/ utilization&lt;/keyword&gt;&lt;keyword&gt;Decision Making, Organizational&lt;/keyword&gt;&lt;keyword&gt;Diffusion of Innovation&lt;/keyword&gt;&lt;keyword&gt;Hospital Administration&lt;/keyword&gt;&lt;keyword&gt;Hospital Administrators/education&lt;/keyword&gt;&lt;keyword&gt;Hospital Information Systems/ utilization&lt;/keyword&gt;&lt;keyword&gt;Hospitals, General/standards/statistics &amp;amp; numerical data&lt;/keyword&gt;&lt;keyword&gt;Humans&lt;/keyword&gt;&lt;keyword&gt;Interdisciplinary Communication&lt;/keyword&gt;&lt;keyword&gt;Knowledge&lt;/keyword&gt;&lt;keyword&gt;Organizational Culture&lt;/keyword&gt;&lt;keyword&gt;Organizational Innovation&lt;/keyword&gt;&lt;keyword&gt;Professional Competence&lt;/keyword&gt;&lt;keyword&gt;Program Evaluation&lt;/keyword&gt;&lt;keyword&gt;Questionnaires&lt;/keyword&gt;&lt;/keywords&gt;&lt;dates&gt;&lt;year&gt;2006&lt;/year&gt;&lt;/dates&gt;&lt;isbn&gt;1477-7266 (Print)&amp;#xD;1477-7266 (Linking)&lt;/isbn&gt;&lt;accession-num&gt;16869354&lt;/accession-num&gt;&lt;urls&gt;&lt;/urls&gt;&lt;electronic-resource-num&gt;10.1108/14777260610662735&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[15]</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Strategic leadership</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ability of the top management team to provide leadership when the organizational environment requires change: both transactional and charismatic leadership were measured</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Default="00F54645" w:rsidP="00EC5E3E">
            <w:pPr>
              <w:spacing w:after="0" w:line="240" w:lineRule="auto"/>
              <w:rPr>
                <w:rFonts w:ascii="Times New Roman" w:hAnsi="Times New Roman"/>
              </w:rPr>
            </w:pPr>
            <w:r>
              <w:rPr>
                <w:rFonts w:ascii="Times New Roman" w:hAnsi="Times New Roman"/>
              </w:rPr>
              <w:t>Cronbach’s alpha = 0.88 for transactional leadership</w:t>
            </w:r>
            <w:r w:rsidRPr="002C4626">
              <w:rPr>
                <w:rFonts w:ascii="Times New Roman" w:hAnsi="Times New Roman"/>
              </w:rPr>
              <w:t xml:space="preserve"> </w:t>
            </w:r>
          </w:p>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0.81</w:t>
            </w:r>
            <w:r>
              <w:rPr>
                <w:rFonts w:ascii="Times New Roman" w:hAnsi="Times New Roman"/>
              </w:rPr>
              <w:t xml:space="preserve"> for c</w:t>
            </w:r>
            <w:r w:rsidRPr="002C4626">
              <w:rPr>
                <w:rFonts w:ascii="Times New Roman" w:hAnsi="Times New Roman"/>
              </w:rPr>
              <w:t>harismatic leadership:</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expert review; Construct (structural) – confirmatory factor analysis; Criterion (predictive) – strategic leadership (combined transactional and charismatic) associated with effectiveness of implementing change</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 (transactional leadership); 7 (charismatic leadership)</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Choi and Chang, 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&lt;EndNote&gt;&lt;Cite&gt;&lt;Author&gt;Choi&lt;/Author&gt;&lt;Year&gt;2009&lt;/Year&gt;&lt;RecNum&gt;46&lt;/RecNum&gt;&lt;DisplayText&gt;[32]&lt;/DisplayText&gt;&lt;record&gt;&lt;rec-number&gt;46&lt;/rec-number&gt;&lt;foreign-keys&gt;&lt;key app="EN" db-id="pf5rfpfro0rvanew2r8p90swwrpa99zzpxx5" timestamp="1436754320"&gt;46&lt;/key&gt;&lt;/foreign-keys&gt;&lt;ref-type name="Journal Article"&gt;17&lt;/ref-type&gt;&lt;contributors&gt;&lt;authors&gt;&lt;author&gt;Choi, J. N.&lt;/author&gt;&lt;author&gt;Chang, J. Y.&lt;/author&gt;&lt;/authors&gt;&lt;/contributors&gt;&lt;auth-address&gt;College of Business Administration, Seoul National University, South Korea. jnchoi@snu.kr&lt;/auth-address&gt;&lt;titles&gt;&lt;title&gt;Innovation implementation in the public sector: an integration of institutional and collective dynamics&lt;/title&gt;&lt;secondary-title&gt;J Appl Psychol&lt;/secondary-title&gt;&lt;/titles&gt;&lt;periodical&gt;&lt;full-title&gt;J Appl Psychol&lt;/full-title&gt;&lt;/periodical&gt;&lt;pages&gt;245-53&lt;/pages&gt;&lt;volume&gt;94&lt;/volume&gt;&lt;number&gt;1&lt;/number&gt;&lt;edition&gt;2009/02/04&lt;/edition&gt;&lt;keywords&gt;&lt;keyword&gt;Adult&lt;/keyword&gt;&lt;keyword&gt;Attitude&lt;/keyword&gt;&lt;keyword&gt;Computer Communication Networks&lt;/keyword&gt;&lt;keyword&gt;Female&lt;/keyword&gt;&lt;keyword&gt;Group Processes&lt;/keyword&gt;&lt;keyword&gt;Humans&lt;/keyword&gt;&lt;keyword&gt;Korea&lt;/keyword&gt;&lt;keyword&gt;Longitudinal Studies&lt;/keyword&gt;&lt;keyword&gt;Male&lt;/keyword&gt;&lt;keyword&gt;Models, Psychological&lt;/keyword&gt;&lt;keyword&gt;Organizational Culture&lt;/keyword&gt;&lt;keyword&gt;Organizational Innovation&lt;/keyword&gt;&lt;keyword&gt;Public Sector&lt;/keyword&gt;&lt;/keywords&gt;&lt;dates&gt;&lt;year&gt;2009&lt;/year&gt;&lt;pub-dates&gt;&lt;date&gt;Jan&lt;/date&gt;&lt;/pub-dates&gt;&lt;/dates&gt;&lt;isbn&gt;0021-9010 (Print)&amp;#xD;0021-9010 (Linking)&lt;/isbn&gt;&lt;accession-num&gt;19186909&lt;/accession-num&gt;&lt;urls&gt;&lt;related-urls&gt;&lt;url&gt;http://psycnet.apa.org/journals/apl/94/1/245/&lt;/url&gt;&lt;/related-urls&gt;&lt;/urls&gt;&lt;electronic-resource-num&gt;10.1037/a0012994&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[32]</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Management support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Level of management support for the innovation</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 0.90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Community/public health/social services</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Cloutier et al.</w:t>
            </w:r>
            <w:r w:rsidRPr="00A110AD">
              <w:rPr>
                <w:rFonts w:ascii="Times New Roman" w:hAnsi="Times New Roman"/>
              </w:rPr>
              <w:t>, 2009</w:t>
            </w:r>
            <w:r w:rsidR="00816B36" w:rsidRPr="00A110AD">
              <w:rPr>
                <w:rFonts w:ascii="Times New Roman" w:hAnsi="Times New Roman"/>
              </w:rPr>
              <w:fldChar w:fldCharType="begin">
                <w:fldData xml:space="preserve">PEVuZE5vdGU+PENpdGU+PEF1dGhvcj5DbG91dGllcjwvQXV0aG9yPjxZZWFyPjIwMDk8L1llYXI+
PFJlY051bT40NzwvUmVjTnVtPjxEaXNwbGF5VGV4dD5bN108L0Rpc3BsYXlUZXh0PjxyZWNvcmQ+
PHJlYy1udW1iZXI+NDc8L3JlYy1udW1iZXI+PGZvcmVpZ24ta2V5cz48a2V5IGFwcD0iRU4iIGRi
LWlkPSJwZjVyZnBmcm8wcnZhbmV3MnI4cDkwc3d3cnBhOTl6enB4eDUiIHRpbWVzdGFtcD0iMTQz
Njc1NDMzNCI+NDc8L2tleT48L2ZvcmVpZ24ta2V5cz48cmVmLXR5cGUgbmFtZT0iSm91cm5hbCBB
cnRpY2xlIj4xNzwvcmVmLXR5cGU+PGNvbnRyaWJ1dG9ycz48YXV0aG9ycz48YXV0aG9yPkNsb3V0
aWVyLCBNLiBNLjwvYXV0aG9yPjxhdXRob3I+V2FrZWZpZWxkLCBELiBCLjwvYXV0aG9yPjxhdXRo
b3I+VHNpbWlrYXMsIEouPC9hdXRob3I+PGF1dGhvcj5IYWxsLCBDLiBCLjwvYXV0aG9yPjxhdXRo
b3I+VGVubmVuLCBILjwvYXV0aG9yPjxhdXRob3I+QnJhemlsLCBLLjwvYXV0aG9yPjwvYXV0aG9y
cz48L2NvbnRyaWJ1dG9ycz48YXV0aC1hZGRyZXNzPkRlcGFydG1lbnQgb2YgUGVkaWF0cmljcywg
VW5pdmVyc2l0eSBvZiBDb25uZWN0aWN1dCBIZWFsdGggQ2VudGVyLCBGYXJtaW5ndG9uLCBDVCwg
VVNBLiBtY2xvdXRpQGNjbWNraWRzLm9yZzwvYXV0aC1hZGRyZXNzPjx0aXRsZXM+PHRpdGxlPk9y
Z2FuaXphdGlvbmFsIGF0dHJpYnV0ZXMgb2YgcHJhY3RpY2VzIHN1Y2Nlc3NmdWwgYXQgYSBkaXNl
YXNlIG1hbmFnZW1lbnQgcHJvZ3JhbTwvdGl0bGU+PHNlY29uZGFyeS10aXRsZT5KIFBlZGlhdHI8
L3NlY29uZGFyeS10aXRsZT48L3RpdGxlcz48cGVyaW9kaWNhbD48ZnVsbC10aXRsZT5KIFBlZGlh
dHI8L2Z1bGwtdGl0bGU+PC9wZXJpb2RpY2FsPjxwYWdlcz4yOTAtNTwvcGFnZXM+PHZvbHVtZT4x
NTQ8L3ZvbHVtZT48bnVtYmVyPjI8L251bWJlcj48ZWRpdGlvbj4yMDA4LzEwLzA3PC9lZGl0aW9u
PjxrZXl3b3Jkcz48a2V5d29yZD5BZG9sZXNjZW50PC9rZXl3b3JkPjxrZXl3b3JkPkFkdWx0PC9r
ZXl3b3JkPjxrZXl3b3JkPkFnZWQ8L2tleXdvcmQ+PGtleXdvcmQ+QWdlZCwgODAgYW5kIG92ZXI8
L2tleXdvcmQ+PGtleXdvcmQ+QW1idWxhdG9yeSBDYXJlIEZhY2lsaXRpZXM8L2tleXdvcmQ+PGtl
eXdvcmQ+QXN0aG1hLyB0aGVyYXB5PC9rZXl3b3JkPjxrZXl3b3JkPkF0dGl0dWRlIG9mIEhlYWx0
aCBQZXJzb25uZWw8L2tleXdvcmQ+PGtleXdvcmQ+Q29tbXVuaWNhdGlvbjwva2V5d29yZD48a2V5
d29yZD5Db25uZWN0aWN1dDwva2V5d29yZD48a2V5d29yZD5Db29wZXJhdGl2ZSBCZWhhdmlvcjwv
a2V5d29yZD48a2V5d29yZD5EZWNpc2lvbiBNYWtpbmc8L2tleXdvcmQ+PGtleXdvcmQ+RGlzZWFz
ZSBNYW5hZ2VtZW50PC9rZXl3b3JkPjxrZXl3b3JkPkZlbWFsZTwva2V5d29yZD48a2V5d29yZD5I
dW1hbnM8L2tleXdvcmQ+PGtleXdvcmQ+Sm9iIFNhdGlzZmFjdGlvbjwva2V5d29yZD48a2V5d29y
ZD5NYWxlPC9rZXl3b3JkPjxrZXl3b3JkPk1pZGRsZSBBZ2VkPC9rZXl3b3JkPjxrZXl3b3JkPlBy
YWN0aWNlIE1hbmFnZW1lbnQsIE1lZGljYWwvIG9yZ2FuaXphdGlvbiAmYW1wOyBhZG1pbmlzdHJh
dGlvbjwva2V5d29yZD48a2V5d29yZD5Qcml2YXRlIFByYWN0aWNlPC9rZXl3b3JkPjxrZXl3b3Jk
PlF1ZXN0aW9ubmFpcmVzPC9rZXl3b3JkPjwva2V5d29yZHM+PGRhdGVzPjx5ZWFyPjIwMDk8L3ll
YXI+PHB1Yi1kYXRlcz48ZGF0ZT5GZWI8L2RhdGU+PC9wdWItZGF0ZXM+PC9kYXRlcz48aXNibj4x
MDk3LTY4MzMgKEVsZWN0cm9uaWMpJiN4RDswMDIyLTM0NzYgKExpbmtpbmcpPC9pc2JuPjxhY2Nl
c3Npb24tbnVtPjE4ODM1NDg4PC9hY2Nlc3Npb24tbnVtPjx1cmxzPjxyZWxhdGVkLXVybHM+PHVy
bD5odHRwOi8vd3d3Lm5jYmkubmxtLm5paC5nb3YvcG1jL2FydGljbGVzL1BNQzI2NTA0OTkvcGRm
L25paG1zOTI2MTcucGRmPC91cmw+PC9yZWxhdGVkLXVybHM+PC91cmxzPjxjdXN0b20yPlBNQzI2
NTA0OTk8L2N1c3RvbTI+PGN1c3RvbTY+TmlobXM5MjYxNzwvY3VzdG9tNj48ZWxlY3Ryb25pYy1y
ZXNvdXJjZS1udW0+MTAuMTAxNi9qLmpwZWRzLjIwMDguMDguMDE0PC9lbGVjdHJvbmljLXJlc291
cmNlLW51bT48cmVtb3RlLWRhdGFiYXNlLXByb3ZpZGVyPk5MTTwvcmVtb3RlLWRhdGFiYXNlLXBy
b3ZpZGVyPjxsYW5ndWFnZT5lbmc8L2xhbmd1YWdlPjwvcmVjb3JkPjwvQ2l0ZT48L0VuZE5vdGU+
AG==
</w:fldData>
              </w:fldChar>
            </w:r>
            <w:r w:rsidR="008763A0">
              <w:rPr>
                <w:rFonts w:ascii="Times New Roman" w:hAnsi="Times New Roman"/>
              </w:rPr>
              <w:instrText xml:space="preserve"> ADDIN EN.CITE </w:instrText>
            </w:r>
            <w:r w:rsidR="00816B36">
              <w:rPr>
                <w:rFonts w:ascii="Times New Roman" w:hAnsi="Times New Roman"/>
              </w:rPr>
              <w:fldChar w:fldCharType="begin">
                <w:fldData xml:space="preserve">PEVuZE5vdGU+PENpdGU+PEF1dGhvcj5DbG91dGllcjwvQXV0aG9yPjxZZWFyPjIwMDk8L1llYXI+
PFJlY051bT40NzwvUmVjTnVtPjxEaXNwbGF5VGV4dD5bN108L0Rpc3BsYXlUZXh0PjxyZWNvcmQ+
PHJlYy1udW1iZXI+NDc8L3JlYy1udW1iZXI+PGZvcmVpZ24ta2V5cz48a2V5IGFwcD0iRU4iIGRi
LWlkPSJwZjVyZnBmcm8wcnZhbmV3MnI4cDkwc3d3cnBhOTl6enB4eDUiIHRpbWVzdGFtcD0iMTQz
Njc1NDMzNCI+NDc8L2tleT48L2ZvcmVpZ24ta2V5cz48cmVmLXR5cGUgbmFtZT0iSm91cm5hbCBB
cnRpY2xlIj4xNzwvcmVmLXR5cGU+PGNvbnRyaWJ1dG9ycz48YXV0aG9ycz48YXV0aG9yPkNsb3V0
aWVyLCBNLiBNLjwvYXV0aG9yPjxhdXRob3I+V2FrZWZpZWxkLCBELiBCLjwvYXV0aG9yPjxhdXRo
b3I+VHNpbWlrYXMsIEouPC9hdXRob3I+PGF1dGhvcj5IYWxsLCBDLiBCLjwvYXV0aG9yPjxhdXRo
b3I+VGVubmVuLCBILjwvYXV0aG9yPjxhdXRob3I+QnJhemlsLCBLLjwvYXV0aG9yPjwvYXV0aG9y
cz48L2NvbnRyaWJ1dG9ycz48YXV0aC1hZGRyZXNzPkRlcGFydG1lbnQgb2YgUGVkaWF0cmljcywg
VW5pdmVyc2l0eSBvZiBDb25uZWN0aWN1dCBIZWFsdGggQ2VudGVyLCBGYXJtaW5ndG9uLCBDVCwg
VVNBLiBtY2xvdXRpQGNjbWNraWRzLm9yZzwvYXV0aC1hZGRyZXNzPjx0aXRsZXM+PHRpdGxlPk9y
Z2FuaXphdGlvbmFsIGF0dHJpYnV0ZXMgb2YgcHJhY3RpY2VzIHN1Y2Nlc3NmdWwgYXQgYSBkaXNl
YXNlIG1hbmFnZW1lbnQgcHJvZ3JhbTwvdGl0bGU+PHNlY29uZGFyeS10aXRsZT5KIFBlZGlhdHI8
L3NlY29uZGFyeS10aXRsZT48L3RpdGxlcz48cGVyaW9kaWNhbD48ZnVsbC10aXRsZT5KIFBlZGlh
dHI8L2Z1bGwtdGl0bGU+PC9wZXJpb2RpY2FsPjxwYWdlcz4yOTAtNTwvcGFnZXM+PHZvbHVtZT4x
NTQ8L3ZvbHVtZT48bnVtYmVyPjI8L251bWJlcj48ZWRpdGlvbj4yMDA4LzEwLzA3PC9lZGl0aW9u
PjxrZXl3b3Jkcz48a2V5d29yZD5BZG9sZXNjZW50PC9rZXl3b3JkPjxrZXl3b3JkPkFkdWx0PC9r
ZXl3b3JkPjxrZXl3b3JkPkFnZWQ8L2tleXdvcmQ+PGtleXdvcmQ+QWdlZCwgODAgYW5kIG92ZXI8
L2tleXdvcmQ+PGtleXdvcmQ+QW1idWxhdG9yeSBDYXJlIEZhY2lsaXRpZXM8L2tleXdvcmQ+PGtl
eXdvcmQ+QXN0aG1hLyB0aGVyYXB5PC9rZXl3b3JkPjxrZXl3b3JkPkF0dGl0dWRlIG9mIEhlYWx0
aCBQZXJzb25uZWw8L2tleXdvcmQ+PGtleXdvcmQ+Q29tbXVuaWNhdGlvbjwva2V5d29yZD48a2V5
d29yZD5Db25uZWN0aWN1dDwva2V5d29yZD48a2V5d29yZD5Db29wZXJhdGl2ZSBCZWhhdmlvcjwv
a2V5d29yZD48a2V5d29yZD5EZWNpc2lvbiBNYWtpbmc8L2tleXdvcmQ+PGtleXdvcmQ+RGlzZWFz
ZSBNYW5hZ2VtZW50PC9rZXl3b3JkPjxrZXl3b3JkPkZlbWFsZTwva2V5d29yZD48a2V5d29yZD5I
dW1hbnM8L2tleXdvcmQ+PGtleXdvcmQ+Sm9iIFNhdGlzZmFjdGlvbjwva2V5d29yZD48a2V5d29y
ZD5NYWxlPC9rZXl3b3JkPjxrZXl3b3JkPk1pZGRsZSBBZ2VkPC9rZXl3b3JkPjxrZXl3b3JkPlBy
YWN0aWNlIE1hbmFnZW1lbnQsIE1lZGljYWwvIG9yZ2FuaXphdGlvbiAmYW1wOyBhZG1pbmlzdHJh
dGlvbjwva2V5d29yZD48a2V5d29yZD5Qcml2YXRlIFByYWN0aWNlPC9rZXl3b3JkPjxrZXl3b3Jk
PlF1ZXN0aW9ubmFpcmVzPC9rZXl3b3JkPjwva2V5d29yZHM+PGRhdGVzPjx5ZWFyPjIwMDk8L3ll
YXI+PHB1Yi1kYXRlcz48ZGF0ZT5GZWI8L2RhdGU+PC9wdWItZGF0ZXM+PC9kYXRlcz48aXNibj4x
MDk3LTY4MzMgKEVsZWN0cm9uaWMpJiN4RDswMDIyLTM0NzYgKExpbmtpbmcpPC9pc2JuPjxhY2Nl
c3Npb24tbnVtPjE4ODM1NDg4PC9hY2Nlc3Npb24tbnVtPjx1cmxzPjxyZWxhdGVkLXVybHM+PHVy
bD5odHRwOi8vd3d3Lm5jYmkubmxtLm5paC5nb3YvcG1jL2FydGljbGVzL1BNQzI2NTA0OTkvcGRm
L25paG1zOTI2MTcucGRmPC91cmw+PC9yZWxhdGVkLXVybHM+PC91cmxzPjxjdXN0b20yPlBNQzI2
NTA0OTk8L2N1c3RvbTI+PGN1c3RvbTY+TmlobXM5MjYxNzwvY3VzdG9tNj48ZWxlY3Ryb25pYy1y
ZXNvdXJjZS1udW0+MTAuMTAxNi9qLmpwZWRzLjIwMDguMDguMDE0PC9lbGVjdHJvbmljLXJlc291
cmNlLW51bT48cmVtb3RlLWRhdGFiYXNlLXByb3ZpZGVyPk5MTTwvcmVtb3RlLWRhdGFiYXNlLXBy
b3ZpZGVyPjxsYW5ndWFnZT5lbmc8L2xhbmd1YWdlPjwvcmVjb3JkPjwvQ2l0ZT48L0VuZE5vdGU+
AG==
</w:fldData>
              </w:fldChar>
            </w:r>
            <w:r w:rsidR="008763A0">
              <w:rPr>
                <w:rFonts w:ascii="Times New Roman" w:hAnsi="Times New Roman"/>
              </w:rPr>
              <w:instrText xml:space="preserve"> ADDIN EN.CITE.DATA </w:instrText>
            </w:r>
            <w:r w:rsidR="00816B36">
              <w:rPr>
                <w:rFonts w:ascii="Times New Roman" w:hAnsi="Times New Roman"/>
              </w:rPr>
            </w:r>
            <w:r w:rsidR="00816B36">
              <w:rPr>
                <w:rFonts w:ascii="Times New Roman" w:hAnsi="Times New Roman"/>
              </w:rPr>
              <w:fldChar w:fldCharType="end"/>
            </w:r>
            <w:r w:rsidR="00816B36" w:rsidRPr="00A110AD">
              <w:rPr>
                <w:rFonts w:ascii="Times New Roman" w:hAnsi="Times New Roman"/>
              </w:rPr>
            </w:r>
            <w:r w:rsidR="00816B36" w:rsidRPr="00A110AD">
              <w:rPr>
                <w:rFonts w:ascii="Times New Roman" w:hAnsi="Times New Roman"/>
              </w:rPr>
              <w:fldChar w:fldCharType="separate"/>
            </w:r>
            <w:r w:rsidR="008763A0">
              <w:rPr>
                <w:rFonts w:ascii="Times New Roman" w:hAnsi="Times New Roman"/>
                <w:noProof/>
              </w:rPr>
              <w:t>[7]</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Leadership</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Measured as part of the “Primary Care Organizational Questionnaire (PCOQ)”</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0.70</w:t>
            </w:r>
          </w:p>
          <w:p w:rsidR="00F54645" w:rsidRDefault="00F54645" w:rsidP="00EC5E3E">
            <w:pPr>
              <w:spacing w:after="0" w:line="240" w:lineRule="auto"/>
              <w:rPr>
                <w:rFonts w:ascii="Times New Roman" w:hAnsi="Times New Roman"/>
              </w:rPr>
            </w:pPr>
            <w:r w:rsidRPr="002C4626">
              <w:rPr>
                <w:rFonts w:ascii="Times New Roman" w:hAnsi="Times New Roman"/>
              </w:rPr>
              <w:t xml:space="preserve">Cited </w:t>
            </w:r>
            <w:r>
              <w:rPr>
                <w:rFonts w:ascii="Times New Roman" w:hAnsi="Times New Roman"/>
              </w:rPr>
              <w:t xml:space="preserve">Hall et al., 2006 </w:t>
            </w:r>
          </w:p>
          <w:p w:rsidR="00F54645" w:rsidRPr="002C4626" w:rsidRDefault="00816B36" w:rsidP="008763A0">
            <w:pPr>
              <w:spacing w:after="0" w:line="240" w:lineRule="auto"/>
              <w:rPr>
                <w:rFonts w:ascii="Times New Roman" w:hAnsi="Times New Roman"/>
              </w:rPr>
            </w:pPr>
            <w:r>
              <w:rPr>
                <w:rFonts w:ascii="Times New Roman" w:hAnsi="Times New Roman"/>
              </w:rPr>
              <w:fldChar w:fldCharType="begin"/>
            </w:r>
            <w:r w:rsidR="008763A0">
              <w:rPr>
                <w:rFonts w:ascii="Times New Roman" w:hAnsi="Times New Roman"/>
              </w:rPr>
              <w:instrText xml:space="preserve"> ADDIN EN.CITE &lt;EndNote&gt;&lt;Cite&gt;&lt;Author&gt;Hall&lt;/Author&gt;&lt;Year&gt;2006&lt;/Year&gt;&lt;RecNum&gt;151&lt;/RecNum&gt;&lt;DisplayText&gt;[8]&lt;/DisplayText&gt;&lt;record&gt;&lt;rec-number&gt;151&lt;/rec-number&gt;&lt;foreign-keys&gt;&lt;key app="EN" db-id="pf5rfpfro0rvanew2r8p90swwrpa99zzpxx5" timestamp="1460989012"&gt;151&lt;/key&gt;&lt;/foreign-keys&gt;&lt;ref-type name="Journal Article"&gt;17&lt;/ref-type&gt;&lt;contributors&gt;&lt;authors&gt;&lt;author&gt;Hall, Charles B&lt;/author&gt;&lt;author&gt;Tennen, Howard&lt;/author&gt;&lt;author&gt;Wakefield, Dorothy B&lt;/author&gt;&lt;author&gt;Brazil, Kevin&lt;/author&gt;&lt;author&gt;Cloutier, Michelle M&lt;/author&gt;&lt;/authors&gt;&lt;/contributors&gt;&lt;titles&gt;&lt;title&gt;Organizational assessment in paediatric primary care: development and initial validation of the primary care organizational questionnaire&lt;/title&gt;&lt;secondary-title&gt;Health Services Management Research&lt;/secondary-title&gt;&lt;/titles&gt;&lt;periodical&gt;&lt;full-title&gt;Health Services Management Research&lt;/full-title&gt;&lt;/periodical&gt;&lt;pages&gt;207-214&lt;/pages&gt;&lt;volume&gt;19&lt;/volume&gt;&lt;number&gt;4&lt;/number&gt;&lt;dates&gt;&lt;year&gt;2006&lt;/year&gt;&lt;/dates&gt;&lt;isbn&gt;0951-4848&lt;/isbn&gt;&lt;urls&gt;&lt;/urls&gt;&lt;/record&gt;&lt;/Cite&gt;&lt;/EndNote&gt;</w:instrText>
            </w:r>
            <w:r>
              <w:rPr>
                <w:rFonts w:ascii="Times New Roman" w:hAnsi="Times New Roman"/>
              </w:rPr>
              <w:fldChar w:fldCharType="separate"/>
            </w:r>
            <w:r w:rsidR="008763A0">
              <w:rPr>
                <w:rFonts w:ascii="Times New Roman" w:hAnsi="Times New Roman"/>
                <w:noProof/>
              </w:rPr>
              <w:t>[8]</w:t>
            </w:r>
            <w:r>
              <w:rPr>
                <w:rFonts w:ascii="Times New Roman" w:hAnsi="Times New Roman"/>
              </w:rPr>
              <w:fldChar w:fldCharType="end"/>
            </w:r>
            <w:r w:rsidR="00F54645">
              <w:rPr>
                <w:rFonts w:ascii="Times New Roman" w:hAnsi="Times New Roman"/>
              </w:rPr>
              <w:t xml:space="preserve">; Shortell et al., 2000 </w:t>
            </w:r>
            <w:r>
              <w:rPr>
                <w:rFonts w:ascii="Times New Roman" w:hAnsi="Times New Roman"/>
              </w:rPr>
              <w:fldChar w:fldCharType="begin"/>
            </w:r>
            <w:r w:rsidR="008763A0">
              <w:rPr>
                <w:rFonts w:ascii="Times New Roman" w:hAnsi="Times New Roman"/>
              </w:rPr>
              <w:instrText xml:space="preserve"> ADDIN EN.CITE &lt;EndNote&gt;&lt;Cite&gt;&lt;Author&gt;Shortell&lt;/Author&gt;&lt;Year&gt;2000&lt;/Year&gt;&lt;RecNum&gt;152&lt;/RecNum&gt;&lt;DisplayText&gt;[9]&lt;/DisplayText&gt;&lt;record&gt;&lt;rec-number&gt;152&lt;/rec-number&gt;&lt;foreign-keys&gt;&lt;key app="EN" db-id="pf5rfpfro0rvanew2r8p90swwrpa99zzpxx5" timestamp="1460989012"&gt;152&lt;/key&gt;&lt;/foreign-keys&gt;&lt;ref-type name="Journal Article"&gt;17&lt;/ref-type&gt;&lt;contributors&gt;&lt;authors&gt;&lt;author&gt;Shortell, Stephen M&lt;/author&gt;&lt;author&gt;Jones, Robert H&lt;/author&gt;&lt;author&gt;Rademaker, Alfred W&lt;/author&gt;&lt;author&gt;Gillies, Robin R&lt;/author&gt;&lt;author&gt;Dranove, David S&lt;/author&gt;&lt;author&gt;Hughes, Edward FX&lt;/author&gt;&lt;author&gt;Budetti, Peter P&lt;/author&gt;&lt;author&gt;Reynolds, Katherine SE&lt;/author&gt;&lt;author&gt;Huang, Cheng-Fang&lt;/author&gt;&lt;/authors&gt;&lt;/contributors&gt;&lt;titles&gt;&lt;title&gt;Assessing the impact of total quality management and organizational culture on multiple outcomes of care for coronary artery bypass graft surgery patients&lt;/title&gt;&lt;secondary-title&gt;Medical care&lt;/secondary-title&gt;&lt;/titles&gt;&lt;periodical&gt;&lt;full-title&gt;Medical care&lt;/full-title&gt;&lt;/periodical&gt;&lt;pages&gt;207-217&lt;/pages&gt;&lt;volume&gt;38&lt;/volume&gt;&lt;number&gt;2&lt;/number&gt;&lt;dates&gt;&lt;year&gt;2000&lt;/year&gt;&lt;/dates&gt;&lt;isbn&gt;0025-7079&lt;/isbn&gt;&lt;urls&gt;&lt;/urls&gt;&lt;/record&gt;&lt;/Cite&gt;&lt;/EndNote&gt;</w:instrText>
            </w:r>
            <w:r>
              <w:rPr>
                <w:rFonts w:ascii="Times New Roman" w:hAnsi="Times New Roman"/>
              </w:rPr>
              <w:fldChar w:fldCharType="separate"/>
            </w:r>
            <w:r w:rsidR="008763A0">
              <w:rPr>
                <w:rFonts w:ascii="Times New Roman" w:hAnsi="Times New Roman"/>
                <w:noProof/>
              </w:rPr>
              <w:t>[9]</w:t>
            </w:r>
            <w:r>
              <w:rPr>
                <w:rFonts w:ascii="Times New Roman" w:hAnsi="Times New Roman"/>
              </w:rPr>
              <w:fldChar w:fldCharType="end"/>
            </w:r>
            <w:r w:rsidR="00F54645">
              <w:rPr>
                <w:rFonts w:ascii="Times New Roman" w:hAnsi="Times New Roman"/>
              </w:rPr>
              <w:t xml:space="preserve">; and Shortell et al., 1994 </w:t>
            </w:r>
            <w:r>
              <w:rPr>
                <w:rFonts w:ascii="Times New Roman" w:hAnsi="Times New Roman"/>
              </w:rPr>
              <w:fldChar w:fldCharType="begin"/>
            </w:r>
            <w:r w:rsidR="008763A0">
              <w:rPr>
                <w:rFonts w:ascii="Times New Roman" w:hAnsi="Times New Roman"/>
              </w:rPr>
              <w:instrText xml:space="preserve"> ADDIN EN.CITE &lt;EndNote&gt;&lt;Cite&gt;&lt;Author&gt;Shortell&lt;/Author&gt;&lt;Year&gt;1994&lt;/Year&gt;&lt;RecNum&gt;153&lt;/RecNum&gt;&lt;DisplayText&gt;[10]&lt;/DisplayText&gt;&lt;record&gt;&lt;rec-number&gt;153&lt;/rec-number&gt;&lt;foreign-keys&gt;&lt;key app="EN" db-id="pf5rfpfro0rvanew2r8p90swwrpa99zzpxx5" timestamp="1460989012"&gt;153&lt;/key&gt;&lt;/foreign-keys&gt;&lt;ref-type name="Journal Article"&gt;17&lt;/ref-type&gt;&lt;contributors&gt;&lt;authors&gt;&lt;author&gt;Shortell, Stephen M&lt;/author&gt;&lt;author&gt;Zimmerman, Jack E&lt;/author&gt;&lt;author&gt;Rousseau, Denise M&lt;/author&gt;&lt;author&gt;Gillies, Robin R&lt;/author&gt;&lt;author&gt;Wagner, Douglas P&lt;/author&gt;&lt;author&gt;Draper, Elizabeth A&lt;/author&gt;&lt;author&gt;Knaus, William A&lt;/author&gt;&lt;author&gt;Duffy, Joanne&lt;/author&gt;&lt;/authors&gt;&lt;/contributors&gt;&lt;titles&gt;&lt;title&gt;The performance of intensive care units: does good management make a difference?&lt;/title&gt;&lt;secondary-title&gt;Medical care&lt;/secondary-title&gt;&lt;/titles&gt;&lt;periodical&gt;&lt;full-title&gt;Medical care&lt;/full-title&gt;&lt;/periodical&gt;&lt;pages&gt;508-525&lt;/pages&gt;&lt;dates&gt;&lt;year&gt;1994&lt;/year&gt;&lt;/dates&gt;&lt;isbn&gt;0025-7079&lt;/isbn&gt;&lt;urls&gt;&lt;/urls&gt;&lt;/record&gt;&lt;/Cite&gt;&lt;/EndNote&gt;</w:instrText>
            </w:r>
            <w:r>
              <w:rPr>
                <w:rFonts w:ascii="Times New Roman" w:hAnsi="Times New Roman"/>
              </w:rPr>
              <w:fldChar w:fldCharType="separate"/>
            </w:r>
            <w:r w:rsidR="008763A0">
              <w:rPr>
                <w:rFonts w:ascii="Times New Roman" w:hAnsi="Times New Roman"/>
                <w:noProof/>
              </w:rPr>
              <w:t>[10]</w:t>
            </w:r>
            <w:r>
              <w:rPr>
                <w:rFonts w:ascii="Times New Roman" w:hAnsi="Times New Roman"/>
              </w:rPr>
              <w:fldChar w:fldCharType="end"/>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Default="00F54645" w:rsidP="00EC5E3E">
            <w:pPr>
              <w:spacing w:after="0" w:line="240" w:lineRule="auto"/>
              <w:rPr>
                <w:rFonts w:ascii="Times New Roman" w:hAnsi="Times New Roman"/>
              </w:rPr>
            </w:pPr>
            <w:r w:rsidRPr="002C4626">
              <w:rPr>
                <w:rFonts w:ascii="Times New Roman" w:hAnsi="Times New Roman"/>
              </w:rPr>
              <w:t xml:space="preserve">Cited </w:t>
            </w:r>
            <w:r>
              <w:rPr>
                <w:rFonts w:ascii="Times New Roman" w:hAnsi="Times New Roman"/>
              </w:rPr>
              <w:t xml:space="preserve">Hall et al., 2006, </w:t>
            </w:r>
          </w:p>
          <w:p w:rsidR="00F54645" w:rsidRPr="002C4626" w:rsidRDefault="00816B36" w:rsidP="008763A0">
            <w:pPr>
              <w:spacing w:after="0" w:line="240" w:lineRule="auto"/>
              <w:rPr>
                <w:rFonts w:ascii="Times New Roman" w:hAnsi="Times New Roman"/>
              </w:rPr>
            </w:pPr>
            <w:r>
              <w:rPr>
                <w:rFonts w:ascii="Times New Roman" w:hAnsi="Times New Roman"/>
              </w:rPr>
              <w:fldChar w:fldCharType="begin"/>
            </w:r>
            <w:r w:rsidR="008763A0">
              <w:rPr>
                <w:rFonts w:ascii="Times New Roman" w:hAnsi="Times New Roman"/>
              </w:rPr>
              <w:instrText xml:space="preserve"> ADDIN EN.CITE &lt;EndNote&gt;&lt;Cite&gt;&lt;Author&gt;Hall&lt;/Author&gt;&lt;Year&gt;2006&lt;/Year&gt;&lt;RecNum&gt;151&lt;/RecNum&gt;&lt;DisplayText&gt;[8]&lt;/DisplayText&gt;&lt;record&gt;&lt;rec-number&gt;151&lt;/rec-number&gt;&lt;foreign-keys&gt;&lt;key app="EN" db-id="pf5rfpfro0rvanew2r8p90swwrpa99zzpxx5" timestamp="1460989012"&gt;151&lt;/key&gt;&lt;/foreign-keys&gt;&lt;ref-type name="Journal Article"&gt;17&lt;/ref-type&gt;&lt;contributors&gt;&lt;authors&gt;&lt;author&gt;Hall, Charles B&lt;/author&gt;&lt;author&gt;Tennen, Howard&lt;/author&gt;&lt;author&gt;Wakefield, Dorothy B&lt;/author&gt;&lt;author&gt;Brazil, Kevin&lt;/author&gt;&lt;author&gt;Cloutier, Michelle M&lt;/author&gt;&lt;/authors&gt;&lt;/contributors&gt;&lt;titles&gt;&lt;title&gt;Organizational assessment in paediatric primary care: development and initial validation of the primary care organizational questionnaire&lt;/title&gt;&lt;secondary-title&gt;Health Services Management Research&lt;/secondary-title&gt;&lt;/titles&gt;&lt;periodical&gt;&lt;full-title&gt;Health Services Management Research&lt;/full-title&gt;&lt;/periodical&gt;&lt;pages&gt;207-214&lt;/pages&gt;&lt;volume&gt;19&lt;/volume&gt;&lt;number&gt;4&lt;/number&gt;&lt;dates&gt;&lt;year&gt;2006&lt;/year&gt;&lt;/dates&gt;&lt;isbn&gt;0951-4848&lt;/isbn&gt;&lt;urls&gt;&lt;/urls&gt;&lt;/record&gt;&lt;/Cite&gt;&lt;/EndNote&gt;</w:instrText>
            </w:r>
            <w:r>
              <w:rPr>
                <w:rFonts w:ascii="Times New Roman" w:hAnsi="Times New Roman"/>
              </w:rPr>
              <w:fldChar w:fldCharType="separate"/>
            </w:r>
            <w:r w:rsidR="008763A0">
              <w:rPr>
                <w:rFonts w:ascii="Times New Roman" w:hAnsi="Times New Roman"/>
                <w:noProof/>
              </w:rPr>
              <w:t>[8]</w:t>
            </w:r>
            <w:r>
              <w:rPr>
                <w:rFonts w:ascii="Times New Roman" w:hAnsi="Times New Roman"/>
              </w:rPr>
              <w:fldChar w:fldCharType="end"/>
            </w:r>
            <w:r w:rsidR="00F54645">
              <w:rPr>
                <w:rFonts w:ascii="Times New Roman" w:hAnsi="Times New Roman"/>
              </w:rPr>
              <w:t xml:space="preserve">;  Shortell et al., 2000 </w:t>
            </w:r>
            <w:r>
              <w:rPr>
                <w:rFonts w:ascii="Times New Roman" w:hAnsi="Times New Roman"/>
              </w:rPr>
              <w:fldChar w:fldCharType="begin"/>
            </w:r>
            <w:r w:rsidR="008763A0">
              <w:rPr>
                <w:rFonts w:ascii="Times New Roman" w:hAnsi="Times New Roman"/>
              </w:rPr>
              <w:instrText xml:space="preserve"> ADDIN EN.CITE &lt;EndNote&gt;&lt;Cite&gt;&lt;Author&gt;Shortell&lt;/Author&gt;&lt;Year&gt;2000&lt;/Year&gt;&lt;RecNum&gt;152&lt;/RecNum&gt;&lt;DisplayText&gt;[9]&lt;/DisplayText&gt;&lt;record&gt;&lt;rec-number&gt;152&lt;/rec-number&gt;&lt;foreign-keys&gt;&lt;key app="EN" db-id="pf5rfpfro0rvanew2r8p90swwrpa99zzpxx5" timestamp="1460989012"&gt;152&lt;/key&gt;&lt;/foreign-keys&gt;&lt;ref-type name="Journal Article"&gt;17&lt;/ref-type&gt;&lt;contributors&gt;&lt;authors&gt;&lt;author&gt;Shortell, Stephen M&lt;/author&gt;&lt;author&gt;Jones, Robert H&lt;/author&gt;&lt;author&gt;Rademaker, Alfred W&lt;/author&gt;&lt;author&gt;Gillies, Robin R&lt;/author&gt;&lt;author&gt;Dranove, David S&lt;/author&gt;&lt;author&gt;Hughes, Edward FX&lt;/author&gt;&lt;author&gt;Budetti, Peter P&lt;/author&gt;&lt;author&gt;Reynolds, Katherine SE&lt;/author&gt;&lt;author&gt;Huang, Cheng-Fang&lt;/author&gt;&lt;/authors&gt;&lt;/contributors&gt;&lt;titles&gt;&lt;title&gt;Assessing the impact of total quality management and organizational culture on multiple outcomes of care for coronary artery bypass graft surgery patients&lt;/title&gt;&lt;secondary-title&gt;Medical care&lt;/secondary-title&gt;&lt;/titles&gt;&lt;periodical&gt;&lt;full-title&gt;Medical care&lt;/full-title&gt;&lt;/periodical&gt;&lt;pages&gt;207-217&lt;/pages&gt;&lt;volume&gt;38&lt;/volume&gt;&lt;number&gt;2&lt;/number&gt;&lt;dates&gt;&lt;year&gt;2000&lt;/year&gt;&lt;/dates&gt;&lt;isbn&gt;0025-7079&lt;/isbn&gt;&lt;urls&gt;&lt;/urls&gt;&lt;/record&gt;&lt;/Cite&gt;&lt;/EndNote&gt;</w:instrText>
            </w:r>
            <w:r>
              <w:rPr>
                <w:rFonts w:ascii="Times New Roman" w:hAnsi="Times New Roman"/>
              </w:rPr>
              <w:fldChar w:fldCharType="separate"/>
            </w:r>
            <w:r w:rsidR="008763A0">
              <w:rPr>
                <w:rFonts w:ascii="Times New Roman" w:hAnsi="Times New Roman"/>
                <w:noProof/>
              </w:rPr>
              <w:t>[9]</w:t>
            </w:r>
            <w:r>
              <w:rPr>
                <w:rFonts w:ascii="Times New Roman" w:hAnsi="Times New Roman"/>
              </w:rPr>
              <w:fldChar w:fldCharType="end"/>
            </w:r>
            <w:r w:rsidR="00F54645">
              <w:rPr>
                <w:rFonts w:ascii="Times New Roman" w:hAnsi="Times New Roman"/>
              </w:rPr>
              <w:t xml:space="preserve">; and Shortell et al., 1994 </w:t>
            </w:r>
            <w:r>
              <w:rPr>
                <w:rFonts w:ascii="Times New Roman" w:hAnsi="Times New Roman"/>
              </w:rPr>
              <w:fldChar w:fldCharType="begin"/>
            </w:r>
            <w:r w:rsidR="008763A0">
              <w:rPr>
                <w:rFonts w:ascii="Times New Roman" w:hAnsi="Times New Roman"/>
              </w:rPr>
              <w:instrText xml:space="preserve"> ADDIN EN.CITE &lt;EndNote&gt;&lt;Cite&gt;&lt;Author&gt;Shortell&lt;/Author&gt;&lt;Year&gt;1994&lt;/Year&gt;&lt;RecNum&gt;153&lt;/RecNum&gt;&lt;DisplayText&gt;[10]&lt;/DisplayText&gt;&lt;record&gt;&lt;rec-number&gt;153&lt;/rec-number&gt;&lt;foreign-keys&gt;&lt;key app="EN" db-id="pf5rfpfro0rvanew2r8p90swwrpa99zzpxx5" timestamp="1460989012"&gt;153&lt;/key&gt;&lt;/foreign-keys&gt;&lt;ref-type name="Journal Article"&gt;17&lt;/ref-type&gt;&lt;contributors&gt;&lt;authors&gt;&lt;author&gt;Shortell, Stephen M&lt;/author&gt;&lt;author&gt;Zimmerman, Jack E&lt;/author&gt;&lt;author&gt;Rousseau, Denise M&lt;/author&gt;&lt;author&gt;Gillies, Robin R&lt;/author&gt;&lt;author&gt;Wagner, Douglas P&lt;/author&gt;&lt;author&gt;Draper, Elizabeth A&lt;/author&gt;&lt;author&gt;Knaus, William A&lt;/author&gt;&lt;author&gt;Duffy, Joanne&lt;/author&gt;&lt;/authors&gt;&lt;/contributors&gt;&lt;titles&gt;&lt;title&gt;The performance of intensive care units: does good management make a difference?&lt;/title&gt;&lt;secondary-title&gt;Medical care&lt;/secondary-title&gt;&lt;/titles&gt;&lt;periodical&gt;&lt;full-title&gt;Medical care&lt;/full-title&gt;&lt;/periodical&gt;&lt;pages&gt;508-525&lt;/pages&gt;&lt;dates&gt;&lt;year&gt;1994&lt;/year&gt;&lt;/dates&gt;&lt;isbn&gt;0025-7079&lt;/isbn&gt;&lt;urls&gt;&lt;/urls&gt;&lt;/record&gt;&lt;/Cite&gt;&lt;/EndNote&gt;</w:instrText>
            </w:r>
            <w:r>
              <w:rPr>
                <w:rFonts w:ascii="Times New Roman" w:hAnsi="Times New Roman"/>
              </w:rPr>
              <w:fldChar w:fldCharType="separate"/>
            </w:r>
            <w:r w:rsidR="008763A0">
              <w:rPr>
                <w:rFonts w:ascii="Times New Roman" w:hAnsi="Times New Roman"/>
                <w:noProof/>
              </w:rPr>
              <w:t>[10]</w:t>
            </w:r>
            <w:r>
              <w:rPr>
                <w:rFonts w:ascii="Times New Roman" w:hAnsi="Times New Roman"/>
              </w:rPr>
              <w:fldChar w:fldCharType="end"/>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 xml:space="preserve">Cooke, 2000 </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&lt;EndNote&gt;&lt;Cite&gt;&lt;Author&gt;Cooke&lt;/Author&gt;&lt;Year&gt;2000&lt;/Year&gt;&lt;RecNum&gt;1&lt;/RecNum&gt;&lt;DisplayText&gt;[1]&lt;/DisplayText&gt;&lt;record&gt;&lt;rec-number&gt;1&lt;/rec-number&gt;&lt;foreign-keys&gt;&lt;key app="EN" db-id="9zp99fz030se9sedzxkpfpvawtpd52p2rwre" timestamp="1460346935"&gt;1&lt;/key&gt;&lt;/foreign-keys&gt;&lt;ref-type name="Journal Article"&gt;17&lt;/ref-type&gt;&lt;contributors&gt;&lt;authors&gt;&lt;author&gt;Cooke, M.&lt;/author&gt;&lt;/authors&gt;&lt;/contributors&gt;&lt;titles&gt;&lt;title&gt;The dissemination of a smoking cessation program: predictors of program awareness, adoption and maintenance&lt;/title&gt;&lt;secondary-title&gt;Health Promotion International&lt;/secondary-title&gt;&lt;/titles&gt;&lt;pages&gt;113-124&lt;/pages&gt;&lt;volume&gt;15&lt;/volume&gt;&lt;number&gt;2&lt;/number&gt;&lt;dates&gt;&lt;year&gt;2000&lt;/year&gt;&lt;pub-dates&gt;&lt;date&gt;June 1, 2000&lt;/date&gt;&lt;/pub-dates&gt;&lt;/dates&gt;&lt;urls&gt;&lt;related-urls&gt;&lt;url&gt;http://heapro.oxfordjournals.org/content/15/2/113.abstract&lt;/url&gt;&lt;/related-urls&gt;&lt;/urls&gt;&lt;electronic-resource-num&gt;10.1093/heapro/15.2.113&lt;/electronic-resource-num&gt;&lt;/record&gt;&lt;/Cite&gt;&lt;/EndNote&gt;</w:instrText>
            </w:r>
            <w:r w:rsidRPr="00A110AD">
              <w:rPr>
                <w:rFonts w:ascii="Times New Roman" w:hAnsi="Times New Roman"/>
              </w:rPr>
              <w:fldChar w:fldCharType="separate"/>
            </w:r>
            <w:r w:rsidR="008763A0">
              <w:rPr>
                <w:rFonts w:ascii="Times New Roman" w:hAnsi="Times New Roman"/>
                <w:noProof/>
              </w:rPr>
              <w:t>[1]</w:t>
            </w:r>
            <w:r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Supervisor support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degree to which management are supportive of staff</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Default="00F54645" w:rsidP="00EC5E3E">
            <w:pPr>
              <w:spacing w:after="0" w:line="240" w:lineRule="auto"/>
              <w:rPr>
                <w:rFonts w:ascii="Times New Roman" w:hAnsi="Times New Roman"/>
              </w:rPr>
            </w:pPr>
            <w:r w:rsidRPr="002C4626">
              <w:rPr>
                <w:rFonts w:ascii="Times New Roman" w:hAnsi="Times New Roman"/>
              </w:rPr>
              <w:t>Cronbach’s alpha = 0.70</w:t>
            </w:r>
          </w:p>
          <w:p w:rsidR="00F54645" w:rsidRPr="002C4626" w:rsidRDefault="00F54645" w:rsidP="008763A0">
            <w:pPr>
              <w:spacing w:after="0" w:line="240" w:lineRule="auto"/>
              <w:rPr>
                <w:rFonts w:ascii="Times New Roman" w:hAnsi="Times New Roman"/>
              </w:rPr>
            </w:pPr>
            <w:r>
              <w:rPr>
                <w:rFonts w:ascii="Times New Roman" w:hAnsi="Times New Roman"/>
              </w:rPr>
              <w:t xml:space="preserve">Cited Cooke et al., 1998 </w:t>
            </w:r>
            <w:r w:rsidR="00816B36">
              <w:rPr>
                <w:rFonts w:ascii="Times New Roman" w:hAnsi="Times New Roman"/>
              </w:rPr>
              <w:fldChar w:fldCharType="begin"/>
            </w:r>
            <w:r w:rsidR="008763A0">
              <w:rPr>
                <w:rFonts w:ascii="Times New Roman" w:hAnsi="Times New Roman"/>
              </w:rPr>
              <w:instrText xml:space="preserve"> ADDIN EN.CITE &lt;EndNote&gt;&lt;Cite&gt;&lt;Author&gt;Cooke&lt;/Author&gt;&lt;Year&gt;1998&lt;/Year&gt;&lt;RecNum&gt;149&lt;/RecNum&gt;&lt;DisplayText&gt;[2]&lt;/DisplayText&gt;&lt;record&gt;&lt;rec-number&gt;149&lt;/rec-number&gt;&lt;foreign-keys&gt;&lt;key app="EN" db-id="pf5rfpfro0rvanew2r8p90swwrpa99zzpxx5" timestamp="1460989012"&gt;149&lt;/key&gt;&lt;/foreign-keys&gt;&lt;ref-type name="Journal Article"&gt;17&lt;/ref-type&gt;&lt;contributors&gt;&lt;authors&gt;&lt;author&gt;Cooke, Margaret&lt;/author&gt;&lt;author&gt;Mattick, Richard P&lt;/author&gt;&lt;author&gt;Campbell, Elizabeth&lt;/author&gt;&lt;/authors&gt;&lt;/contributors&gt;&lt;titles&gt;&lt;title&gt;The influence of individual and organizational factors on the reported smoking intervention practices of staff in 20 antenatal clinics&lt;/title&gt;&lt;secondary-title&gt;Drug and alcohol review&lt;/secondary-title&gt;&lt;/titles&gt;&lt;periodical&gt;&lt;full-title&gt;Drug and alcohol review&lt;/full-title&gt;&lt;/periodical&gt;&lt;pages&gt;175-185&lt;/pages&gt;&lt;volume&gt;17&lt;/volume&gt;&lt;number&gt;2&lt;/number&gt;&lt;dates&gt;&lt;year&gt;1998&lt;/year&gt;&lt;/dates&gt;&lt;isbn&gt;0959-5236&lt;/isbn&gt;&lt;urls&gt;&lt;/urls&gt;&lt;/record&gt;&lt;/Cite&gt;&lt;/EndNote&gt;</w:instrText>
            </w:r>
            <w:r w:rsidR="00816B36">
              <w:rPr>
                <w:rFonts w:ascii="Times New Roman" w:hAnsi="Times New Roman"/>
              </w:rPr>
              <w:fldChar w:fldCharType="separate"/>
            </w:r>
            <w:r w:rsidR="008763A0">
              <w:rPr>
                <w:rFonts w:ascii="Times New Roman" w:hAnsi="Times New Roman"/>
                <w:noProof/>
              </w:rPr>
              <w:t>[2]</w:t>
            </w:r>
            <w:r w:rsidR="00816B36">
              <w:rPr>
                <w:rFonts w:ascii="Times New Roman" w:hAnsi="Times New Roman"/>
              </w:rPr>
              <w:fldChar w:fldCharType="end"/>
            </w:r>
          </w:p>
          <w:p w:rsidR="00F54645" w:rsidRPr="002C4626" w:rsidRDefault="00F54645" w:rsidP="00EC5E3E">
            <w:pPr>
              <w:spacing w:after="0" w:line="240" w:lineRule="auto"/>
              <w:rPr>
                <w:rFonts w:ascii="Times New Roman" w:hAnsi="Times New Roman"/>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(predictive)</w:t>
            </w:r>
          </w:p>
          <w:p w:rsidR="00F54645" w:rsidRPr="002C4626" w:rsidRDefault="00F54645" w:rsidP="008763A0">
            <w:pPr>
              <w:spacing w:after="0" w:line="240" w:lineRule="auto"/>
              <w:rPr>
                <w:rFonts w:ascii="Times New Roman" w:hAnsi="Times New Roman"/>
              </w:rPr>
            </w:pPr>
            <w:r w:rsidRPr="002C4626">
              <w:rPr>
                <w:rFonts w:ascii="Times New Roman" w:hAnsi="Times New Roman"/>
              </w:rPr>
              <w:t xml:space="preserve">Cited </w:t>
            </w:r>
            <w:r>
              <w:rPr>
                <w:rFonts w:ascii="Times New Roman" w:hAnsi="Times New Roman"/>
              </w:rPr>
              <w:t xml:space="preserve">Cooke et al., 1998 </w:t>
            </w:r>
            <w:r w:rsidR="00816B36">
              <w:rPr>
                <w:rFonts w:ascii="Times New Roman" w:hAnsi="Times New Roman"/>
              </w:rPr>
              <w:fldChar w:fldCharType="begin"/>
            </w:r>
            <w:r w:rsidR="008763A0">
              <w:rPr>
                <w:rFonts w:ascii="Times New Roman" w:hAnsi="Times New Roman"/>
              </w:rPr>
              <w:instrText xml:space="preserve"> ADDIN EN.CITE &lt;EndNote&gt;&lt;Cite&gt;&lt;Author&gt;Cooke&lt;/Author&gt;&lt;Year&gt;1998&lt;/Year&gt;&lt;RecNum&gt;149&lt;/RecNum&gt;&lt;DisplayText&gt;[2]&lt;/DisplayText&gt;&lt;record&gt;&lt;rec-number&gt;149&lt;/rec-number&gt;&lt;foreign-keys&gt;&lt;key app="EN" db-id="pf5rfpfro0rvanew2r8p90swwrpa99zzpxx5" timestamp="1460989012"&gt;149&lt;/key&gt;&lt;/foreign-keys&gt;&lt;ref-type name="Journal Article"&gt;17&lt;/ref-type&gt;&lt;contributors&gt;&lt;authors&gt;&lt;author&gt;Cooke, Margaret&lt;/author&gt;&lt;author&gt;Mattick, Richard P&lt;/author&gt;&lt;author&gt;Campbell, Elizabeth&lt;/author&gt;&lt;/authors&gt;&lt;/contributors&gt;&lt;titles&gt;&lt;title&gt;The influence of individual and organizational factors on the reported smoking intervention practices of staff in 20 antenatal clinics&lt;/title&gt;&lt;secondary-title&gt;Drug and alcohol review&lt;/secondary-title&gt;&lt;/titles&gt;&lt;periodical&gt;&lt;full-title&gt;Drug and alcohol review&lt;/full-title&gt;&lt;/periodical&gt;&lt;pages&gt;175-185&lt;/pages&gt;&lt;volume&gt;17&lt;/volume&gt;&lt;number&gt;2&lt;/number&gt;&lt;dates&gt;&lt;year&gt;1998&lt;/year&gt;&lt;/dates&gt;&lt;isbn&gt;0959-5236&lt;/isbn&gt;&lt;urls&gt;&lt;/urls&gt;&lt;/record&gt;&lt;/Cite&gt;&lt;/EndNote&gt;</w:instrText>
            </w:r>
            <w:r w:rsidR="00816B36">
              <w:rPr>
                <w:rFonts w:ascii="Times New Roman" w:hAnsi="Times New Roman"/>
              </w:rPr>
              <w:fldChar w:fldCharType="separate"/>
            </w:r>
            <w:r w:rsidR="008763A0">
              <w:rPr>
                <w:rFonts w:ascii="Times New Roman" w:hAnsi="Times New Roman"/>
                <w:noProof/>
              </w:rPr>
              <w:t>[2]</w:t>
            </w:r>
            <w:r w:rsidR="00816B36">
              <w:rPr>
                <w:rFonts w:ascii="Times New Roman" w:hAnsi="Times New Roman"/>
              </w:rPr>
              <w:fldChar w:fldCharType="end"/>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9</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Cummings </w:t>
            </w:r>
            <w:r w:rsidRPr="00A110AD">
              <w:rPr>
                <w:rFonts w:ascii="Times New Roman" w:hAnsi="Times New Roman"/>
              </w:rPr>
              <w:t>et al., 2007</w:t>
            </w:r>
            <w:r w:rsidR="00816B36" w:rsidRPr="00A110AD">
              <w:rPr>
                <w:rFonts w:ascii="Times New Roman" w:hAnsi="Times New Roman"/>
              </w:rPr>
              <w:fldChar w:fldCharType="begin">
                <w:fldData xml:space="preserve">PEVuZE5vdGU+PENpdGU+PEF1dGhvcj5DdW1taW5nczwvQXV0aG9yPjxZZWFyPjIwMDc8L1llYXI+
PFJlY051bT41MTwvUmVjTnVtPjxEaXNwbGF5VGV4dD5bMTZdPC9EaXNwbGF5VGV4dD48cmVjb3Jk
PjxyZWMtbnVtYmVyPjUxPC9yZWMtbnVtYmVyPjxmb3JlaWduLWtleXM+PGtleSBhcHA9IkVOIiBk
Yi1pZD0icGY1cmZwZnJvMHJ2YW5ldzJyOHA5MHN3d3JwYTk5enpweHg1IiB0aW1lc3RhbXA9IjE0
MzY3NTQ0MTciPjUxPC9rZXk+PC9mb3JlaWduLWtleXM+PHJlZi10eXBlIG5hbWU9IkpvdXJuYWwg
QXJ0aWNsZSI+MTc8L3JlZi10eXBlPjxjb250cmlidXRvcnM+PGF1dGhvcnM+PGF1dGhvcj5DdW1t
aW5ncywgRy4gRy48L2F1dGhvcj48YXV0aG9yPkVzdGFicm9va3MsIEMuIEEuPC9hdXRob3I+PGF1
dGhvcj5NaWRvZHppLCBXLiBLLjwvYXV0aG9yPjxhdXRob3I+V2FsbGluLCBMLjwvYXV0aG9yPjxh
dXRob3I+SGF5ZHVrLCBMLjwvYXV0aG9yPjwvYXV0aG9ycz48L2NvbnRyaWJ1dG9ycz48YXV0aC1h
ZGRyZXNzPkZhY3VsdHkgb2YgTnVyc2luZywgVW5pdmVyc2l0eSBvZiBBbGJlcnRhLCBFZG1vbnRv
biwgQ2FuYWRhLjwvYXV0aC1hZGRyZXNzPjx0aXRsZXM+PHRpdGxlPkluZmx1ZW5jZSBvZiBvcmdh
bml6YXRpb25hbCBjaGFyYWN0ZXJpc3RpY3MgYW5kIGNvbnRleHQgb24gcmVzZWFyY2ggdXRpbGl6
YXRpb248L3RpdGxlPjxzZWNvbmRhcnktdGl0bGU+TnVycyBSZXM8L3NlY29uZGFyeS10aXRsZT48
L3RpdGxlcz48cGVyaW9kaWNhbD48ZnVsbC10aXRsZT5OdXJzIFJlczwvZnVsbC10aXRsZT48L3Bl
cmlvZGljYWw+PHBhZ2VzPlMyNC0zOTwvcGFnZXM+PHZvbHVtZT41Njwvdm9sdW1lPjxudW1iZXI+
NCBTdXBwbDwvbnVtYmVyPjxlZGl0aW9uPjIwMDcvMDgvMTE8L2VkaXRpb24+PGtleXdvcmRzPjxr
ZXl3b3JkPkFsYmVydGE8L2tleXdvcmQ+PGtleXdvcmQ+QXR0aXR1ZGUgb2YgSGVhbHRoIFBlcnNv
bm5lbDwva2V5d29yZD48a2V5d29yZD5CdXJub3V0LCBQcm9mZXNzaW9uYWwvcHN5Y2hvbG9neTwv
a2V5d29yZD48a2V5d29yZD5Dcm9zcy1TZWN0aW9uYWwgU3R1ZGllczwva2V5d29yZD48a2V5d29y
ZD5EaWZmdXNpb24gb2YgSW5ub3ZhdGlvbjwva2V5d29yZD48a2V5d29yZD5FdmlkZW5jZS1CYXNl
ZCBNZWRpY2luZTwva2V5d29yZD48a2V5d29yZD5GZW1hbGU8L2tleXdvcmQ+PGtleXdvcmQ+R3Vp
ZGVsaW5lcyBhcyBUb3BpYzwva2V5d29yZD48a2V5d29yZD5IZWFsdGggRmFjaWxpdHkgRW52aXJv
bm1lbnQvb3JnYW5pemF0aW9uICZhbXA7IGFkbWluaXN0cmF0aW9uPC9rZXl3b3JkPjxrZXl3b3Jk
PkhlYWx0aCBLbm93bGVkZ2UsIEF0dGl0dWRlcywgUHJhY3RpY2U8L2tleXdvcmQ+PGtleXdvcmQ+
SHVtYW5zPC9rZXl3b3JkPjxrZXl3b3JkPkluZm9ybWF0aW9uIERpc3NlbWluYXRpb248L2tleXdv
cmQ+PGtleXdvcmQ+TGVhZGVyc2hpcDwva2V5d29yZD48a2V5d29yZD5NYWxlPC9rZXl3b3JkPjxr
ZXl3b3JkPk1vZGVscywgT3JnYW5pemF0aW9uYWw8L2tleXdvcmQ+PGtleXdvcmQ+TW9kZWxzLCBQ
c3ljaG9sb2dpY2FsPC9rZXl3b3JkPjxrZXl3b3JkPk51cnNlJmFwb3M7cyBSb2xlL3BzeWNob2xv
Z3k8L2tleXdvcmQ+PGtleXdvcmQ+TnVyc2luZyBSZXNlYXJjaC9lZHVjYXRpb24vIG9yZ2FuaXph
dGlvbiAmYW1wOyBhZG1pbmlzdHJhdGlvbjwva2V5d29yZD48a2V5d29yZD5OdXJzaW5nIFN0YWZm
LCBIb3NwaXRhbC9lZHVjYXRpb24vIG9yZ2FuaXphdGlvbiAmYW1wOyBhZG1pbmlzdHJhdGlvbi8g
cHN5Y2hvbG9neTwva2V5d29yZD48a2V5d29yZD5Pcmdhbml6YXRpb25hbCBDdWx0dXJlPC9rZXl3
b3JkPjxrZXl3b3JkPk9yZ2FuaXphdGlvbmFsIE9iamVjdGl2ZXM8L2tleXdvcmQ+PGtleXdvcmQ+
UHJvZmVzc2lvbmFsIEF1dG9ub215PC9rZXl3b3JkPjxrZXl3b3JkPlNhZmV0eSBNYW5hZ2VtZW50
L29yZ2FuaXphdGlvbiAmYW1wOyBhZG1pbmlzdHJhdGlvbjwva2V5d29yZD48a2V5d29yZD5Tb2Np
YWwgU3VwcG9ydDwva2V5d29yZD48a2V5d29yZD5TdGFmZiBEZXZlbG9wbWVudDwva2V5d29yZD48
L2tleXdvcmRzPjxkYXRlcz48eWVhcj4yMDA3PC95ZWFyPjxwdWItZGF0ZXM+PGRhdGU+SnVsLUF1
ZzwvZGF0ZT48L3B1Yi1kYXRlcz48L2RhdGVzPjxpc2JuPjAwMjktNjU2MiAoUHJpbnQpJiN4RDsw
MDI5LTY1NjIgKExpbmtpbmcpPC9pc2JuPjxhY2Nlc3Npb24tbnVtPjE3NjI1NDcxPC9hY2Nlc3Np
b24tbnVtPjx1cmxzPjwvdXJscz48ZWxlY3Ryb25pYy1yZXNvdXJjZS1udW0+MTAuMTA5Ny8wMS5u
bnIuMDAwMDI4MDYyOS42MzY1NC45NTwvZWxlY3Ryb25pYy1yZXNvdXJjZS1udW0+PHJlbW90ZS1k
YXRhYmFzZS1wcm92aWRlcj5OTE08L3JlbW90ZS1kYXRhYmFzZS1wcm92aWRlcj48bGFuZ3VhZ2U+
ZW5nPC9sYW5ndWFnZT48L3JlY29yZD48L0NpdGU+PC9FbmROb3RlPn==
</w:fldData>
              </w:fldChar>
            </w:r>
            <w:r w:rsidR="008763A0">
              <w:rPr>
                <w:rFonts w:ascii="Times New Roman" w:hAnsi="Times New Roman"/>
              </w:rPr>
              <w:instrText xml:space="preserve"> ADDIN EN.CITE </w:instrText>
            </w:r>
            <w:r w:rsidR="00816B36">
              <w:rPr>
                <w:rFonts w:ascii="Times New Roman" w:hAnsi="Times New Roman"/>
              </w:rPr>
              <w:fldChar w:fldCharType="begin">
                <w:fldData xml:space="preserve">PEVuZE5vdGU+PENpdGU+PEF1dGhvcj5DdW1taW5nczwvQXV0aG9yPjxZZWFyPjIwMDc8L1llYXI+
PFJlY051bT41MTwvUmVjTnVtPjxEaXNwbGF5VGV4dD5bMTZdPC9EaXNwbGF5VGV4dD48cmVjb3Jk
PjxyZWMtbnVtYmVyPjUxPC9yZWMtbnVtYmVyPjxmb3JlaWduLWtleXM+PGtleSBhcHA9IkVOIiBk
Yi1pZD0icGY1cmZwZnJvMHJ2YW5ldzJyOHA5MHN3d3JwYTk5enpweHg1IiB0aW1lc3RhbXA9IjE0
MzY3NTQ0MTciPjUxPC9rZXk+PC9mb3JlaWduLWtleXM+PHJlZi10eXBlIG5hbWU9IkpvdXJuYWwg
QXJ0aWNsZSI+MTc8L3JlZi10eXBlPjxjb250cmlidXRvcnM+PGF1dGhvcnM+PGF1dGhvcj5DdW1t
aW5ncywgRy4gRy48L2F1dGhvcj48YXV0aG9yPkVzdGFicm9va3MsIEMuIEEuPC9hdXRob3I+PGF1
dGhvcj5NaWRvZHppLCBXLiBLLjwvYXV0aG9yPjxhdXRob3I+V2FsbGluLCBMLjwvYXV0aG9yPjxh
dXRob3I+SGF5ZHVrLCBMLjwvYXV0aG9yPjwvYXV0aG9ycz48L2NvbnRyaWJ1dG9ycz48YXV0aC1h
ZGRyZXNzPkZhY3VsdHkgb2YgTnVyc2luZywgVW5pdmVyc2l0eSBvZiBBbGJlcnRhLCBFZG1vbnRv
biwgQ2FuYWRhLjwvYXV0aC1hZGRyZXNzPjx0aXRsZXM+PHRpdGxlPkluZmx1ZW5jZSBvZiBvcmdh
bml6YXRpb25hbCBjaGFyYWN0ZXJpc3RpY3MgYW5kIGNvbnRleHQgb24gcmVzZWFyY2ggdXRpbGl6
YXRpb248L3RpdGxlPjxzZWNvbmRhcnktdGl0bGU+TnVycyBSZXM8L3NlY29uZGFyeS10aXRsZT48
L3RpdGxlcz48cGVyaW9kaWNhbD48ZnVsbC10aXRsZT5OdXJzIFJlczwvZnVsbC10aXRsZT48L3Bl
cmlvZGljYWw+PHBhZ2VzPlMyNC0zOTwvcGFnZXM+PHZvbHVtZT41Njwvdm9sdW1lPjxudW1iZXI+
NCBTdXBwbDwvbnVtYmVyPjxlZGl0aW9uPjIwMDcvMDgvMTE8L2VkaXRpb24+PGtleXdvcmRzPjxr
ZXl3b3JkPkFsYmVydGE8L2tleXdvcmQ+PGtleXdvcmQ+QXR0aXR1ZGUgb2YgSGVhbHRoIFBlcnNv
bm5lbDwva2V5d29yZD48a2V5d29yZD5CdXJub3V0LCBQcm9mZXNzaW9uYWwvcHN5Y2hvbG9neTwv
a2V5d29yZD48a2V5d29yZD5Dcm9zcy1TZWN0aW9uYWwgU3R1ZGllczwva2V5d29yZD48a2V5d29y
ZD5EaWZmdXNpb24gb2YgSW5ub3ZhdGlvbjwva2V5d29yZD48a2V5d29yZD5FdmlkZW5jZS1CYXNl
ZCBNZWRpY2luZTwva2V5d29yZD48a2V5d29yZD5GZW1hbGU8L2tleXdvcmQ+PGtleXdvcmQ+R3Vp
ZGVsaW5lcyBhcyBUb3BpYzwva2V5d29yZD48a2V5d29yZD5IZWFsdGggRmFjaWxpdHkgRW52aXJv
bm1lbnQvb3JnYW5pemF0aW9uICZhbXA7IGFkbWluaXN0cmF0aW9uPC9rZXl3b3JkPjxrZXl3b3Jk
PkhlYWx0aCBLbm93bGVkZ2UsIEF0dGl0dWRlcywgUHJhY3RpY2U8L2tleXdvcmQ+PGtleXdvcmQ+
SHVtYW5zPC9rZXl3b3JkPjxrZXl3b3JkPkluZm9ybWF0aW9uIERpc3NlbWluYXRpb248L2tleXdv
cmQ+PGtleXdvcmQ+TGVhZGVyc2hpcDwva2V5d29yZD48a2V5d29yZD5NYWxlPC9rZXl3b3JkPjxr
ZXl3b3JkPk1vZGVscywgT3JnYW5pemF0aW9uYWw8L2tleXdvcmQ+PGtleXdvcmQ+TW9kZWxzLCBQ
c3ljaG9sb2dpY2FsPC9rZXl3b3JkPjxrZXl3b3JkPk51cnNlJmFwb3M7cyBSb2xlL3BzeWNob2xv
Z3k8L2tleXdvcmQ+PGtleXdvcmQ+TnVyc2luZyBSZXNlYXJjaC9lZHVjYXRpb24vIG9yZ2FuaXph
dGlvbiAmYW1wOyBhZG1pbmlzdHJhdGlvbjwva2V5d29yZD48a2V5d29yZD5OdXJzaW5nIFN0YWZm
LCBIb3NwaXRhbC9lZHVjYXRpb24vIG9yZ2FuaXphdGlvbiAmYW1wOyBhZG1pbmlzdHJhdGlvbi8g
cHN5Y2hvbG9neTwva2V5d29yZD48a2V5d29yZD5Pcmdhbml6YXRpb25hbCBDdWx0dXJlPC9rZXl3
b3JkPjxrZXl3b3JkPk9yZ2FuaXphdGlvbmFsIE9iamVjdGl2ZXM8L2tleXdvcmQ+PGtleXdvcmQ+
UHJvZmVzc2lvbmFsIEF1dG9ub215PC9rZXl3b3JkPjxrZXl3b3JkPlNhZmV0eSBNYW5hZ2VtZW50
L29yZ2FuaXphdGlvbiAmYW1wOyBhZG1pbmlzdHJhdGlvbjwva2V5d29yZD48a2V5d29yZD5Tb2Np
YWwgU3VwcG9ydDwva2V5d29yZD48a2V5d29yZD5TdGFmZiBEZXZlbG9wbWVudDwva2V5d29yZD48
L2tleXdvcmRzPjxkYXRlcz48eWVhcj4yMDA3PC95ZWFyPjxwdWItZGF0ZXM+PGRhdGU+SnVsLUF1
ZzwvZGF0ZT48L3B1Yi1kYXRlcz48L2RhdGVzPjxpc2JuPjAwMjktNjU2MiAoUHJpbnQpJiN4RDsw
MDI5LTY1NjIgKExpbmtpbmcpPC9pc2JuPjxhY2Nlc3Npb24tbnVtPjE3NjI1NDcxPC9hY2Nlc3Np
b24tbnVtPjx1cmxzPjwvdXJscz48ZWxlY3Ryb25pYy1yZXNvdXJjZS1udW0+MTAuMTA5Ny8wMS5u
bnIuMDAwMDI4MDYyOS42MzY1NC45NTwvZWxlY3Ryb25pYy1yZXNvdXJjZS1udW0+PHJlbW90ZS1k
YXRhYmFzZS1wcm92aWRlcj5OTE08L3JlbW90ZS1kYXRhYmFzZS1wcm92aWRlcj48bGFuZ3VhZ2U+
ZW5nPC9sYW5ndWFnZT48L3JlY29yZD48L0NpdGU+PC9FbmROb3RlPn==
</w:fldData>
              </w:fldChar>
            </w:r>
            <w:r w:rsidR="008763A0">
              <w:rPr>
                <w:rFonts w:ascii="Times New Roman" w:hAnsi="Times New Roman"/>
              </w:rPr>
              <w:instrText xml:space="preserve"> ADDIN EN.CITE.DATA </w:instrText>
            </w:r>
            <w:r w:rsidR="00816B36">
              <w:rPr>
                <w:rFonts w:ascii="Times New Roman" w:hAnsi="Times New Roman"/>
              </w:rPr>
            </w:r>
            <w:r w:rsidR="00816B36">
              <w:rPr>
                <w:rFonts w:ascii="Times New Roman" w:hAnsi="Times New Roman"/>
              </w:rPr>
              <w:fldChar w:fldCharType="end"/>
            </w:r>
            <w:r w:rsidR="00816B36" w:rsidRPr="00A110AD">
              <w:rPr>
                <w:rFonts w:ascii="Times New Roman" w:hAnsi="Times New Roman"/>
              </w:rPr>
            </w:r>
            <w:r w:rsidR="00816B36" w:rsidRPr="00A110AD">
              <w:rPr>
                <w:rFonts w:ascii="Times New Roman" w:hAnsi="Times New Roman"/>
              </w:rPr>
              <w:fldChar w:fldCharType="separate"/>
            </w:r>
            <w:r w:rsidR="008763A0">
              <w:rPr>
                <w:rFonts w:ascii="Times New Roman" w:hAnsi="Times New Roman"/>
                <w:noProof/>
              </w:rPr>
              <w:t>[16]</w:t>
            </w:r>
            <w:r w:rsidR="00816B36"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Leadership</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A nurse manager or immediate supervisor who is a good leader or manager </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Better context (positive culture, good leadership, positive evaluation) positively associated with more research utilization</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 Individual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Damanpour and Schneider, 2006</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&lt;EndNote&gt;&lt;Cite&gt;&lt;Author&gt;Damanpour&lt;/Author&gt;&lt;Year&gt;2006&lt;/Year&gt;&lt;RecNum&gt;43&lt;/RecNum&gt;&lt;DisplayText&gt;[42]&lt;/DisplayText&gt;&lt;record&gt;&lt;rec-number&gt;43&lt;/rec-number&gt;&lt;foreign-keys&gt;&lt;key app="EN" db-id="pf5rfpfro0rvanew2r8p90swwrpa99zzpxx5" timestamp="1436754263"&gt;43&lt;/key&gt;&lt;/foreign-keys&gt;&lt;ref-type name="Journal Article"&gt;17&lt;/ref-type&gt;&lt;contributors&gt;&lt;authors&gt;&lt;author&gt;Damanpour, Fariborz&lt;/author&gt;&lt;author&gt;Schneider, Marguerite&lt;/author&gt;&lt;/authors&gt;&lt;/contributors&gt;&lt;titles&gt;&lt;title&gt;Phases of the Adoption of Innovation in Organizations: Effects of Environment, Organization and Top Managers1&lt;/title&gt;&lt;secondary-title&gt;British Journal of Management&lt;/secondary-title&gt;&lt;/titles&gt;&lt;periodical&gt;&lt;full-title&gt;British Journal of Management&lt;/full-title&gt;&lt;/periodical&gt;&lt;pages&gt;215-236&lt;/pages&gt;&lt;volume&gt;17&lt;/volume&gt;&lt;number&gt;3&lt;/number&gt;&lt;dates&gt;&lt;year&gt;2006&lt;/year&gt;&lt;/dates&gt;&lt;publisher&gt;Blackwell Publishing Ltd&lt;/publisher&gt;&lt;isbn&gt;1467-8551&lt;/isbn&gt;&lt;urls&gt;&lt;related-urls&gt;&lt;url&gt;http://dx.doi.org/10.1111/j.1467-8551.2006.00498.x&lt;/url&gt;&lt;/related-urls&gt;&lt;/urls&gt;&lt;electronic-resource-num&gt;10.1111/j.1467-8551.2006.00498.x&lt;/electronic-resource-num&gt;&lt;/record&gt;&lt;/Cite&gt;&lt;/EndNote&gt;</w:instrText>
            </w:r>
            <w:r w:rsidRPr="00A110AD">
              <w:rPr>
                <w:rFonts w:ascii="Times New Roman" w:hAnsi="Times New Roman"/>
              </w:rPr>
              <w:fldChar w:fldCharType="separate"/>
            </w:r>
            <w:r w:rsidR="008763A0">
              <w:rPr>
                <w:rFonts w:ascii="Times New Roman" w:hAnsi="Times New Roman"/>
                <w:noProof/>
              </w:rPr>
              <w:t>[42]</w:t>
            </w:r>
            <w:r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Top managers’ attitude</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Dimensions of top managers’ attitude toward new public management programs… clear, transformational leadership that supports teamwork and staff involvement in decision making</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8763A0" w:rsidRDefault="00F54645" w:rsidP="00EC5E3E">
            <w:pPr>
              <w:spacing w:after="0" w:line="240" w:lineRule="auto"/>
              <w:rPr>
                <w:rFonts w:ascii="Times New Roman" w:hAnsi="Times New Roman"/>
                <w:lang w:val="fr-FR"/>
              </w:rPr>
            </w:pPr>
            <w:r w:rsidRPr="008763A0">
              <w:rPr>
                <w:rFonts w:ascii="Times New Roman" w:hAnsi="Times New Roman"/>
                <w:lang w:val="fr-FR"/>
              </w:rPr>
              <w:t>Cronbach’s alpha: Traditional= 0.24; Favoring Competition = 0.63; Entrepreneurial = 0.59</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validity(structural) – exploratory factor analysis; Criterion related validity (predictive) – favoring competition and entrepreneurial associated with innovation initiation, adoption, and implementation</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Community/public health/social services</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10 </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Gregory et al.,</w:t>
            </w:r>
            <w:r w:rsidRPr="00A110AD">
              <w:rPr>
                <w:rFonts w:ascii="Times New Roman" w:hAnsi="Times New Roman"/>
              </w:rPr>
              <w:t xml:space="preserve"> 2007</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&lt;EndNote&gt;&lt;Cite&gt;&lt;Author&gt;Gregory&lt;/Author&gt;&lt;Year&gt;2007&lt;/Year&gt;&lt;RecNum&gt;63&lt;/RecNum&gt;&lt;DisplayText&gt;[25]&lt;/DisplayText&gt;&lt;record&gt;&lt;rec-number&gt;63&lt;/rec-number&gt;&lt;foreign-keys&gt;&lt;key app="EN" db-id="pf5rfpfro0rvanew2r8p90swwrpa99zzpxx5" timestamp="1436754784"&gt;63&lt;/key&gt;&lt;/foreign-keys&gt;&lt;ref-type name="Journal Article"&gt;17&lt;/ref-type&gt;&lt;contributors&gt;&lt;authors&gt;&lt;author&gt;Gregory, A.&lt;/author&gt;&lt;author&gt;Henry, D. B.&lt;/author&gt;&lt;author&gt;Schoeny, M. E.&lt;/author&gt;&lt;/authors&gt;&lt;/contributors&gt;&lt;auth-address&gt;Curry School of Education, Clinical and School Psychology, University of Virginia, 405 Emmet Street, Charlottesville, VA 22904, USA, agregory@virginia.edu&lt;/auth-address&gt;&lt;titles&gt;&lt;title&gt;School climate and implementation of a preventive intervention&lt;/title&gt;&lt;secondary-title&gt;Am J Community Psychol&lt;/secondary-title&gt;&lt;/titles&gt;&lt;periodical&gt;&lt;full-title&gt;Am J Community Psychol&lt;/full-title&gt;&lt;/periodical&gt;&lt;pages&gt;250-60&lt;/pages&gt;&lt;volume&gt;40&lt;/volume&gt;&lt;number&gt;3-4&lt;/number&gt;&lt;edition&gt;2007/10/06&lt;/edition&gt;&lt;keywords&gt;&lt;keyword&gt;Adolescent&lt;/keyword&gt;&lt;keyword&gt;Curriculum&lt;/keyword&gt;&lt;keyword&gt;Humans&lt;/keyword&gt;&lt;keyword&gt;Schools&lt;/keyword&gt;&lt;keyword&gt;Social Environment&lt;/keyword&gt;&lt;keyword&gt;Teaching/ methods&lt;/keyword&gt;&lt;keyword&gt;Violence/ prevention &amp;amp; control&lt;/keyword&gt;&lt;/keywords&gt;&lt;dates&gt;&lt;year&gt;2007&lt;/year&gt;&lt;pub-dates&gt;&lt;date&gt;Dec&lt;/date&gt;&lt;/pub-dates&gt;&lt;/dates&gt;&lt;isbn&gt;0091-0562 (Print)&amp;#xD;0091-0562 (Linking)&lt;/isbn&gt;&lt;accession-num&gt;17917806&lt;/accession-num&gt;&lt;urls&gt;&lt;related-urls&gt;&lt;url&gt;http://link.springer.com/article/10.1007%2Fs10464-007-9142-z&lt;/url&gt;&lt;/related-urls&gt;&lt;/urls&gt;&lt;electronic-resource-num&gt;10.1007/s10464-007-9142-z&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[25]</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Administrative leadership (part of climate construct)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Climate has been operationalized as the shared perceptions of the work environment</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Negative Relationships = 0.75; Administrative Leadership = 0.96; Supportive climate = 0.93</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(structural) - confirmatory factor analysis </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School</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 (Negative Relationships); 20(Administrative Leadership); 15 (supportive climate)</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EC5E3E">
            <w:pPr>
              <w:spacing w:after="0" w:line="240" w:lineRule="auto"/>
              <w:rPr>
                <w:rFonts w:ascii="Times New Roman" w:hAnsi="Times New Roman"/>
              </w:rPr>
            </w:pPr>
            <w:r w:rsidRPr="00A110AD">
              <w:rPr>
                <w:rFonts w:ascii="Times New Roman" w:hAnsi="Times New Roman"/>
              </w:rPr>
              <w:t>Law and Ngai, 2007</w:t>
            </w:r>
          </w:p>
          <w:p w:rsidR="00F54645" w:rsidRPr="00A110AD" w:rsidRDefault="00816B36" w:rsidP="008763A0">
            <w:pPr>
              <w:spacing w:after="0" w:line="240" w:lineRule="auto"/>
              <w:rPr>
                <w:rFonts w:ascii="Times New Roman" w:hAnsi="Times New Roman"/>
              </w:rPr>
            </w:pPr>
            <w:r w:rsidRPr="00A110AD">
              <w:rPr>
                <w:rFonts w:ascii="Times New Roman" w:hAnsi="Times New Roman"/>
              </w:rPr>
              <w:fldChar w:fldCharType="begin"/>
            </w:r>
            <w:r w:rsidR="008763A0">
              <w:rPr>
                <w:rFonts w:ascii="Times New Roman" w:hAnsi="Times New Roman"/>
              </w:rPr>
              <w:instrText xml:space="preserve"> ADDIN EN.CITE &lt;EndNote&gt;&lt;Cite&gt;&lt;Author&gt;Law&lt;/Author&gt;&lt;Year&gt;2007&lt;/Year&gt;&lt;RecNum&gt;159&lt;/RecNum&gt;&lt;DisplayText&gt;[43]&lt;/DisplayText&gt;&lt;record&gt;&lt;rec-number&gt;159&lt;/rec-number&gt;&lt;foreign-keys&gt;&lt;key app="EN" db-id="pf5rfpfro0rvanew2r8p90swwrpa99zzpxx5" timestamp="1460989012"&gt;159&lt;/key&gt;&lt;/foreign-keys&gt;&lt;ref-type name="Journal Article"&gt;17&lt;/ref-type&gt;&lt;contributors&gt;&lt;authors&gt;&lt;author&gt;Law, Chuck CH&lt;/author&gt;&lt;author&gt;Ngai, Eric WT&lt;/author&gt;&lt;/authors&gt;&lt;/contributors&gt;&lt;titles&gt;&lt;title&gt;ERP systems adoption: An exploratory study of the organizational factors and impacts of ERP success&lt;/title&gt;&lt;secondary-title&gt;Information &amp;amp; Management&lt;/secondary-title&gt;&lt;/titles&gt;&lt;periodical&gt;&lt;full-title&gt;Information &amp;amp; Management&lt;/full-title&gt;&lt;/periodical&gt;&lt;pages&gt;418-432&lt;/pages&gt;&lt;volume&gt;44&lt;/volume&gt;&lt;number&gt;4&lt;/number&gt;&lt;dates&gt;&lt;year&gt;2007&lt;/year&gt;&lt;/dates&gt;&lt;isbn&gt;0378-7206&lt;/isbn&gt;&lt;urls&gt;&lt;/urls&gt;&lt;/record&gt;&lt;/Cite&gt;&lt;/EndNote&gt;</w:instrText>
            </w:r>
            <w:r w:rsidRPr="00A110AD">
              <w:rPr>
                <w:rFonts w:ascii="Times New Roman" w:hAnsi="Times New Roman"/>
              </w:rPr>
              <w:fldChar w:fldCharType="separate"/>
            </w:r>
            <w:r w:rsidR="008763A0">
              <w:rPr>
                <w:rFonts w:ascii="Times New Roman" w:hAnsi="Times New Roman"/>
                <w:noProof/>
              </w:rPr>
              <w:t>[43]</w:t>
            </w:r>
            <w:r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Senior management support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How supportive senior management is towards IT initiatives</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A Cronbach’s alpha </w:t>
            </w:r>
            <w:r>
              <w:rPr>
                <w:rFonts w:ascii="Times New Roman" w:hAnsi="Times New Roman"/>
              </w:rPr>
              <w:t>&gt;</w:t>
            </w:r>
            <w:r w:rsidRPr="002C4626">
              <w:rPr>
                <w:rFonts w:ascii="Times New Roman" w:hAnsi="Times New Roman"/>
              </w:rPr>
              <w:t xml:space="preserve"> 0.70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 xml:space="preserve">Livet et al., </w:t>
            </w:r>
            <w:r w:rsidRPr="00A110AD">
              <w:rPr>
                <w:rFonts w:ascii="Times New Roman" w:hAnsi="Times New Roman"/>
              </w:rPr>
              <w:t>2008</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&lt;EndNote&gt;&lt;Cite&gt;&lt;Author&gt;Livet&lt;/Author&gt;&lt;Year&gt;2008&lt;/Year&gt;&lt;RecNum&gt;73&lt;/RecNum&gt;&lt;DisplayText&gt;[26]&lt;/DisplayText&gt;&lt;record&gt;&lt;rec-number&gt;73&lt;/rec-number&gt;&lt;foreign-keys&gt;&lt;key app="EN" db-id="pf5rfpfro0rvanew2r8p90swwrpa99zzpxx5" timestamp="1436755345"&gt;73&lt;/key&gt;&lt;/foreign-keys&gt;&lt;ref-type name="Journal Article"&gt;17&lt;/ref-type&gt;&lt;contributors&gt;&lt;authors&gt;&lt;author&gt;Livet, M.&lt;/author&gt;&lt;author&gt;Courser, M.&lt;/author&gt;&lt;author&gt;Wandersman, A.&lt;/author&gt;&lt;/authors&gt;&lt;/contributors&gt;&lt;auth-address&gt;University of South Carolina, Columbia, SC, USA, melanielivet@yahoo.com&lt;/auth-address&gt;&lt;titles&gt;&lt;title&gt;The prevention delivery system: organizational context and use of comprehensive programming frameworks&lt;/title&gt;&lt;secondary-title&gt;Am J Community Psychol&lt;/secondary-title&gt;&lt;/titles&gt;&lt;periodical&gt;&lt;full-title&gt;Am J Community Psychol&lt;/full-title&gt;&lt;/periodical&gt;&lt;pages&gt;361-78&lt;/pages&gt;&lt;volume&gt;41&lt;/volume&gt;&lt;number&gt;3-4&lt;/number&gt;&lt;edition&gt;2008/03/07&lt;/edition&gt;&lt;keywords&gt;&lt;keyword&gt;Cross-Sectional Studies&lt;/keyword&gt;&lt;keyword&gt;Diffusion of Innovation&lt;/keyword&gt;&lt;keyword&gt;Humans&lt;/keyword&gt;&lt;keyword&gt;Interviews as Topic&lt;/keyword&gt;&lt;keyword&gt;Ohio&lt;/keyword&gt;&lt;keyword&gt;Preventive Health Services/ organization &amp;amp; administration&lt;/keyword&gt;&lt;keyword&gt;Program Evaluation/ methods&lt;/keyword&gt;&lt;keyword&gt;Substance-Related Disorders/prevention &amp;amp; control&lt;/keyword&gt;&lt;/keywords&gt;&lt;dates&gt;&lt;year&gt;2008&lt;/year&gt;&lt;pub-dates&gt;&lt;date&gt;Jun&lt;/date&gt;&lt;/pub-dates&gt;&lt;/dates&gt;&lt;isbn&gt;0091-0562 (Print)&amp;#xD;0091-0562 (Linking)&lt;/isbn&gt;&lt;accession-num&gt;18322791&lt;/accession-num&gt;&lt;urls&gt;&lt;related-urls&gt;&lt;url&gt;http://link.springer.com/article/10.1007%2Fs10464-008-9164-1&lt;/url&gt;&lt;/related-urls&gt;&lt;/urls&gt;&lt;electronic-resource-num&gt;10.1007/s10464-008-9164-1&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[26]</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Leadership</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Ability to foster respect, resolve conflicts, combine different perspectives and opinions, use resources appropriately, and empower Staff’</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0.88; Cronbach’s alpha = 0.73</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10</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Lukas et al.,</w:t>
            </w:r>
            <w:r w:rsidRPr="00A110AD">
              <w:rPr>
                <w:rFonts w:ascii="Times New Roman" w:hAnsi="Times New Roman"/>
              </w:rPr>
              <w:t xml:space="preserve"> 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&lt;EndNote&gt;&lt;Cite&gt;&lt;Author&gt;Lukas&lt;/Author&gt;&lt;Year&gt;2009&lt;/Year&gt;&lt;RecNum&gt;74&lt;/RecNum&gt;&lt;DisplayText&gt;[17]&lt;/DisplayText&gt;&lt;record&gt;&lt;rec-number&gt;74&lt;/rec-number&gt;&lt;foreign-keys&gt;&lt;key app="EN" db-id="pf5rfpfro0rvanew2r8p90swwrpa99zzpxx5" timestamp="1436755371"&gt;74&lt;/key&gt;&lt;/foreign-keys&gt;&lt;ref-type name="Journal Article"&gt;17&lt;/ref-type&gt;&lt;contributors&gt;&lt;authors&gt;&lt;author&gt;Lukas, C. V.&lt;/author&gt;&lt;author&gt;Mohr, D. C.&lt;/author&gt;&lt;author&gt;Meterko, M.&lt;/author&gt;&lt;/authors&gt;&lt;/contributors&gt;&lt;auth-address&gt;Department of Veterans Affairs, Boston University School of Public Health, Boston, Massachusetts, USA. carol.vandeusenlukas@va.gov&lt;/auth-address&gt;&lt;titles&gt;&lt;title&gt;Team effectiveness and organizational context in the implementation of a clinical innovation&lt;/title&gt;&lt;secondary-title&gt;Qual Manag Health Care&lt;/secondary-title&gt;&lt;/titles&gt;&lt;periodical&gt;&lt;full-title&gt;Qual Manag Health Care&lt;/full-title&gt;&lt;/periodical&gt;&lt;pages&gt;25-39&lt;/pages&gt;&lt;volume&gt;18&lt;/volume&gt;&lt;number&gt;1&lt;/number&gt;&lt;edition&gt;2009/01/17&lt;/edition&gt;&lt;keywords&gt;&lt;keyword&gt;Cooperative Behavior&lt;/keyword&gt;&lt;keyword&gt;Diffusion of Innovation&lt;/keyword&gt;&lt;keyword&gt;Efficiency, Organizational&lt;/keyword&gt;&lt;keyword&gt;Hospitals, Veterans/organization &amp;amp; administration&lt;/keyword&gt;&lt;keyword&gt;Humans&lt;/keyword&gt;&lt;keyword&gt;Interviews as Topic&lt;/keyword&gt;&lt;keyword&gt;Medical Staff, Hospital/psychology&lt;/keyword&gt;&lt;keyword&gt;Organizational Culture&lt;/keyword&gt;&lt;keyword&gt;Quality of Health Care&lt;/keyword&gt;&lt;/keywords&gt;&lt;dates&gt;&lt;year&gt;2009&lt;/year&gt;&lt;pub-dates&gt;&lt;date&gt;Jan-Mar&lt;/date&gt;&lt;/pub-dates&gt;&lt;/dates&gt;&lt;isbn&gt;1063-8628 (Print)&amp;#xD;1063-8628 (Linking)&lt;/isbn&gt;&lt;accession-num&gt;19148027&lt;/accession-num&gt;&lt;urls&gt;&lt;/urls&gt;&lt;electronic-resource-num&gt;10.1097/01.qmh.0000344591.56133.90&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[17]</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Management support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presence of practical expressions of management support for the Advanced Clinic Access initiative at the facility</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Personal leadership support: Cronbach’s alpha = 0.89; Practical management support: Not reported</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 (personal and facility)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Personal leadership support: (7 item scale); Practical (facility) management support (8 dichotomous items)</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Nieboer et al.,</w:t>
            </w:r>
            <w:r w:rsidRPr="00A110AD">
              <w:rPr>
                <w:rFonts w:ascii="Times New Roman" w:hAnsi="Times New Roman"/>
              </w:rPr>
              <w:t xml:space="preserve">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&lt;EndNote&gt;&lt;Cite&gt;&lt;Author&gt;Nieboer&lt;/Author&gt;&lt;Year&gt;2011&lt;/Year&gt;&lt;RecNum&gt;150&lt;/RecNum&gt;&lt;DisplayText&gt;[3]&lt;/DisplayText&gt;&lt;record&gt;&lt;rec-number&gt;150&lt;/rec-number&gt;&lt;foreign-keys&gt;&lt;key app="EN" db-id="pf5rfpfro0rvanew2r8p90swwrpa99zzpxx5" timestamp="1460989012"&gt;150&lt;/key&gt;&lt;/foreign-keys&gt;&lt;ref-type name="Journal Article"&gt;17&lt;/ref-type&gt;&lt;contributors&gt;&lt;authors&gt;&lt;author&gt;Nieboer, A.P.&lt;/author&gt;&lt;author&gt;Pijpers, V.&lt;/author&gt;&lt;author&gt;Strating, M. H.&lt;/author&gt;&lt;/authors&gt;&lt;/contributors&gt;&lt;titles&gt;&lt;title&gt;Implementing Community Care for People with Intellectual Disability: The Role of Organizational Characteristics and the Innovation’s Attributes&lt;/title&gt;&lt;secondary-title&gt;Journal of Applied Research in Intellectual Disabilities&lt;/secondary-title&gt;&lt;/titles&gt;&lt;periodical&gt;&lt;full-title&gt;Journal of Applied Research in Intellectual Disabilities&lt;/full-title&gt;&lt;/periodical&gt;&lt;pages&gt;370-380&lt;/pages&gt;&lt;volume&gt;24&lt;/volume&gt;&lt;number&gt;4&lt;/number&gt;&lt;keywords&gt;&lt;keyword&gt;community care&lt;/keyword&gt;&lt;keyword&gt;implementation process&lt;/keyword&gt;&lt;keyword&gt;innovation&lt;/keyword&gt;&lt;/keywords&gt;&lt;dates&gt;&lt;year&gt;2011&lt;/year&gt;&lt;/dates&gt;&lt;publisher&gt;Blackwell Publishing Ltd&lt;/publisher&gt;&lt;isbn&gt;1468-3148&lt;/isbn&gt;&lt;urls&gt;&lt;related-urls&gt;&lt;url&gt;http://dx.doi.org/10.1111/j.1468-3148.2010.00613.x&lt;/url&gt;&lt;/related-urls&gt;&lt;/urls&gt;&lt;electronic-resource-num&gt;10.1111/j.1468-3148.2010.00613.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Management style</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Symbolic (exemplary) behavior such as managerial time spending patterns and abilities to grasp opportunities to realize change</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0.80</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8763A0">
            <w:pPr>
              <w:spacing w:after="0" w:line="240" w:lineRule="auto"/>
              <w:rPr>
                <w:rFonts w:ascii="Times New Roman" w:hAnsi="Times New Roman"/>
              </w:rPr>
            </w:pPr>
            <w:r w:rsidRPr="002C4626">
              <w:rPr>
                <w:rFonts w:ascii="Times New Roman" w:hAnsi="Times New Roman"/>
              </w:rPr>
              <w:t>Cited</w:t>
            </w:r>
            <w:r>
              <w:rPr>
                <w:rFonts w:ascii="Times New Roman" w:hAnsi="Times New Roman"/>
              </w:rPr>
              <w:t xml:space="preserve"> Jamrog</w:t>
            </w:r>
            <w:r w:rsidRPr="008C5C70">
              <w:rPr>
                <w:rFonts w:ascii="Times New Roman" w:hAnsi="Times New Roman"/>
              </w:rPr>
              <w:t xml:space="preserve"> et al</w:t>
            </w:r>
            <w:r>
              <w:rPr>
                <w:rFonts w:ascii="Times New Roman" w:hAnsi="Times New Roman"/>
              </w:rPr>
              <w:t>.</w:t>
            </w:r>
            <w:r w:rsidRPr="008C5C70">
              <w:rPr>
                <w:rFonts w:ascii="Times New Roman" w:hAnsi="Times New Roman"/>
              </w:rPr>
              <w:t>, 2006</w:t>
            </w:r>
            <w:r>
              <w:rPr>
                <w:rFonts w:ascii="Times New Roman" w:hAnsi="Times New Roman"/>
              </w:rPr>
              <w:t xml:space="preserve"> </w:t>
            </w:r>
            <w:r w:rsidR="00816B36">
              <w:rPr>
                <w:rFonts w:ascii="Times New Roman" w:hAnsi="Times New Roman"/>
              </w:rPr>
              <w:fldChar w:fldCharType="begin"/>
            </w:r>
            <w:r w:rsidR="008763A0">
              <w:rPr>
                <w:rFonts w:ascii="Times New Roman" w:hAnsi="Times New Roman"/>
              </w:rPr>
              <w:instrText xml:space="preserve"> ADDIN EN.CITE &lt;EndNote&gt;&lt;Cite&gt;&lt;Author&gt;Jamrog&lt;/Author&gt;&lt;Year&gt;2006&lt;/Year&gt;&lt;RecNum&gt;167&lt;/RecNum&gt;&lt;DisplayText&gt;[44]&lt;/DisplayText&gt;&lt;record&gt;&lt;rec-number&gt;167&lt;/rec-number&gt;&lt;foreign-keys&gt;&lt;key app="EN" db-id="pf5rfpfro0rvanew2r8p90swwrpa99zzpxx5" timestamp="1462582100"&gt;167&lt;/key&gt;&lt;/foreign-keys&gt;&lt;ref-type name="Book"&gt;6&lt;/ref-type&gt;&lt;contributors&gt;&lt;authors&gt;&lt;author&gt;Jamrog J., &lt;/author&gt;&lt;author&gt;Bear D. J., &lt;/author&gt;&lt;author&gt;Chaves W. V.,&lt;/author&gt;&lt;author&gt;Conte S., Dennis D. J.,&lt;/author&gt;&lt;author&gt;Hipple J., Lippit M. B., &lt;/author&gt;&lt;author&gt;Risenberg R., &lt;/author&gt;&lt;author&gt;Taylor G.,&lt;/author&gt;&lt;author&gt;Vickers R. &lt;/author&gt;&lt;/authors&gt;&lt;/contributors&gt;&lt;titles&gt;&lt;title&gt;The quest for innovation: a global study of innovation management 2006-2016&lt;/title&gt;&lt;/titles&gt;&lt;dates&gt;&lt;year&gt;2006&lt;/year&gt;&lt;/dates&gt;&lt;publisher&gt;American Management Association&lt;/publisher&gt;&lt;urls&gt;&lt;/urls&gt;&lt;/record&gt;&lt;/Cite&gt;&lt;/EndNote&gt;</w:instrText>
            </w:r>
            <w:r w:rsidR="00816B36">
              <w:rPr>
                <w:rFonts w:ascii="Times New Roman" w:hAnsi="Times New Roman"/>
              </w:rPr>
              <w:fldChar w:fldCharType="separate"/>
            </w:r>
            <w:r w:rsidR="008763A0">
              <w:rPr>
                <w:rFonts w:ascii="Times New Roman" w:hAnsi="Times New Roman"/>
                <w:noProof/>
              </w:rPr>
              <w:t>[44]</w:t>
            </w:r>
            <w:r w:rsidR="00816B36">
              <w:rPr>
                <w:rFonts w:ascii="Times New Roman" w:hAnsi="Times New Roman"/>
              </w:rPr>
              <w:fldChar w:fldCharType="end"/>
            </w:r>
            <w:r w:rsidRPr="002C4626">
              <w:rPr>
                <w:rFonts w:ascii="Times New Roman" w:hAnsi="Times New Roman"/>
              </w:rPr>
              <w:t>.</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 xml:space="preserve">Okafor and Thomas, 2008 </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&lt;EndNote&gt;&lt;Cite&gt;&lt;Author&gt;Okafor&lt;/Author&gt;&lt;Year&gt;2008&lt;/Year&gt;&lt;RecNum&gt;4&lt;/RecNum&gt;&lt;DisplayText&gt;[5]&lt;/DisplayText&gt;&lt;record&gt;&lt;rec-number&gt;4&lt;/rec-number&gt;&lt;foreign-keys&gt;&lt;key app="EN" db-id="9zp99fz030se9sedzxkpfpvawtpd52p2rwre" timestamp="1460346935"&gt;4&lt;/key&gt;&lt;/foreign-keys&gt;&lt;ref-type name="Journal Article"&gt;17&lt;/ref-type&gt;&lt;contributors&gt;&lt;authors&gt;&lt;author&gt;Okafor, M.C&lt;/author&gt;&lt;author&gt;Thomas, J.&lt;/author&gt;&lt;/authors&gt;&lt;/contributors&gt;&lt;titles&gt;&lt;title&gt;Presence of Innovation Adoption-Facilitating Elements in Hospitals, and Relationship to Implementation of Clinical Guidelines&lt;/title&gt;&lt;secondary-title&gt;Annals of Pharmacotherapy&lt;/secondary-title&gt;&lt;/titles&gt;&lt;pages&gt;354-360&lt;/pages&gt;&lt;volume&gt;42&lt;/volume&gt;&lt;number&gt;3&lt;/number&gt;&lt;dates&gt;&lt;year&gt;2008&lt;/year&gt;&lt;pub-dates&gt;&lt;date&gt;March 1, 2008&lt;/date&gt;&lt;/pub-dates&gt;&lt;/dates&gt;&lt;urls&gt;&lt;related-urls&gt;&lt;url&gt;http://aop.sagepub.com/content/42/3/354.abstract&lt;/url&gt;&lt;/related-urls&gt;&lt;/urls&gt;&lt;electronic-resource-num&gt;10.1345/aph.1K461&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[5]</w:t>
            </w:r>
            <w:r w:rsidR="00816B36" w:rsidRPr="00A110AD">
              <w:rPr>
                <w:rFonts w:ascii="Times New Roman" w:hAnsi="Times New Roman"/>
              </w:rPr>
              <w:fldChar w:fldCharType="end"/>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Openness to change</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Organizational leaders’ attitude to change influences the organizations innovativeness</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0.92</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expert review; Construct (Structural) – confirmatory factor analysis; Construct (convergent and discriminant) – extraversion positively correlated with openness to change; Criterion (Predictive) – regression – openness to change positively associated with innovation adoption-enabling elements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5</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Premkumar and Ramamurthy,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&lt;EndNote&gt;&lt;Cite&gt;&lt;Author&gt;Premkumar&lt;/Author&gt;&lt;Year&gt;1995&lt;/Year&gt;&lt;RecNum&gt;23&lt;/RecNum&gt;&lt;DisplayText&gt;[30]&lt;/DisplayText&gt;&lt;record&gt;&lt;rec-number&gt;23&lt;/rec-number&gt;&lt;foreign-keys&gt;&lt;key app="EN" db-id="fap5swf28aedz9eeartp9z29a2wxftrtfat0" timestamp="1460350815"&gt;23&lt;/key&gt;&lt;/foreign-keys&gt;&lt;ref-type name="Journal Article"&gt;17&lt;/ref-type&gt;&lt;contributors&gt;&lt;authors&gt;&lt;author&gt;Premkumar, G.&lt;/author&gt;&lt;author&gt;Ramamurthy, K.&lt;/author&gt;&lt;/authors&gt;&lt;/contributors&gt;&lt;titles&gt;&lt;title&gt;The Role of Interorganizational and Organizational Factors on the Decision Mode for Adoption of Interorganizational Systems*&lt;/title&gt;&lt;secondary-title&gt;Decision Sciences&lt;/secondary-title&gt;&lt;/titles&gt;&lt;pages&gt;303-336&lt;/pages&gt;&lt;volume&gt;26&lt;/volume&gt;&lt;number&gt;3&lt;/number&gt;&lt;keywords&gt;&lt;keyword&gt;Electronic Data Interchange&lt;/keyword&gt;&lt;keyword&gt;IS implementation&lt;/keyword&gt;&lt;keyword&gt;Interorganizational Systems&lt;/keyword&gt;&lt;keyword&gt;and Networks&lt;/keyword&gt;&lt;/keywords&gt;&lt;dates&gt;&lt;year&gt;1995&lt;/year&gt;&lt;/dates&gt;&lt;publisher&gt;Blackwell Publishing Ltd&lt;/publisher&gt;&lt;isbn&gt;1540-5915&lt;/isbn&gt;&lt;urls&gt;&lt;related-urls&gt;&lt;url&gt;http://dx.doi.org/10.1111/j.1540-5915.1995.tb01431.x&lt;/url&gt;&lt;/related-urls&gt;&lt;/urls&gt;&lt;electronic-resource-num&gt;10.1111/j.1540-5915.1995.tb01431.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[30]</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Top management support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Support assessed by electronic data interchange or EDI-related use, risk-taking, commitment to provide finances and other resources, and, vision for leadership role.</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0.89</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pre and pilot-testing; Construct (structural) – exploratory factor analysis; Criterion (convergent and discriminant) – exploratory factor analysis and scale correlations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Rhodes et al.,</w:t>
            </w:r>
            <w:r w:rsidRPr="00A110AD">
              <w:rPr>
                <w:rFonts w:ascii="Times New Roman" w:hAnsi="Times New Roman"/>
              </w:rPr>
              <w:t xml:space="preserve">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&lt;EndNote&gt;&lt;Cite&gt;&lt;Author&gt;Rhodes&lt;/Author&gt;&lt;Year&gt;2011&lt;/Year&gt;&lt;RecNum&gt;12&lt;/RecNum&gt;&lt;DisplayText&gt;[19]&lt;/DisplayText&gt;&lt;record&gt;&lt;rec-number&gt;12&lt;/rec-number&gt;&lt;foreign-keys&gt;&lt;key app="EN" db-id="9zp99fz030se9sedzxkpfpvawtpd52p2rwre" timestamp="1460346936"&gt;12&lt;/key&gt;&lt;/foreign-keys&gt;&lt;ref-type name="Journal Article"&gt;17&lt;/ref-type&gt;&lt;contributors&gt;&lt;authors&gt;&lt;author&gt;Rhodes, J.&lt;/author&gt;&lt;author&gt;Lok, P.&lt;/author&gt;&lt;author&gt;Yang, S.&lt;/author&gt;&lt;author&gt;Xia, Y.&lt;/author&gt;&lt;/authors&gt;&lt;/contributors&gt;&lt;titles&gt;&lt;title&gt;The effects of organizational intangible factors on successful enterprise resource planning systems implementation and organizational performance: A China experience&lt;/title&gt;&lt;secondary-title&gt;Asian Business &amp;amp; Management&lt;/secondary-title&gt;&lt;/titles&gt;&lt;pages&gt;287-317&lt;/pages&gt;&lt;volume&gt;10&lt;/volume&gt;&lt;number&gt;2&lt;/number&gt;&lt;dates&gt;&lt;year&gt;2011&lt;/year&gt;&lt;/dates&gt;&lt;isbn&gt;1472-4782&lt;/isbn&gt;&lt;urls&gt;&lt;/urls&gt;&lt;/record&gt;&lt;/Cite&gt;&lt;/EndNote&gt;</w:instrText>
            </w:r>
            <w:r w:rsidR="00816B36" w:rsidRPr="00A110AD">
              <w:rPr>
                <w:rFonts w:ascii="Times New Roman" w:hAnsi="Times New Roman"/>
              </w:rPr>
              <w:fldChar w:fldCharType="separate"/>
            </w:r>
            <w:r w:rsidR="008763A0">
              <w:rPr>
                <w:rFonts w:ascii="Times New Roman" w:hAnsi="Times New Roman"/>
                <w:noProof/>
              </w:rPr>
              <w:t>[19]</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Strategic alignment/</w:t>
            </w:r>
            <w:r>
              <w:rPr>
                <w:rFonts w:ascii="Times New Roman" w:hAnsi="Times New Roman"/>
              </w:rPr>
              <w:t xml:space="preserve"> </w:t>
            </w:r>
            <w:r w:rsidRPr="002C4626">
              <w:rPr>
                <w:rFonts w:ascii="Times New Roman" w:hAnsi="Times New Roman"/>
              </w:rPr>
              <w:t>leadership commitment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0.85</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Construct validity (structural) – exploratory factor analysis; Criterion related validity (convergent and discriminant) – exploratory factor analysis and scale correlations </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Business</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Sawang and Unsworth,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&lt;EndNote&gt;&lt;Cite&gt;&lt;Author&gt;Sawang&lt;/Author&gt;&lt;Year&gt;2011&lt;/Year&gt;&lt;RecNum&gt;13&lt;/RecNum&gt;&lt;DisplayText&gt;[20]&lt;/DisplayText&gt;&lt;record&gt;&lt;rec-number&gt;13&lt;/rec-number&gt;&lt;foreign-keys&gt;&lt;key app="EN" db-id="9zp99fz030se9sedzxkpfpvawtpd52p2rwre" timestamp="1460346936"&gt;13&lt;/key&gt;&lt;/foreign-keys&gt;&lt;ref-type name="Journal Article"&gt;17&lt;/ref-type&gt;&lt;contributors&gt;&lt;authors&gt;&lt;author&gt;Sawang, S.&lt;/author&gt;&lt;author&gt;Unsworth, K.L. &lt;/author&gt;&lt;/authors&gt;&lt;/contributors&gt;&lt;titles&gt;&lt;title&gt;A model of organizational innovation implementation effectiveness in small to medium firms&lt;/title&gt;&lt;secondary-title&gt;International Journal of Innovation Management&lt;/secondary-title&gt;&lt;/titles&gt;&lt;pages&gt;989-1011&lt;/pages&gt;&lt;volume&gt;15&lt;/volume&gt;&lt;number&gt;05&lt;/number&gt;&lt;dates&gt;&lt;year&gt;2011&lt;/year&gt;&lt;/dates&gt;&lt;urls&gt;&lt;related-urls&gt;&lt;url&gt;http://www.worldscientific.com/doi/abs/10.1142/S1363919611003398&lt;/url&gt;&lt;/related-urls&gt;&lt;/urls&gt;&lt;electronic-resource-num&gt;doi:10.1142/S1363919611003398&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[20]</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Top management support</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Extent to which top management supports and is committed to the implementation process.</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0.77</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validity (structural) – confirmatory factor analysis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755" w:type="dxa"/>
            <w:gridSpan w:val="8"/>
            <w:shd w:val="clear" w:color="auto" w:fill="D9D9D9" w:themeFill="background1" w:themeFillShade="D9"/>
          </w:tcPr>
          <w:p w:rsidR="00F54645" w:rsidRPr="00A110AD" w:rsidRDefault="00F54645" w:rsidP="00EC5E3E">
            <w:pPr>
              <w:spacing w:after="0" w:line="240" w:lineRule="auto"/>
              <w:jc w:val="center"/>
              <w:rPr>
                <w:rFonts w:ascii="Times New Roman" w:hAnsi="Times New Roman"/>
                <w:b/>
              </w:rPr>
            </w:pPr>
            <w:r w:rsidRPr="00A110AD">
              <w:rPr>
                <w:rFonts w:ascii="Times New Roman" w:hAnsi="Times New Roman"/>
                <w:b/>
              </w:rPr>
              <w:t>Readiness for implementation: Available resources (4 studies, 5 measures)</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Choi and Chang, 2009</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&lt;EndNote&gt;&lt;Cite&gt;&lt;Author&gt;Choi&lt;/Author&gt;&lt;Year&gt;2009&lt;/Year&gt;&lt;RecNum&gt;46&lt;/RecNum&gt;&lt;DisplayText&gt;[32]&lt;/DisplayText&gt;&lt;record&gt;&lt;rec-number&gt;46&lt;/rec-number&gt;&lt;foreign-keys&gt;&lt;key app="EN" db-id="pf5rfpfro0rvanew2r8p90swwrpa99zzpxx5" timestamp="1436754320"&gt;46&lt;/key&gt;&lt;/foreign-keys&gt;&lt;ref-type name="Journal Article"&gt;17&lt;/ref-type&gt;&lt;contributors&gt;&lt;authors&gt;&lt;author&gt;Choi, J. N.&lt;/author&gt;&lt;author&gt;Chang, J. Y.&lt;/author&gt;&lt;/authors&gt;&lt;/contributors&gt;&lt;auth-address&gt;College of Business Administration, Seoul National University, South Korea. jnchoi@snu.kr&lt;/auth-address&gt;&lt;titles&gt;&lt;title&gt;Innovation implementation in the public sector: an integration of institutional and collective dynamics&lt;/title&gt;&lt;secondary-title&gt;J Appl Psychol&lt;/secondary-title&gt;&lt;/titles&gt;&lt;periodical&gt;&lt;full-title&gt;J Appl Psychol&lt;/full-title&gt;&lt;/periodical&gt;&lt;pages&gt;245-53&lt;/pages&gt;&lt;volume&gt;94&lt;/volume&gt;&lt;number&gt;1&lt;/number&gt;&lt;edition&gt;2009/02/04&lt;/edition&gt;&lt;keywords&gt;&lt;keyword&gt;Adult&lt;/keyword&gt;&lt;keyword&gt;Attitude&lt;/keyword&gt;&lt;keyword&gt;Computer Communication Networks&lt;/keyword&gt;&lt;keyword&gt;Female&lt;/keyword&gt;&lt;keyword&gt;Group Processes&lt;/keyword&gt;&lt;keyword&gt;Humans&lt;/keyword&gt;&lt;keyword&gt;Korea&lt;/keyword&gt;&lt;keyword&gt;Longitudinal Studies&lt;/keyword&gt;&lt;keyword&gt;Male&lt;/keyword&gt;&lt;keyword&gt;Models, Psychological&lt;/keyword&gt;&lt;keyword&gt;Organizational Culture&lt;/keyword&gt;&lt;keyword&gt;Organizational Innovation&lt;/keyword&gt;&lt;keyword&gt;Public Sector&lt;/keyword&gt;&lt;/keywords&gt;&lt;dates&gt;&lt;year&gt;2009&lt;/year&gt;&lt;pub-dates&gt;&lt;date&gt;Jan&lt;/date&gt;&lt;/pub-dates&gt;&lt;/dates&gt;&lt;isbn&gt;0021-9010 (Print)&amp;#xD;0021-9010 (Linking)&lt;/isbn&gt;&lt;accession-num&gt;19186909&lt;/accession-num&gt;&lt;urls&gt;&lt;related-urls&gt;&lt;url&gt;http://psycnet.apa.org/journals/apl/94/1/245/&lt;/url&gt;&lt;/related-urls&gt;&lt;/urls&gt;&lt;electronic-resource-num&gt;10.1037/a0012994&lt;/electronic-resource-num&gt;&lt;remote-database-provider&gt;NLM&lt;/remote-database-provider&gt;&lt;language&gt;eng&lt;/language&gt;&lt;/record&gt;&lt;/Cite&gt;&lt;/EndNote&gt;</w:instrText>
            </w:r>
            <w:r w:rsidR="00816B36" w:rsidRPr="00A110AD">
              <w:rPr>
                <w:rFonts w:ascii="Times New Roman" w:hAnsi="Times New Roman"/>
              </w:rPr>
              <w:fldChar w:fldCharType="separate"/>
            </w:r>
            <w:r w:rsidR="008763A0">
              <w:rPr>
                <w:rFonts w:ascii="Times New Roman" w:hAnsi="Times New Roman"/>
                <w:noProof/>
              </w:rPr>
              <w:t>[32]</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Resource availability</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The extent to which an agency provides resources for innovation</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Cronbach’s alpha = 0.78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Not reported</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Community/public health/social services</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Pr>
                <w:rFonts w:ascii="Times New Roman" w:hAnsi="Times New Roman"/>
              </w:rPr>
              <w:t>Nystrom et al.</w:t>
            </w:r>
            <w:r w:rsidRPr="00A110AD">
              <w:rPr>
                <w:rFonts w:ascii="Times New Roman" w:hAnsi="Times New Roman"/>
              </w:rPr>
              <w:t>, 2002</w:t>
            </w:r>
            <w:r w:rsidR="00816B36" w:rsidRPr="00A110AD">
              <w:rPr>
                <w:rFonts w:ascii="Times New Roman" w:hAnsi="Times New Roman"/>
                <w:szCs w:val="24"/>
              </w:rPr>
              <w:fldChar w:fldCharType="begin"/>
            </w:r>
            <w:r w:rsidR="008763A0">
              <w:rPr>
                <w:rFonts w:ascii="Times New Roman" w:hAnsi="Times New Roman"/>
                <w:szCs w:val="24"/>
              </w:rPr>
              <w:instrText xml:space="preserve"> ADDIN EN.CITE &lt;EndNote&gt;&lt;Cite&gt;&lt;Author&gt;Nystrom&lt;/Author&gt;&lt;Year&gt;2002&lt;/Year&gt;&lt;RecNum&gt;11&lt;/RecNum&gt;&lt;DisplayText&gt;[29]&lt;/DisplayText&gt;&lt;record&gt;&lt;rec-number&gt;11&lt;/rec-number&gt;&lt;foreign-keys&gt;&lt;key app="EN" db-id="pf5rfpfro0rvanew2r8p90swwrpa99zzpxx5" timestamp="1432756001"&gt;11&lt;/key&gt;&lt;/foreign-keys&gt;&lt;ref-type name="Journal Article"&gt;17&lt;/ref-type&gt;&lt;contributors&gt;&lt;authors&gt;&lt;author&gt;Nystrom, Paul C.&lt;/author&gt;&lt;author&gt;Ramamurthy, K.&lt;/author&gt;&lt;author&gt;Wilson, Alla L.&lt;/author&gt;&lt;/authors&gt;&lt;/contributors&gt;&lt;titles&gt;&lt;title&gt;Organizational context, climate and innovativeness: adoption of imaging technology&lt;/title&gt;&lt;secondary-title&gt;Journal of Engineering and Technology Management&lt;/secondary-title&gt;&lt;/titles&gt;&lt;periodical&gt;&lt;full-title&gt;Journal of Engineering and Technology Management&lt;/full-title&gt;&lt;/periodical&gt;&lt;pages&gt;221-247&lt;/pages&gt;&lt;volume&gt;19&lt;/volume&gt;&lt;number&gt;3–4&lt;/number&gt;&lt;keywords&gt;&lt;keyword&gt;Innovativeness&lt;/keyword&gt;&lt;keyword&gt;Innovation adoption&lt;/keyword&gt;&lt;keyword&gt;Technology adoption&lt;/keyword&gt;&lt;keyword&gt;Context&lt;/keyword&gt;&lt;keyword&gt;Organizational size&lt;/keyword&gt;&lt;keyword&gt;Slack resources&lt;/keyword&gt;&lt;keyword&gt;Organizational age&lt;/keyword&gt;&lt;keyword&gt;Organizational climate&lt;/keyword&gt;&lt;keyword&gt;Radicalness&lt;/keyword&gt;&lt;keyword&gt;Relative advantage&lt;/keyword&gt;&lt;/keywords&gt;&lt;dates&gt;&lt;year&gt;2002&lt;/year&gt;&lt;pub-dates&gt;&lt;date&gt;9//&lt;/date&gt;&lt;/pub-dates&gt;&lt;/dates&gt;&lt;isbn&gt;0923-4748&lt;/isbn&gt;&lt;urls&gt;&lt;related-urls&gt;&lt;url&gt;http://www.sciencedirect.com/science/article/pii/S092347480200019X&lt;/url&gt;&lt;/related-urls&gt;&lt;/urls&gt;&lt;electronic-resource-num&gt;http://dx.doi.org/10.1016/S0923-4748(02)00019-X&lt;/electronic-resource-num&gt;&lt;/record&gt;&lt;/Cite&gt;&lt;/EndNote&gt;</w:instrText>
            </w:r>
            <w:r w:rsidR="00816B36" w:rsidRPr="00A110AD">
              <w:rPr>
                <w:rFonts w:ascii="Times New Roman" w:hAnsi="Times New Roman"/>
                <w:szCs w:val="24"/>
              </w:rPr>
              <w:fldChar w:fldCharType="separate"/>
            </w:r>
            <w:r w:rsidR="008763A0">
              <w:rPr>
                <w:rFonts w:ascii="Times New Roman" w:hAnsi="Times New Roman"/>
                <w:noProof/>
                <w:szCs w:val="24"/>
              </w:rPr>
              <w:t>[29]</w:t>
            </w:r>
            <w:r w:rsidR="00816B36" w:rsidRPr="00A110AD">
              <w:rPr>
                <w:rFonts w:ascii="Times New Roman" w:hAnsi="Times New Roman"/>
                <w:szCs w:val="24"/>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Organization slack</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“Slack” resources provide an organization with a cushion of spare resources that prevents it from fatal hazards in the face of a rapidly changing environment</w:t>
            </w:r>
            <w:r>
              <w:rPr>
                <w:rFonts w:ascii="Times New Roman" w:hAnsi="Times New Roman"/>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0.61</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Criterion validity</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Health care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Multilevel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4</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Premkumar and Ramamurthy, 1995</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&lt;EndNote&gt;&lt;Cite&gt;&lt;Author&gt;Premkumar&lt;/Author&gt;&lt;Year&gt;1995&lt;/Year&gt;&lt;RecNum&gt;23&lt;/RecNum&gt;&lt;DisplayText&gt;[30]&lt;/DisplayText&gt;&lt;record&gt;&lt;rec-number&gt;23&lt;/rec-number&gt;&lt;foreign-keys&gt;&lt;key app="EN" db-id="fap5swf28aedz9eeartp9z29a2wxftrtfat0" timestamp="1460350815"&gt;23&lt;/key&gt;&lt;/foreign-keys&gt;&lt;ref-type name="Journal Article"&gt;17&lt;/ref-type&gt;&lt;contributors&gt;&lt;authors&gt;&lt;author&gt;Premkumar, G.&lt;/author&gt;&lt;author&gt;Ramamurthy, K.&lt;/author&gt;&lt;/authors&gt;&lt;/contributors&gt;&lt;titles&gt;&lt;title&gt;The Role of Interorganizational and Organizational Factors on the Decision Mode for Adoption of Interorganizational Systems*&lt;/title&gt;&lt;secondary-title&gt;Decision Sciences&lt;/secondary-title&gt;&lt;/titles&gt;&lt;pages&gt;303-336&lt;/pages&gt;&lt;volume&gt;26&lt;/volume&gt;&lt;number&gt;3&lt;/number&gt;&lt;keywords&gt;&lt;keyword&gt;Electronic Data Interchange&lt;/keyword&gt;&lt;keyword&gt;IS implementation&lt;/keyword&gt;&lt;keyword&gt;Interorganizational Systems&lt;/keyword&gt;&lt;keyword&gt;and Networks&lt;/keyword&gt;&lt;/keywords&gt;&lt;dates&gt;&lt;year&gt;1995&lt;/year&gt;&lt;/dates&gt;&lt;publisher&gt;Blackwell Publishing Ltd&lt;/publisher&gt;&lt;isbn&gt;1540-5915&lt;/isbn&gt;&lt;urls&gt;&lt;related-urls&gt;&lt;url&gt;http://dx.doi.org/10.1111/j.1540-5915.1995.tb01431.x&lt;/url&gt;&lt;/related-urls&gt;&lt;/urls&gt;&lt;electronic-resource-num&gt;10.1111/j.1540-5915.1995.tb01431.x&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[30]</w:t>
            </w:r>
            <w:r w:rsidR="00816B36" w:rsidRPr="00A110AD">
              <w:rPr>
                <w:rFonts w:ascii="Times New Roman" w:hAnsi="Times New Roman"/>
              </w:rPr>
              <w:fldChar w:fldCharType="end"/>
            </w:r>
          </w:p>
          <w:p w:rsidR="00F54645" w:rsidRPr="00A110AD" w:rsidRDefault="00F54645" w:rsidP="00EC5E3E">
            <w:pPr>
              <w:spacing w:after="0" w:line="240" w:lineRule="auto"/>
              <w:rPr>
                <w:rFonts w:ascii="Times New Roman" w:hAnsi="Times New Roman"/>
              </w:rPr>
            </w:pP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Information system infrastructure</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 xml:space="preserve">Telecommunications and database infrastructure </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0.71</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(content) – pre and pilot-testing; Construct (structural) – exploratory factor analysis; Criterion validity (convergent and discriminant) – exploratory factor analysis and scale correlations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Sawang and Unsworth,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&lt;EndNote&gt;&lt;Cite&gt;&lt;Author&gt;Sawang&lt;/Author&gt;&lt;Year&gt;2011&lt;/Year&gt;&lt;RecNum&gt;13&lt;/RecNum&gt;&lt;DisplayText&gt;[20]&lt;/DisplayText&gt;&lt;record&gt;&lt;rec-number&gt;13&lt;/rec-number&gt;&lt;foreign-keys&gt;&lt;key app="EN" db-id="9zp99fz030se9sedzxkpfpvawtpd52p2rwre" timestamp="1460346936"&gt;13&lt;/key&gt;&lt;/foreign-keys&gt;&lt;ref-type name="Journal Article"&gt;17&lt;/ref-type&gt;&lt;contributors&gt;&lt;authors&gt;&lt;author&gt;Sawang, S.&lt;/author&gt;&lt;author&gt;Unsworth, K.L. &lt;/author&gt;&lt;/authors&gt;&lt;/contributors&gt;&lt;titles&gt;&lt;title&gt;A model of organizational innovation implementation effectiveness in small to medium firms&lt;/title&gt;&lt;secondary-title&gt;International Journal of Innovation Management&lt;/secondary-title&gt;&lt;/titles&gt;&lt;pages&gt;989-1011&lt;/pages&gt;&lt;volume&gt;15&lt;/volume&gt;&lt;number&gt;05&lt;/number&gt;&lt;dates&gt;&lt;year&gt;2011&lt;/year&gt;&lt;/dates&gt;&lt;urls&gt;&lt;related-urls&gt;&lt;url&gt;http://www.worldscientific.com/doi/abs/10.1142/S1363919611003398&lt;/url&gt;&lt;/related-urls&gt;&lt;/urls&gt;&lt;electronic-resource-num&gt;doi:10.1142/S1363919611003398&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[20]</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Financial resources availability</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Financial resource allocation within the company</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0.76</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validity (structural) – confirmatory factor analysis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3</w:t>
            </w:r>
          </w:p>
        </w:tc>
      </w:tr>
      <w:tr w:rsidR="00F54645" w:rsidRPr="00A2078B" w:rsidTr="00EC5E3E">
        <w:trPr>
          <w:cantSplit/>
        </w:trPr>
        <w:tc>
          <w:tcPr>
            <w:tcW w:w="1435" w:type="dxa"/>
            <w:tcBorders>
              <w:top w:val="single" w:sz="4" w:space="0" w:color="auto"/>
              <w:left w:val="single" w:sz="4" w:space="0" w:color="auto"/>
              <w:bottom w:val="single" w:sz="4" w:space="0" w:color="auto"/>
              <w:right w:val="single" w:sz="4" w:space="0" w:color="auto"/>
            </w:tcBorders>
            <w:shd w:val="clear" w:color="auto" w:fill="auto"/>
          </w:tcPr>
          <w:p w:rsidR="00F54645" w:rsidRPr="00A110AD" w:rsidRDefault="00F54645" w:rsidP="008763A0">
            <w:pPr>
              <w:spacing w:after="0" w:line="240" w:lineRule="auto"/>
              <w:rPr>
                <w:rFonts w:ascii="Times New Roman" w:hAnsi="Times New Roman"/>
              </w:rPr>
            </w:pPr>
            <w:r w:rsidRPr="00A110AD">
              <w:rPr>
                <w:rFonts w:ascii="Times New Roman" w:hAnsi="Times New Roman"/>
              </w:rPr>
              <w:t>Sawang and Unsworth, 2011</w:t>
            </w:r>
            <w:r w:rsidR="00816B36" w:rsidRPr="00A110AD">
              <w:rPr>
                <w:rFonts w:ascii="Times New Roman" w:hAnsi="Times New Roman"/>
              </w:rPr>
              <w:fldChar w:fldCharType="begin"/>
            </w:r>
            <w:r w:rsidR="008763A0">
              <w:rPr>
                <w:rFonts w:ascii="Times New Roman" w:hAnsi="Times New Roman"/>
              </w:rPr>
              <w:instrText xml:space="preserve"> ADDIN EN.CITE &lt;EndNote&gt;&lt;Cite&gt;&lt;Author&gt;Sawang&lt;/Author&gt;&lt;Year&gt;2011&lt;/Year&gt;&lt;RecNum&gt;13&lt;/RecNum&gt;&lt;DisplayText&gt;[20]&lt;/DisplayText&gt;&lt;record&gt;&lt;rec-number&gt;13&lt;/rec-number&gt;&lt;foreign-keys&gt;&lt;key app="EN" db-id="9zp99fz030se9sedzxkpfpvawtpd52p2rwre" timestamp="1460346936"&gt;13&lt;/key&gt;&lt;/foreign-keys&gt;&lt;ref-type name="Journal Article"&gt;17&lt;/ref-type&gt;&lt;contributors&gt;&lt;authors&gt;&lt;author&gt;Sawang, S.&lt;/author&gt;&lt;author&gt;Unsworth, K.L. &lt;/author&gt;&lt;/authors&gt;&lt;/contributors&gt;&lt;titles&gt;&lt;title&gt;A model of organizational innovation implementation effectiveness in small to medium firms&lt;/title&gt;&lt;secondary-title&gt;International Journal of Innovation Management&lt;/secondary-title&gt;&lt;/titles&gt;&lt;pages&gt;989-1011&lt;/pages&gt;&lt;volume&gt;15&lt;/volume&gt;&lt;number&gt;05&lt;/number&gt;&lt;dates&gt;&lt;year&gt;2011&lt;/year&gt;&lt;/dates&gt;&lt;urls&gt;&lt;related-urls&gt;&lt;url&gt;http://www.worldscientific.com/doi/abs/10.1142/S1363919611003398&lt;/url&gt;&lt;/related-urls&gt;&lt;/urls&gt;&lt;electronic-resource-num&gt;doi:10.1142/S1363919611003398&lt;/electronic-resource-num&gt;&lt;/record&gt;&lt;/Cite&gt;&lt;/EndNote&gt;</w:instrText>
            </w:r>
            <w:r w:rsidR="00816B36" w:rsidRPr="00A110AD">
              <w:rPr>
                <w:rFonts w:ascii="Times New Roman" w:hAnsi="Times New Roman"/>
              </w:rPr>
              <w:fldChar w:fldCharType="separate"/>
            </w:r>
            <w:r w:rsidR="008763A0">
              <w:rPr>
                <w:rFonts w:ascii="Times New Roman" w:hAnsi="Times New Roman"/>
                <w:noProof/>
              </w:rPr>
              <w:t>[20]</w:t>
            </w:r>
            <w:r w:rsidR="00816B36" w:rsidRPr="00A110AD">
              <w:rPr>
                <w:rFonts w:ascii="Times New Roman" w:hAnsi="Times New Roman"/>
              </w:rPr>
              <w:fldChar w:fldCharType="end"/>
            </w:r>
            <w:r w:rsidRPr="00A110AD">
              <w:rPr>
                <w:rFonts w:ascii="Times New Roman" w:hAnsi="Times New Roman"/>
              </w:rPr>
              <w:t xml:space="preserve">  </w:t>
            </w:r>
          </w:p>
        </w:tc>
        <w:tc>
          <w:tcPr>
            <w:tcW w:w="185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jc w:val="center"/>
              <w:rPr>
                <w:rFonts w:ascii="Times New Roman" w:hAnsi="Times New Roman"/>
              </w:rPr>
            </w:pPr>
            <w:r w:rsidRPr="002C4626">
              <w:rPr>
                <w:rFonts w:ascii="Times New Roman" w:hAnsi="Times New Roman"/>
              </w:rPr>
              <w:t>Human resources availability</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Availability of skilled labor and managerial talent</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Cronbach’s alpha = 0.73</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Construct validity (structural) – confirmatory factor analysis</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Worksite</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Organization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54645" w:rsidRPr="002C4626" w:rsidRDefault="00F54645" w:rsidP="00EC5E3E">
            <w:pPr>
              <w:spacing w:after="0" w:line="240" w:lineRule="auto"/>
              <w:rPr>
                <w:rFonts w:ascii="Times New Roman" w:hAnsi="Times New Roman"/>
              </w:rPr>
            </w:pPr>
            <w:r w:rsidRPr="002C4626">
              <w:rPr>
                <w:rFonts w:ascii="Times New Roman" w:hAnsi="Times New Roman"/>
              </w:rPr>
              <w:t>2</w:t>
            </w:r>
          </w:p>
        </w:tc>
      </w:tr>
    </w:tbl>
    <w:p w:rsidR="00F54645" w:rsidRDefault="00F54645" w:rsidP="00F54645">
      <w:pPr>
        <w:spacing w:after="0" w:line="240" w:lineRule="auto"/>
        <w:rPr>
          <w:rFonts w:ascii="Times New Roman" w:hAnsi="Times New Roman"/>
          <w:b/>
          <w:sz w:val="24"/>
          <w:szCs w:val="24"/>
        </w:rPr>
        <w:sectPr w:rsidR="00F54645" w:rsidSect="008179B5">
          <w:endnotePr>
            <w:numFmt w:val="decimal"/>
          </w:endnotePr>
          <w:pgSz w:w="15840" w:h="12240" w:orient="landscape"/>
          <w:pgMar w:top="720" w:right="720" w:bottom="720" w:left="720" w:header="720" w:footer="720" w:gutter="0"/>
          <w:cols w:space="720"/>
          <w:docGrid w:linePitch="360"/>
        </w:sectPr>
      </w:pPr>
    </w:p>
    <w:p w:rsidR="008763A0" w:rsidRPr="008763A0" w:rsidRDefault="008763A0" w:rsidP="008763A0">
      <w:pPr>
        <w:rPr>
          <w:b/>
          <w:bCs/>
        </w:rPr>
      </w:pPr>
      <w:r w:rsidRPr="008763A0">
        <w:rPr>
          <w:b/>
          <w:bCs/>
        </w:rPr>
        <w:t>REFERENCES:</w:t>
      </w:r>
    </w:p>
    <w:p w:rsidR="008763A0" w:rsidRPr="008763A0" w:rsidRDefault="00816B36" w:rsidP="008763A0">
      <w:pPr>
        <w:pStyle w:val="EndNoteBibliography"/>
        <w:spacing w:after="0"/>
        <w:ind w:left="720" w:hanging="720"/>
        <w:rPr>
          <w:noProof/>
        </w:rPr>
      </w:pPr>
      <w:r w:rsidRPr="00816B36">
        <w:fldChar w:fldCharType="begin"/>
      </w:r>
      <w:r w:rsidR="008763A0">
        <w:instrText xml:space="preserve"> ADDIN EN.REFLIST </w:instrText>
      </w:r>
      <w:r w:rsidRPr="00816B36">
        <w:fldChar w:fldCharType="separate"/>
      </w:r>
      <w:r w:rsidR="008763A0" w:rsidRPr="008763A0">
        <w:rPr>
          <w:noProof/>
        </w:rPr>
        <w:t>1.</w:t>
      </w:r>
      <w:r w:rsidR="008763A0" w:rsidRPr="008763A0">
        <w:rPr>
          <w:noProof/>
        </w:rPr>
        <w:tab/>
        <w:t xml:space="preserve">Cooke M: </w:t>
      </w:r>
      <w:r w:rsidR="008763A0" w:rsidRPr="008763A0">
        <w:rPr>
          <w:b/>
          <w:noProof/>
        </w:rPr>
        <w:t>The dissemination of a smoking cessation program: predictors of program awareness, adoption and maintenance.</w:t>
      </w:r>
      <w:r w:rsidR="008763A0" w:rsidRPr="008763A0">
        <w:rPr>
          <w:noProof/>
        </w:rPr>
        <w:t xml:space="preserve"> </w:t>
      </w:r>
      <w:r w:rsidR="008763A0" w:rsidRPr="008763A0">
        <w:rPr>
          <w:i/>
          <w:noProof/>
        </w:rPr>
        <w:t xml:space="preserve">Health Promotion International </w:t>
      </w:r>
      <w:r w:rsidR="008763A0" w:rsidRPr="008763A0">
        <w:rPr>
          <w:noProof/>
        </w:rPr>
        <w:t xml:space="preserve">2000, </w:t>
      </w:r>
      <w:r w:rsidR="008763A0" w:rsidRPr="008763A0">
        <w:rPr>
          <w:b/>
          <w:noProof/>
        </w:rPr>
        <w:t>15:</w:t>
      </w:r>
      <w:r w:rsidR="008763A0" w:rsidRPr="008763A0">
        <w:rPr>
          <w:noProof/>
        </w:rPr>
        <w:t>113-124.</w:t>
      </w:r>
    </w:p>
    <w:p w:rsidR="008763A0" w:rsidRPr="008763A0" w:rsidRDefault="008763A0" w:rsidP="008763A0">
      <w:pPr>
        <w:pStyle w:val="EndNoteBibliography"/>
        <w:spacing w:after="0"/>
        <w:ind w:left="720" w:hanging="720"/>
        <w:rPr>
          <w:noProof/>
        </w:rPr>
      </w:pPr>
      <w:r w:rsidRPr="008763A0">
        <w:rPr>
          <w:noProof/>
        </w:rPr>
        <w:t>2.</w:t>
      </w:r>
      <w:r w:rsidRPr="008763A0">
        <w:rPr>
          <w:noProof/>
        </w:rPr>
        <w:tab/>
        <w:t xml:space="preserve">Cooke M, Mattick RP, Campbell E: </w:t>
      </w:r>
      <w:r w:rsidRPr="008763A0">
        <w:rPr>
          <w:b/>
          <w:noProof/>
        </w:rPr>
        <w:t>The influence of individual and organizational factors on the reported smoking intervention practices of staff in 20 antenatal clinics.</w:t>
      </w:r>
      <w:r w:rsidRPr="008763A0">
        <w:rPr>
          <w:noProof/>
        </w:rPr>
        <w:t xml:space="preserve"> </w:t>
      </w:r>
      <w:r w:rsidRPr="008763A0">
        <w:rPr>
          <w:i/>
          <w:noProof/>
        </w:rPr>
        <w:t xml:space="preserve">Drug and alcohol review </w:t>
      </w:r>
      <w:r w:rsidRPr="008763A0">
        <w:rPr>
          <w:noProof/>
        </w:rPr>
        <w:t xml:space="preserve">1998, </w:t>
      </w:r>
      <w:r w:rsidRPr="008763A0">
        <w:rPr>
          <w:b/>
          <w:noProof/>
        </w:rPr>
        <w:t>17:</w:t>
      </w:r>
      <w:r w:rsidRPr="008763A0">
        <w:rPr>
          <w:noProof/>
        </w:rPr>
        <w:t>175-185.</w:t>
      </w:r>
    </w:p>
    <w:p w:rsidR="008763A0" w:rsidRPr="008763A0" w:rsidRDefault="008763A0" w:rsidP="008763A0">
      <w:pPr>
        <w:pStyle w:val="EndNoteBibliography"/>
        <w:spacing w:after="0"/>
        <w:ind w:left="720" w:hanging="720"/>
        <w:rPr>
          <w:noProof/>
        </w:rPr>
      </w:pPr>
      <w:r w:rsidRPr="008763A0">
        <w:rPr>
          <w:noProof/>
        </w:rPr>
        <w:t>3.</w:t>
      </w:r>
      <w:r w:rsidRPr="008763A0">
        <w:rPr>
          <w:noProof/>
        </w:rPr>
        <w:tab/>
        <w:t xml:space="preserve">Nieboer AP, Pijpers V, Strating MH: </w:t>
      </w:r>
      <w:r w:rsidRPr="008763A0">
        <w:rPr>
          <w:b/>
          <w:noProof/>
        </w:rPr>
        <w:t>Implementing Community Care for People with Intellectual Disability: The Role of Organizational Characteristics and the Innovation’s Attributes.</w:t>
      </w:r>
      <w:r w:rsidRPr="008763A0">
        <w:rPr>
          <w:noProof/>
        </w:rPr>
        <w:t xml:space="preserve"> </w:t>
      </w:r>
      <w:r w:rsidRPr="008763A0">
        <w:rPr>
          <w:i/>
          <w:noProof/>
        </w:rPr>
        <w:t xml:space="preserve">Journal of Applied Research in Intellectual Disabilities </w:t>
      </w:r>
      <w:r w:rsidRPr="008763A0">
        <w:rPr>
          <w:noProof/>
        </w:rPr>
        <w:t xml:space="preserve">2011, </w:t>
      </w:r>
      <w:r w:rsidRPr="008763A0">
        <w:rPr>
          <w:b/>
          <w:noProof/>
        </w:rPr>
        <w:t>24:</w:t>
      </w:r>
      <w:r w:rsidRPr="008763A0">
        <w:rPr>
          <w:noProof/>
        </w:rPr>
        <w:t>370-380.</w:t>
      </w:r>
    </w:p>
    <w:p w:rsidR="008763A0" w:rsidRPr="008763A0" w:rsidRDefault="008763A0" w:rsidP="008763A0">
      <w:pPr>
        <w:pStyle w:val="EndNoteBibliography"/>
        <w:spacing w:after="0"/>
        <w:ind w:left="720" w:hanging="720"/>
        <w:rPr>
          <w:noProof/>
        </w:rPr>
      </w:pPr>
      <w:r w:rsidRPr="008763A0">
        <w:rPr>
          <w:noProof/>
        </w:rPr>
        <w:t>4.</w:t>
      </w:r>
      <w:r w:rsidRPr="008763A0">
        <w:rPr>
          <w:noProof/>
        </w:rPr>
        <w:tab/>
        <w:t xml:space="preserve">Nieboer AP, Strating MM: </w:t>
      </w:r>
      <w:r w:rsidRPr="008763A0">
        <w:rPr>
          <w:b/>
          <w:noProof/>
        </w:rPr>
        <w:t>Innovative culture in long-term care settings: the influence of organizational characteristics.</w:t>
      </w:r>
      <w:r w:rsidRPr="008763A0">
        <w:rPr>
          <w:noProof/>
        </w:rPr>
        <w:t xml:space="preserve"> </w:t>
      </w:r>
      <w:r w:rsidRPr="008763A0">
        <w:rPr>
          <w:i/>
          <w:noProof/>
        </w:rPr>
        <w:t xml:space="preserve">Health Care Manage Rev </w:t>
      </w:r>
      <w:r w:rsidRPr="008763A0">
        <w:rPr>
          <w:noProof/>
        </w:rPr>
        <w:t xml:space="preserve">2012, </w:t>
      </w:r>
      <w:r w:rsidRPr="008763A0">
        <w:rPr>
          <w:b/>
          <w:noProof/>
        </w:rPr>
        <w:t>37:</w:t>
      </w:r>
      <w:r w:rsidRPr="008763A0">
        <w:rPr>
          <w:noProof/>
        </w:rPr>
        <w:t>165-174.</w:t>
      </w:r>
    </w:p>
    <w:p w:rsidR="008763A0" w:rsidRPr="008763A0" w:rsidRDefault="008763A0" w:rsidP="008763A0">
      <w:pPr>
        <w:pStyle w:val="EndNoteBibliography"/>
        <w:spacing w:after="0"/>
        <w:ind w:left="720" w:hanging="720"/>
        <w:rPr>
          <w:noProof/>
        </w:rPr>
      </w:pPr>
      <w:r w:rsidRPr="008763A0">
        <w:rPr>
          <w:noProof/>
        </w:rPr>
        <w:t>5.</w:t>
      </w:r>
      <w:r w:rsidRPr="008763A0">
        <w:rPr>
          <w:noProof/>
        </w:rPr>
        <w:tab/>
        <w:t xml:space="preserve">Okafor MC, Thomas J: </w:t>
      </w:r>
      <w:r w:rsidRPr="008763A0">
        <w:rPr>
          <w:b/>
          <w:noProof/>
        </w:rPr>
        <w:t>Presence of Innovation Adoption-Facilitating Elements in Hospitals, and Relationship to Implementation of Clinical Guidelines.</w:t>
      </w:r>
      <w:r w:rsidRPr="008763A0">
        <w:rPr>
          <w:noProof/>
        </w:rPr>
        <w:t xml:space="preserve"> </w:t>
      </w:r>
      <w:r w:rsidRPr="008763A0">
        <w:rPr>
          <w:i/>
          <w:noProof/>
        </w:rPr>
        <w:t xml:space="preserve">Annals of Pharmacotherapy </w:t>
      </w:r>
      <w:r w:rsidRPr="008763A0">
        <w:rPr>
          <w:noProof/>
        </w:rPr>
        <w:t xml:space="preserve">2008, </w:t>
      </w:r>
      <w:r w:rsidRPr="008763A0">
        <w:rPr>
          <w:b/>
          <w:noProof/>
        </w:rPr>
        <w:t>42:</w:t>
      </w:r>
      <w:r w:rsidRPr="008763A0">
        <w:rPr>
          <w:noProof/>
        </w:rPr>
        <w:t>354-360.</w:t>
      </w:r>
    </w:p>
    <w:p w:rsidR="008763A0" w:rsidRPr="008763A0" w:rsidRDefault="008763A0" w:rsidP="008763A0">
      <w:pPr>
        <w:pStyle w:val="EndNoteBibliography"/>
        <w:spacing w:after="0"/>
        <w:ind w:left="720" w:hanging="720"/>
        <w:rPr>
          <w:noProof/>
        </w:rPr>
      </w:pPr>
      <w:r w:rsidRPr="008763A0">
        <w:rPr>
          <w:noProof/>
        </w:rPr>
        <w:t>6.</w:t>
      </w:r>
      <w:r w:rsidRPr="008763A0">
        <w:rPr>
          <w:noProof/>
        </w:rPr>
        <w:tab/>
        <w:t xml:space="preserve">Sharma S, Rai A: </w:t>
      </w:r>
      <w:r w:rsidRPr="008763A0">
        <w:rPr>
          <w:b/>
          <w:noProof/>
        </w:rPr>
        <w:t>An assessment of the relationship between ISD leadership characteristics and IS innovation adoption in organizations.</w:t>
      </w:r>
      <w:r w:rsidRPr="008763A0">
        <w:rPr>
          <w:noProof/>
        </w:rPr>
        <w:t xml:space="preserve"> </w:t>
      </w:r>
      <w:r w:rsidRPr="008763A0">
        <w:rPr>
          <w:i/>
          <w:noProof/>
        </w:rPr>
        <w:t xml:space="preserve">Information &amp; Management </w:t>
      </w:r>
      <w:r w:rsidRPr="008763A0">
        <w:rPr>
          <w:noProof/>
        </w:rPr>
        <w:t xml:space="preserve">2003, </w:t>
      </w:r>
      <w:r w:rsidRPr="008763A0">
        <w:rPr>
          <w:b/>
          <w:noProof/>
        </w:rPr>
        <w:t>40:</w:t>
      </w:r>
      <w:r w:rsidRPr="008763A0">
        <w:rPr>
          <w:noProof/>
        </w:rPr>
        <w:t>391-401.</w:t>
      </w:r>
    </w:p>
    <w:p w:rsidR="008763A0" w:rsidRPr="008763A0" w:rsidRDefault="008763A0" w:rsidP="008763A0">
      <w:pPr>
        <w:pStyle w:val="EndNoteBibliography"/>
        <w:spacing w:after="0"/>
        <w:ind w:left="720" w:hanging="720"/>
        <w:rPr>
          <w:noProof/>
        </w:rPr>
      </w:pPr>
      <w:r w:rsidRPr="008763A0">
        <w:rPr>
          <w:noProof/>
        </w:rPr>
        <w:t>7.</w:t>
      </w:r>
      <w:r w:rsidRPr="008763A0">
        <w:rPr>
          <w:noProof/>
        </w:rPr>
        <w:tab/>
        <w:t xml:space="preserve">Cloutier MM, Wakefield DB, Tsimikas J, Hall CB, Tennen H, Brazil K: </w:t>
      </w:r>
      <w:r w:rsidRPr="008763A0">
        <w:rPr>
          <w:b/>
          <w:noProof/>
        </w:rPr>
        <w:t>Organizational attributes of practices successful at a disease management program.</w:t>
      </w:r>
      <w:r w:rsidRPr="008763A0">
        <w:rPr>
          <w:noProof/>
        </w:rPr>
        <w:t xml:space="preserve"> </w:t>
      </w:r>
      <w:r w:rsidRPr="008763A0">
        <w:rPr>
          <w:i/>
          <w:noProof/>
        </w:rPr>
        <w:t xml:space="preserve">J Pediatr </w:t>
      </w:r>
      <w:r w:rsidRPr="008763A0">
        <w:rPr>
          <w:noProof/>
        </w:rPr>
        <w:t xml:space="preserve">2009, </w:t>
      </w:r>
      <w:r w:rsidRPr="008763A0">
        <w:rPr>
          <w:b/>
          <w:noProof/>
        </w:rPr>
        <w:t>154:</w:t>
      </w:r>
      <w:r w:rsidRPr="008763A0">
        <w:rPr>
          <w:noProof/>
        </w:rPr>
        <w:t>290-295.</w:t>
      </w:r>
    </w:p>
    <w:p w:rsidR="008763A0" w:rsidRPr="008763A0" w:rsidRDefault="008763A0" w:rsidP="008763A0">
      <w:pPr>
        <w:pStyle w:val="EndNoteBibliography"/>
        <w:spacing w:after="0"/>
        <w:ind w:left="720" w:hanging="720"/>
        <w:rPr>
          <w:noProof/>
        </w:rPr>
      </w:pPr>
      <w:r w:rsidRPr="008763A0">
        <w:rPr>
          <w:noProof/>
        </w:rPr>
        <w:t>8.</w:t>
      </w:r>
      <w:r w:rsidRPr="008763A0">
        <w:rPr>
          <w:noProof/>
        </w:rPr>
        <w:tab/>
        <w:t xml:space="preserve">Hall CB, Tennen H, Wakefield DB, Brazil K, Cloutier MM: </w:t>
      </w:r>
      <w:r w:rsidRPr="008763A0">
        <w:rPr>
          <w:b/>
          <w:noProof/>
        </w:rPr>
        <w:t>Organizational assessment in paediatric primary care: development and initial validation of the primary care organizational questionnaire.</w:t>
      </w:r>
      <w:r w:rsidRPr="008763A0">
        <w:rPr>
          <w:noProof/>
        </w:rPr>
        <w:t xml:space="preserve"> </w:t>
      </w:r>
      <w:r w:rsidRPr="008763A0">
        <w:rPr>
          <w:i/>
          <w:noProof/>
        </w:rPr>
        <w:t xml:space="preserve">Health Services Management Research </w:t>
      </w:r>
      <w:r w:rsidRPr="008763A0">
        <w:rPr>
          <w:noProof/>
        </w:rPr>
        <w:t xml:space="preserve">2006, </w:t>
      </w:r>
      <w:r w:rsidRPr="008763A0">
        <w:rPr>
          <w:b/>
          <w:noProof/>
        </w:rPr>
        <w:t>19:</w:t>
      </w:r>
      <w:r w:rsidRPr="008763A0">
        <w:rPr>
          <w:noProof/>
        </w:rPr>
        <w:t>207-214.</w:t>
      </w:r>
    </w:p>
    <w:p w:rsidR="008763A0" w:rsidRPr="008763A0" w:rsidRDefault="008763A0" w:rsidP="008763A0">
      <w:pPr>
        <w:pStyle w:val="EndNoteBibliography"/>
        <w:spacing w:after="0"/>
        <w:ind w:left="720" w:hanging="720"/>
        <w:rPr>
          <w:noProof/>
        </w:rPr>
      </w:pPr>
      <w:r w:rsidRPr="008763A0">
        <w:rPr>
          <w:noProof/>
        </w:rPr>
        <w:t>9.</w:t>
      </w:r>
      <w:r w:rsidRPr="008763A0">
        <w:rPr>
          <w:noProof/>
        </w:rPr>
        <w:tab/>
        <w:t xml:space="preserve">Shortell SM, Jones RH, Rademaker AW, Gillies RR, Dranove DS, Hughes EF, Budetti PP, Reynolds KS, Huang C-F: </w:t>
      </w:r>
      <w:r w:rsidRPr="008763A0">
        <w:rPr>
          <w:b/>
          <w:noProof/>
        </w:rPr>
        <w:t>Assessing the impact of total quality management and organizational culture on multiple outcomes of care for coronary artery bypass graft surgery patients.</w:t>
      </w:r>
      <w:r w:rsidRPr="008763A0">
        <w:rPr>
          <w:noProof/>
        </w:rPr>
        <w:t xml:space="preserve"> </w:t>
      </w:r>
      <w:r w:rsidRPr="008763A0">
        <w:rPr>
          <w:i/>
          <w:noProof/>
        </w:rPr>
        <w:t xml:space="preserve">Medical care </w:t>
      </w:r>
      <w:r w:rsidRPr="008763A0">
        <w:rPr>
          <w:noProof/>
        </w:rPr>
        <w:t xml:space="preserve">2000, </w:t>
      </w:r>
      <w:r w:rsidRPr="008763A0">
        <w:rPr>
          <w:b/>
          <w:noProof/>
        </w:rPr>
        <w:t>38:</w:t>
      </w:r>
      <w:r w:rsidRPr="008763A0">
        <w:rPr>
          <w:noProof/>
        </w:rPr>
        <w:t>207-217.</w:t>
      </w:r>
    </w:p>
    <w:p w:rsidR="008763A0" w:rsidRPr="008763A0" w:rsidRDefault="008763A0" w:rsidP="008763A0">
      <w:pPr>
        <w:pStyle w:val="EndNoteBibliography"/>
        <w:spacing w:after="0"/>
        <w:ind w:left="720" w:hanging="720"/>
        <w:rPr>
          <w:noProof/>
        </w:rPr>
      </w:pPr>
      <w:r w:rsidRPr="008763A0">
        <w:rPr>
          <w:noProof/>
        </w:rPr>
        <w:t>10.</w:t>
      </w:r>
      <w:r w:rsidRPr="008763A0">
        <w:rPr>
          <w:noProof/>
        </w:rPr>
        <w:tab/>
        <w:t xml:space="preserve">Shortell SM, Zimmerman JE, Rousseau DM, Gillies RR, Wagner DP, Draper EA, Knaus WA, Duffy J: </w:t>
      </w:r>
      <w:r w:rsidRPr="008763A0">
        <w:rPr>
          <w:b/>
          <w:noProof/>
        </w:rPr>
        <w:t>The performance of intensive care units: does good management make a difference?</w:t>
      </w:r>
      <w:r w:rsidRPr="008763A0">
        <w:rPr>
          <w:noProof/>
        </w:rPr>
        <w:t xml:space="preserve"> </w:t>
      </w:r>
      <w:r w:rsidRPr="008763A0">
        <w:rPr>
          <w:i/>
          <w:noProof/>
        </w:rPr>
        <w:t xml:space="preserve">Medical care </w:t>
      </w:r>
      <w:r w:rsidRPr="008763A0">
        <w:rPr>
          <w:noProof/>
        </w:rPr>
        <w:t>1994</w:t>
      </w:r>
      <w:r w:rsidRPr="008763A0">
        <w:rPr>
          <w:b/>
          <w:noProof/>
        </w:rPr>
        <w:t>:</w:t>
      </w:r>
      <w:r w:rsidRPr="008763A0">
        <w:rPr>
          <w:noProof/>
        </w:rPr>
        <w:t>508-525.</w:t>
      </w:r>
    </w:p>
    <w:p w:rsidR="008763A0" w:rsidRPr="008763A0" w:rsidRDefault="008763A0" w:rsidP="008763A0">
      <w:pPr>
        <w:pStyle w:val="EndNoteBibliography"/>
        <w:spacing w:after="0"/>
        <w:ind w:left="720" w:hanging="720"/>
        <w:rPr>
          <w:noProof/>
        </w:rPr>
      </w:pPr>
      <w:r w:rsidRPr="008763A0">
        <w:rPr>
          <w:noProof/>
        </w:rPr>
        <w:t>11.</w:t>
      </w:r>
      <w:r w:rsidRPr="008763A0">
        <w:rPr>
          <w:noProof/>
        </w:rPr>
        <w:tab/>
        <w:t xml:space="preserve">Crea TM, Crampton DS, Knight N, Paine-Wells L: </w:t>
      </w:r>
      <w:r w:rsidRPr="008763A0">
        <w:rPr>
          <w:b/>
          <w:noProof/>
        </w:rPr>
        <w:t>Organizational factors and the implementation of family to family: contextual elements of systems reform.</w:t>
      </w:r>
      <w:r w:rsidRPr="008763A0">
        <w:rPr>
          <w:noProof/>
        </w:rPr>
        <w:t xml:space="preserve"> </w:t>
      </w:r>
      <w:r w:rsidRPr="008763A0">
        <w:rPr>
          <w:i/>
          <w:noProof/>
        </w:rPr>
        <w:t xml:space="preserve">Child Welfare </w:t>
      </w:r>
      <w:r w:rsidRPr="008763A0">
        <w:rPr>
          <w:noProof/>
        </w:rPr>
        <w:t xml:space="preserve">2011, </w:t>
      </w:r>
      <w:r w:rsidRPr="008763A0">
        <w:rPr>
          <w:b/>
          <w:noProof/>
        </w:rPr>
        <w:t>90:</w:t>
      </w:r>
      <w:r w:rsidRPr="008763A0">
        <w:rPr>
          <w:noProof/>
        </w:rPr>
        <w:t>143-161.</w:t>
      </w:r>
    </w:p>
    <w:p w:rsidR="008763A0" w:rsidRPr="008763A0" w:rsidRDefault="008763A0" w:rsidP="008763A0">
      <w:pPr>
        <w:pStyle w:val="EndNoteBibliography"/>
        <w:spacing w:after="0"/>
        <w:ind w:left="720" w:hanging="720"/>
        <w:rPr>
          <w:noProof/>
        </w:rPr>
      </w:pPr>
      <w:r w:rsidRPr="008763A0">
        <w:rPr>
          <w:noProof/>
        </w:rPr>
        <w:t>12.</w:t>
      </w:r>
      <w:r w:rsidRPr="008763A0">
        <w:rPr>
          <w:noProof/>
        </w:rPr>
        <w:tab/>
        <w:t xml:space="preserve">Glisson C: </w:t>
      </w:r>
      <w:r w:rsidRPr="008763A0">
        <w:rPr>
          <w:b/>
          <w:noProof/>
        </w:rPr>
        <w:t>Assessing and Changing Organizational Culture and Climate for Effective Services.</w:t>
      </w:r>
      <w:r w:rsidRPr="008763A0">
        <w:rPr>
          <w:noProof/>
        </w:rPr>
        <w:t xml:space="preserve"> </w:t>
      </w:r>
      <w:r w:rsidRPr="008763A0">
        <w:rPr>
          <w:i/>
          <w:noProof/>
        </w:rPr>
        <w:t xml:space="preserve">Research on Social Work Practice </w:t>
      </w:r>
      <w:r w:rsidRPr="008763A0">
        <w:rPr>
          <w:noProof/>
        </w:rPr>
        <w:t xml:space="preserve">2007, </w:t>
      </w:r>
      <w:r w:rsidRPr="008763A0">
        <w:rPr>
          <w:b/>
          <w:noProof/>
        </w:rPr>
        <w:t>17:</w:t>
      </w:r>
      <w:r w:rsidRPr="008763A0">
        <w:rPr>
          <w:noProof/>
        </w:rPr>
        <w:t>736-747.</w:t>
      </w:r>
    </w:p>
    <w:p w:rsidR="008763A0" w:rsidRPr="008763A0" w:rsidRDefault="008763A0" w:rsidP="008763A0">
      <w:pPr>
        <w:pStyle w:val="EndNoteBibliography"/>
        <w:spacing w:after="0"/>
        <w:ind w:left="720" w:hanging="720"/>
        <w:rPr>
          <w:noProof/>
        </w:rPr>
      </w:pPr>
      <w:r w:rsidRPr="008763A0">
        <w:rPr>
          <w:noProof/>
        </w:rPr>
        <w:t>13.</w:t>
      </w:r>
      <w:r w:rsidRPr="008763A0">
        <w:rPr>
          <w:noProof/>
        </w:rPr>
        <w:tab/>
        <w:t xml:space="preserve">Landuyt NG: </w:t>
      </w:r>
      <w:r w:rsidRPr="008763A0">
        <w:rPr>
          <w:i/>
          <w:noProof/>
        </w:rPr>
        <w:t>Employee perceptions of organizational quality and learned helplessness in higher education.</w:t>
      </w:r>
      <w:r w:rsidRPr="008763A0">
        <w:rPr>
          <w:noProof/>
        </w:rPr>
        <w:t xml:space="preserve"> The University of Texas at Austin; 1999.</w:t>
      </w:r>
    </w:p>
    <w:p w:rsidR="008763A0" w:rsidRPr="008763A0" w:rsidRDefault="008763A0" w:rsidP="008763A0">
      <w:pPr>
        <w:pStyle w:val="EndNoteBibliography"/>
        <w:spacing w:after="0"/>
        <w:ind w:left="720" w:hanging="720"/>
        <w:rPr>
          <w:noProof/>
        </w:rPr>
      </w:pPr>
      <w:r w:rsidRPr="008763A0">
        <w:rPr>
          <w:noProof/>
        </w:rPr>
        <w:t>14.</w:t>
      </w:r>
      <w:r w:rsidRPr="008763A0">
        <w:rPr>
          <w:noProof/>
        </w:rPr>
        <w:tab/>
        <w:t xml:space="preserve">Lauderdale M: </w:t>
      </w:r>
      <w:r w:rsidRPr="008763A0">
        <w:rPr>
          <w:i/>
          <w:noProof/>
        </w:rPr>
        <w:t>Reinventing texas government.</w:t>
      </w:r>
      <w:r w:rsidRPr="008763A0">
        <w:rPr>
          <w:noProof/>
        </w:rPr>
        <w:t xml:space="preserve"> University of Texas Press; 2010.</w:t>
      </w:r>
    </w:p>
    <w:p w:rsidR="008763A0" w:rsidRPr="008763A0" w:rsidRDefault="008763A0" w:rsidP="008763A0">
      <w:pPr>
        <w:pStyle w:val="EndNoteBibliography"/>
        <w:spacing w:after="0"/>
        <w:ind w:left="720" w:hanging="720"/>
        <w:rPr>
          <w:noProof/>
        </w:rPr>
      </w:pPr>
      <w:r w:rsidRPr="008763A0">
        <w:rPr>
          <w:noProof/>
        </w:rPr>
        <w:t>15.</w:t>
      </w:r>
      <w:r w:rsidRPr="008763A0">
        <w:rPr>
          <w:noProof/>
        </w:rPr>
        <w:tab/>
        <w:t xml:space="preserve">Caccia-Bava MC, Guimaraes T, Harrington SJ: </w:t>
      </w:r>
      <w:r w:rsidRPr="008763A0">
        <w:rPr>
          <w:b/>
          <w:noProof/>
        </w:rPr>
        <w:t>Hospital organization culture, capacity to innovate and success in technology adoption.</w:t>
      </w:r>
      <w:r w:rsidRPr="008763A0">
        <w:rPr>
          <w:noProof/>
        </w:rPr>
        <w:t xml:space="preserve"> </w:t>
      </w:r>
      <w:r w:rsidRPr="008763A0">
        <w:rPr>
          <w:i/>
          <w:noProof/>
        </w:rPr>
        <w:t xml:space="preserve">J Health Organ Manag </w:t>
      </w:r>
      <w:r w:rsidRPr="008763A0">
        <w:rPr>
          <w:noProof/>
        </w:rPr>
        <w:t xml:space="preserve">2006, </w:t>
      </w:r>
      <w:r w:rsidRPr="008763A0">
        <w:rPr>
          <w:b/>
          <w:noProof/>
        </w:rPr>
        <w:t>20:</w:t>
      </w:r>
      <w:r w:rsidRPr="008763A0">
        <w:rPr>
          <w:noProof/>
        </w:rPr>
        <w:t>194-217.</w:t>
      </w:r>
    </w:p>
    <w:p w:rsidR="008763A0" w:rsidRPr="008763A0" w:rsidRDefault="008763A0" w:rsidP="008763A0">
      <w:pPr>
        <w:pStyle w:val="EndNoteBibliography"/>
        <w:spacing w:after="0"/>
        <w:ind w:left="720" w:hanging="720"/>
        <w:rPr>
          <w:noProof/>
        </w:rPr>
      </w:pPr>
      <w:r w:rsidRPr="008763A0">
        <w:rPr>
          <w:noProof/>
        </w:rPr>
        <w:t>16.</w:t>
      </w:r>
      <w:r w:rsidRPr="008763A0">
        <w:rPr>
          <w:noProof/>
        </w:rPr>
        <w:tab/>
        <w:t xml:space="preserve">Cummings GG, Estabrooks CA, Midodzi WK, Wallin L, Hayduk L: </w:t>
      </w:r>
      <w:r w:rsidRPr="008763A0">
        <w:rPr>
          <w:b/>
          <w:noProof/>
        </w:rPr>
        <w:t>Influence of organizational characteristics and context on research utilization.</w:t>
      </w:r>
      <w:r w:rsidRPr="008763A0">
        <w:rPr>
          <w:noProof/>
        </w:rPr>
        <w:t xml:space="preserve"> </w:t>
      </w:r>
      <w:r w:rsidRPr="008763A0">
        <w:rPr>
          <w:i/>
          <w:noProof/>
        </w:rPr>
        <w:t xml:space="preserve">Nurs Res </w:t>
      </w:r>
      <w:r w:rsidRPr="008763A0">
        <w:rPr>
          <w:noProof/>
        </w:rPr>
        <w:t xml:space="preserve">2007, </w:t>
      </w:r>
      <w:r w:rsidRPr="008763A0">
        <w:rPr>
          <w:b/>
          <w:noProof/>
        </w:rPr>
        <w:t>56:</w:t>
      </w:r>
      <w:r w:rsidRPr="008763A0">
        <w:rPr>
          <w:noProof/>
        </w:rPr>
        <w:t>S24-39.</w:t>
      </w:r>
    </w:p>
    <w:p w:rsidR="008763A0" w:rsidRPr="008763A0" w:rsidRDefault="008763A0" w:rsidP="008763A0">
      <w:pPr>
        <w:pStyle w:val="EndNoteBibliography"/>
        <w:spacing w:after="0"/>
        <w:ind w:left="720" w:hanging="720"/>
        <w:rPr>
          <w:noProof/>
        </w:rPr>
      </w:pPr>
      <w:r w:rsidRPr="008763A0">
        <w:rPr>
          <w:noProof/>
        </w:rPr>
        <w:t>17.</w:t>
      </w:r>
      <w:r w:rsidRPr="008763A0">
        <w:rPr>
          <w:noProof/>
        </w:rPr>
        <w:tab/>
        <w:t xml:space="preserve">Lukas CV, Mohr DC, Meterko M: </w:t>
      </w:r>
      <w:r w:rsidRPr="008763A0">
        <w:rPr>
          <w:b/>
          <w:noProof/>
        </w:rPr>
        <w:t>Team effectiveness and organizational context in the implementation of a clinical innovation.</w:t>
      </w:r>
      <w:r w:rsidRPr="008763A0">
        <w:rPr>
          <w:noProof/>
        </w:rPr>
        <w:t xml:space="preserve"> </w:t>
      </w:r>
      <w:r w:rsidRPr="008763A0">
        <w:rPr>
          <w:i/>
          <w:noProof/>
        </w:rPr>
        <w:t xml:space="preserve">Qual Manag Health Care </w:t>
      </w:r>
      <w:r w:rsidRPr="008763A0">
        <w:rPr>
          <w:noProof/>
        </w:rPr>
        <w:t xml:space="preserve">2009, </w:t>
      </w:r>
      <w:r w:rsidRPr="008763A0">
        <w:rPr>
          <w:b/>
          <w:noProof/>
        </w:rPr>
        <w:t>18:</w:t>
      </w:r>
      <w:r w:rsidRPr="008763A0">
        <w:rPr>
          <w:noProof/>
        </w:rPr>
        <w:t>25-39.</w:t>
      </w:r>
    </w:p>
    <w:p w:rsidR="008763A0" w:rsidRPr="008763A0" w:rsidRDefault="008763A0" w:rsidP="008763A0">
      <w:pPr>
        <w:pStyle w:val="EndNoteBibliography"/>
        <w:spacing w:after="0"/>
        <w:ind w:left="720" w:hanging="720"/>
        <w:rPr>
          <w:noProof/>
        </w:rPr>
      </w:pPr>
      <w:r w:rsidRPr="008763A0">
        <w:rPr>
          <w:noProof/>
        </w:rPr>
        <w:t>18.</w:t>
      </w:r>
      <w:r w:rsidRPr="008763A0">
        <w:rPr>
          <w:noProof/>
        </w:rPr>
        <w:tab/>
        <w:t xml:space="preserve">Naranjo-Gil D: </w:t>
      </w:r>
      <w:r w:rsidRPr="008763A0">
        <w:rPr>
          <w:b/>
          <w:noProof/>
        </w:rPr>
        <w:t>The influence of environmental and organizational factors on innovation adoptions: Consequences for performance in public sector organizations.</w:t>
      </w:r>
      <w:r w:rsidRPr="008763A0">
        <w:rPr>
          <w:noProof/>
        </w:rPr>
        <w:t xml:space="preserve"> </w:t>
      </w:r>
      <w:r w:rsidRPr="008763A0">
        <w:rPr>
          <w:i/>
          <w:noProof/>
        </w:rPr>
        <w:t xml:space="preserve">Technovation </w:t>
      </w:r>
      <w:r w:rsidRPr="008763A0">
        <w:rPr>
          <w:noProof/>
        </w:rPr>
        <w:t xml:space="preserve">2009, </w:t>
      </w:r>
      <w:r w:rsidRPr="008763A0">
        <w:rPr>
          <w:b/>
          <w:noProof/>
        </w:rPr>
        <w:t>29:</w:t>
      </w:r>
      <w:r w:rsidRPr="008763A0">
        <w:rPr>
          <w:noProof/>
        </w:rPr>
        <w:t>810-818.</w:t>
      </w:r>
    </w:p>
    <w:p w:rsidR="008763A0" w:rsidRPr="008763A0" w:rsidRDefault="008763A0" w:rsidP="008763A0">
      <w:pPr>
        <w:pStyle w:val="EndNoteBibliography"/>
        <w:spacing w:after="0"/>
        <w:ind w:left="720" w:hanging="720"/>
        <w:rPr>
          <w:noProof/>
        </w:rPr>
      </w:pPr>
      <w:r w:rsidRPr="008763A0">
        <w:rPr>
          <w:noProof/>
        </w:rPr>
        <w:t>19.</w:t>
      </w:r>
      <w:r w:rsidRPr="008763A0">
        <w:rPr>
          <w:noProof/>
        </w:rPr>
        <w:tab/>
        <w:t xml:space="preserve">Rhodes J, Lok P, Yang S, Xia Y: </w:t>
      </w:r>
      <w:r w:rsidRPr="008763A0">
        <w:rPr>
          <w:b/>
          <w:noProof/>
        </w:rPr>
        <w:t>The effects of organizational intangible factors on successful enterprise resource planning systems implementation and organizational performance: A China experience.</w:t>
      </w:r>
      <w:r w:rsidRPr="008763A0">
        <w:rPr>
          <w:noProof/>
        </w:rPr>
        <w:t xml:space="preserve"> </w:t>
      </w:r>
      <w:r w:rsidRPr="008763A0">
        <w:rPr>
          <w:i/>
          <w:noProof/>
        </w:rPr>
        <w:t xml:space="preserve">Asian Business &amp; Management </w:t>
      </w:r>
      <w:r w:rsidRPr="008763A0">
        <w:rPr>
          <w:noProof/>
        </w:rPr>
        <w:t xml:space="preserve">2011, </w:t>
      </w:r>
      <w:r w:rsidRPr="008763A0">
        <w:rPr>
          <w:b/>
          <w:noProof/>
        </w:rPr>
        <w:t>10:</w:t>
      </w:r>
      <w:r w:rsidRPr="008763A0">
        <w:rPr>
          <w:noProof/>
        </w:rPr>
        <w:t>287-317.</w:t>
      </w:r>
    </w:p>
    <w:p w:rsidR="008763A0" w:rsidRPr="008763A0" w:rsidRDefault="008763A0" w:rsidP="008763A0">
      <w:pPr>
        <w:pStyle w:val="EndNoteBibliography"/>
        <w:spacing w:after="0"/>
        <w:ind w:left="720" w:hanging="720"/>
        <w:rPr>
          <w:noProof/>
        </w:rPr>
      </w:pPr>
      <w:r w:rsidRPr="008763A0">
        <w:rPr>
          <w:noProof/>
        </w:rPr>
        <w:t>20.</w:t>
      </w:r>
      <w:r w:rsidRPr="008763A0">
        <w:rPr>
          <w:noProof/>
        </w:rPr>
        <w:tab/>
        <w:t xml:space="preserve">Sawang S, Unsworth KL: </w:t>
      </w:r>
      <w:r w:rsidRPr="008763A0">
        <w:rPr>
          <w:b/>
          <w:noProof/>
        </w:rPr>
        <w:t>A model of organizational innovation implementation effectiveness in small to medium firms.</w:t>
      </w:r>
      <w:r w:rsidRPr="008763A0">
        <w:rPr>
          <w:noProof/>
        </w:rPr>
        <w:t xml:space="preserve"> </w:t>
      </w:r>
      <w:r w:rsidRPr="008763A0">
        <w:rPr>
          <w:i/>
          <w:noProof/>
        </w:rPr>
        <w:t xml:space="preserve">International Journal of Innovation Management </w:t>
      </w:r>
      <w:r w:rsidRPr="008763A0">
        <w:rPr>
          <w:noProof/>
        </w:rPr>
        <w:t xml:space="preserve">2011, </w:t>
      </w:r>
      <w:r w:rsidRPr="008763A0">
        <w:rPr>
          <w:b/>
          <w:noProof/>
        </w:rPr>
        <w:t>15:</w:t>
      </w:r>
      <w:r w:rsidRPr="008763A0">
        <w:rPr>
          <w:noProof/>
        </w:rPr>
        <w:t>989-1011.</w:t>
      </w:r>
    </w:p>
    <w:p w:rsidR="008763A0" w:rsidRPr="008763A0" w:rsidRDefault="008763A0" w:rsidP="008763A0">
      <w:pPr>
        <w:pStyle w:val="EndNoteBibliography"/>
        <w:spacing w:after="0"/>
        <w:ind w:left="720" w:hanging="720"/>
        <w:rPr>
          <w:noProof/>
        </w:rPr>
      </w:pPr>
      <w:r w:rsidRPr="008763A0">
        <w:rPr>
          <w:noProof/>
        </w:rPr>
        <w:t>21.</w:t>
      </w:r>
      <w:r w:rsidRPr="008763A0">
        <w:rPr>
          <w:noProof/>
        </w:rPr>
        <w:tab/>
        <w:t xml:space="preserve">Babor TE, Higgins-Biddle J, Dauser D, Higgins P, Burleson JA: </w:t>
      </w:r>
      <w:r w:rsidRPr="008763A0">
        <w:rPr>
          <w:b/>
          <w:noProof/>
        </w:rPr>
        <w:t>Alcohol screening and brief intervention in primary care settings: implementation models and predictors.</w:t>
      </w:r>
      <w:r w:rsidRPr="008763A0">
        <w:rPr>
          <w:noProof/>
        </w:rPr>
        <w:t xml:space="preserve"> </w:t>
      </w:r>
      <w:r w:rsidRPr="008763A0">
        <w:rPr>
          <w:i/>
          <w:noProof/>
        </w:rPr>
        <w:t xml:space="preserve">J Stud Alcohol </w:t>
      </w:r>
      <w:r w:rsidRPr="008763A0">
        <w:rPr>
          <w:noProof/>
        </w:rPr>
        <w:t xml:space="preserve">2005, </w:t>
      </w:r>
      <w:r w:rsidRPr="008763A0">
        <w:rPr>
          <w:b/>
          <w:noProof/>
        </w:rPr>
        <w:t>66:</w:t>
      </w:r>
      <w:r w:rsidRPr="008763A0">
        <w:rPr>
          <w:noProof/>
        </w:rPr>
        <w:t>361-368.</w:t>
      </w:r>
    </w:p>
    <w:p w:rsidR="008763A0" w:rsidRPr="008763A0" w:rsidRDefault="008763A0" w:rsidP="008763A0">
      <w:pPr>
        <w:pStyle w:val="EndNoteBibliography"/>
        <w:spacing w:after="0"/>
        <w:ind w:left="720" w:hanging="720"/>
        <w:rPr>
          <w:noProof/>
        </w:rPr>
      </w:pPr>
      <w:r w:rsidRPr="008763A0">
        <w:rPr>
          <w:noProof/>
        </w:rPr>
        <w:t>22.</w:t>
      </w:r>
      <w:r w:rsidRPr="008763A0">
        <w:rPr>
          <w:noProof/>
        </w:rPr>
        <w:tab/>
        <w:t xml:space="preserve">Beets MW, Flay BR, Vuchinich S, Acock AC, Li KK, Allred C: </w:t>
      </w:r>
      <w:r w:rsidRPr="008763A0">
        <w:rPr>
          <w:b/>
          <w:noProof/>
        </w:rPr>
        <w:t>School climate and teachers' beliefs and attitudes associated with implementation of the positive action program: a diffusion of innovations model.</w:t>
      </w:r>
      <w:r w:rsidRPr="008763A0">
        <w:rPr>
          <w:noProof/>
        </w:rPr>
        <w:t xml:space="preserve"> </w:t>
      </w:r>
      <w:r w:rsidRPr="008763A0">
        <w:rPr>
          <w:i/>
          <w:noProof/>
        </w:rPr>
        <w:t xml:space="preserve">Prev Sci </w:t>
      </w:r>
      <w:r w:rsidRPr="008763A0">
        <w:rPr>
          <w:noProof/>
        </w:rPr>
        <w:t xml:space="preserve">2008, </w:t>
      </w:r>
      <w:r w:rsidRPr="008763A0">
        <w:rPr>
          <w:b/>
          <w:noProof/>
        </w:rPr>
        <w:t>9:</w:t>
      </w:r>
      <w:r w:rsidRPr="008763A0">
        <w:rPr>
          <w:noProof/>
        </w:rPr>
        <w:t>264-275.</w:t>
      </w:r>
    </w:p>
    <w:p w:rsidR="008763A0" w:rsidRPr="008763A0" w:rsidRDefault="008763A0" w:rsidP="008763A0">
      <w:pPr>
        <w:pStyle w:val="EndNoteBibliography"/>
        <w:spacing w:after="0"/>
        <w:ind w:left="720" w:hanging="720"/>
        <w:rPr>
          <w:noProof/>
        </w:rPr>
      </w:pPr>
      <w:r w:rsidRPr="008763A0">
        <w:rPr>
          <w:noProof/>
        </w:rPr>
        <w:t>23.</w:t>
      </w:r>
      <w:r w:rsidRPr="008763A0">
        <w:rPr>
          <w:noProof/>
        </w:rPr>
        <w:tab/>
        <w:t xml:space="preserve">Brink SG, Basen-Engquist KM, O'Hara-Tompkins NM, Parcel GS, Gottlieb NH, Lovato CY: </w:t>
      </w:r>
      <w:r w:rsidRPr="008763A0">
        <w:rPr>
          <w:b/>
          <w:noProof/>
        </w:rPr>
        <w:t>Diffusion of an effective tobacco prevention program. Part I: evaluation of the dissemination phase.</w:t>
      </w:r>
      <w:r w:rsidRPr="008763A0">
        <w:rPr>
          <w:noProof/>
        </w:rPr>
        <w:t xml:space="preserve"> </w:t>
      </w:r>
      <w:r w:rsidRPr="008763A0">
        <w:rPr>
          <w:i/>
          <w:noProof/>
        </w:rPr>
        <w:t xml:space="preserve">Health Education Research </w:t>
      </w:r>
      <w:r w:rsidRPr="008763A0">
        <w:rPr>
          <w:noProof/>
        </w:rPr>
        <w:t xml:space="preserve">1995, </w:t>
      </w:r>
      <w:r w:rsidRPr="008763A0">
        <w:rPr>
          <w:b/>
          <w:noProof/>
        </w:rPr>
        <w:t>10:</w:t>
      </w:r>
      <w:r w:rsidRPr="008763A0">
        <w:rPr>
          <w:noProof/>
        </w:rPr>
        <w:t>283-295.</w:t>
      </w:r>
    </w:p>
    <w:p w:rsidR="008763A0" w:rsidRPr="008763A0" w:rsidRDefault="008763A0" w:rsidP="008763A0">
      <w:pPr>
        <w:pStyle w:val="EndNoteBibliography"/>
        <w:spacing w:after="0"/>
        <w:ind w:left="720" w:hanging="720"/>
        <w:rPr>
          <w:noProof/>
        </w:rPr>
      </w:pPr>
      <w:r w:rsidRPr="008763A0">
        <w:rPr>
          <w:noProof/>
        </w:rPr>
        <w:t>24.</w:t>
      </w:r>
      <w:r w:rsidRPr="008763A0">
        <w:rPr>
          <w:noProof/>
        </w:rPr>
        <w:tab/>
        <w:t xml:space="preserve">Aarons G, Sommerfeld D, Walrath-Greene C: </w:t>
      </w:r>
      <w:r w:rsidRPr="008763A0">
        <w:rPr>
          <w:b/>
          <w:noProof/>
        </w:rPr>
        <w:t>Evidence-based practice implementation: The impact of public versus private sector organization type on organizational support, provider attitudes, and adoption of evidence-based practice.</w:t>
      </w:r>
      <w:r w:rsidRPr="008763A0">
        <w:rPr>
          <w:noProof/>
        </w:rPr>
        <w:t xml:space="preserve"> </w:t>
      </w:r>
      <w:r w:rsidRPr="008763A0">
        <w:rPr>
          <w:i/>
          <w:noProof/>
        </w:rPr>
        <w:t xml:space="preserve">Implementation Science </w:t>
      </w:r>
      <w:r w:rsidRPr="008763A0">
        <w:rPr>
          <w:noProof/>
        </w:rPr>
        <w:t xml:space="preserve">2009, </w:t>
      </w:r>
      <w:r w:rsidRPr="008763A0">
        <w:rPr>
          <w:b/>
          <w:noProof/>
        </w:rPr>
        <w:t>4:</w:t>
      </w:r>
      <w:r w:rsidRPr="008763A0">
        <w:rPr>
          <w:noProof/>
        </w:rPr>
        <w:t>83.</w:t>
      </w:r>
    </w:p>
    <w:p w:rsidR="008763A0" w:rsidRPr="008763A0" w:rsidRDefault="008763A0" w:rsidP="008763A0">
      <w:pPr>
        <w:pStyle w:val="EndNoteBibliography"/>
        <w:spacing w:after="0"/>
        <w:ind w:left="720" w:hanging="720"/>
        <w:rPr>
          <w:noProof/>
        </w:rPr>
      </w:pPr>
      <w:r w:rsidRPr="008763A0">
        <w:rPr>
          <w:noProof/>
        </w:rPr>
        <w:t>25.</w:t>
      </w:r>
      <w:r w:rsidRPr="008763A0">
        <w:rPr>
          <w:noProof/>
        </w:rPr>
        <w:tab/>
        <w:t xml:space="preserve">Gregory A, Henry DB, Schoeny ME: </w:t>
      </w:r>
      <w:r w:rsidRPr="008763A0">
        <w:rPr>
          <w:b/>
          <w:noProof/>
        </w:rPr>
        <w:t>School climate and implementation of a preventive intervention.</w:t>
      </w:r>
      <w:r w:rsidRPr="008763A0">
        <w:rPr>
          <w:noProof/>
        </w:rPr>
        <w:t xml:space="preserve"> </w:t>
      </w:r>
      <w:r w:rsidRPr="008763A0">
        <w:rPr>
          <w:i/>
          <w:noProof/>
        </w:rPr>
        <w:t xml:space="preserve">Am J Community Psychol </w:t>
      </w:r>
      <w:r w:rsidRPr="008763A0">
        <w:rPr>
          <w:noProof/>
        </w:rPr>
        <w:t xml:space="preserve">2007, </w:t>
      </w:r>
      <w:r w:rsidRPr="008763A0">
        <w:rPr>
          <w:b/>
          <w:noProof/>
        </w:rPr>
        <w:t>40:</w:t>
      </w:r>
      <w:r w:rsidRPr="008763A0">
        <w:rPr>
          <w:noProof/>
        </w:rPr>
        <w:t>250-260.</w:t>
      </w:r>
    </w:p>
    <w:p w:rsidR="008763A0" w:rsidRPr="008763A0" w:rsidRDefault="008763A0" w:rsidP="008763A0">
      <w:pPr>
        <w:pStyle w:val="EndNoteBibliography"/>
        <w:spacing w:after="0"/>
        <w:ind w:left="720" w:hanging="720"/>
        <w:rPr>
          <w:noProof/>
        </w:rPr>
      </w:pPr>
      <w:r w:rsidRPr="008763A0">
        <w:rPr>
          <w:noProof/>
        </w:rPr>
        <w:t>26.</w:t>
      </w:r>
      <w:r w:rsidRPr="008763A0">
        <w:rPr>
          <w:noProof/>
        </w:rPr>
        <w:tab/>
        <w:t xml:space="preserve">Livet M, Courser M, Wandersman A: </w:t>
      </w:r>
      <w:r w:rsidRPr="008763A0">
        <w:rPr>
          <w:b/>
          <w:noProof/>
        </w:rPr>
        <w:t>The prevention delivery system: organizational context and use of comprehensive programming frameworks.</w:t>
      </w:r>
      <w:r w:rsidRPr="008763A0">
        <w:rPr>
          <w:noProof/>
        </w:rPr>
        <w:t xml:space="preserve"> </w:t>
      </w:r>
      <w:r w:rsidRPr="008763A0">
        <w:rPr>
          <w:i/>
          <w:noProof/>
        </w:rPr>
        <w:t xml:space="preserve">Am J Community Psychol </w:t>
      </w:r>
      <w:r w:rsidRPr="008763A0">
        <w:rPr>
          <w:noProof/>
        </w:rPr>
        <w:t xml:space="preserve">2008, </w:t>
      </w:r>
      <w:r w:rsidRPr="008763A0">
        <w:rPr>
          <w:b/>
          <w:noProof/>
        </w:rPr>
        <w:t>41:</w:t>
      </w:r>
      <w:r w:rsidRPr="008763A0">
        <w:rPr>
          <w:noProof/>
        </w:rPr>
        <w:t>361-378.</w:t>
      </w:r>
    </w:p>
    <w:p w:rsidR="008763A0" w:rsidRPr="008763A0" w:rsidRDefault="008763A0" w:rsidP="008763A0">
      <w:pPr>
        <w:pStyle w:val="EndNoteBibliography"/>
        <w:spacing w:after="0"/>
        <w:ind w:left="720" w:hanging="720"/>
        <w:rPr>
          <w:noProof/>
        </w:rPr>
      </w:pPr>
      <w:r w:rsidRPr="008763A0">
        <w:rPr>
          <w:noProof/>
        </w:rPr>
        <w:t>27.</w:t>
      </w:r>
      <w:r w:rsidRPr="008763A0">
        <w:rPr>
          <w:noProof/>
        </w:rPr>
        <w:tab/>
        <w:t xml:space="preserve">McCormick L, Steckler A, McLeroy KR: </w:t>
      </w:r>
      <w:r w:rsidRPr="008763A0">
        <w:rPr>
          <w:b/>
          <w:noProof/>
        </w:rPr>
        <w:t>Diffusion of Innovations in Schools: A Study of Adoption and Implementation of School-Based Tobacco Prevention Curricula.</w:t>
      </w:r>
      <w:r w:rsidRPr="008763A0">
        <w:rPr>
          <w:noProof/>
        </w:rPr>
        <w:t xml:space="preserve"> </w:t>
      </w:r>
      <w:r w:rsidRPr="008763A0">
        <w:rPr>
          <w:i/>
          <w:noProof/>
        </w:rPr>
        <w:t xml:space="preserve">American Journal of Health Promotion </w:t>
      </w:r>
      <w:r w:rsidRPr="008763A0">
        <w:rPr>
          <w:noProof/>
        </w:rPr>
        <w:t xml:space="preserve">1995, </w:t>
      </w:r>
      <w:r w:rsidRPr="008763A0">
        <w:rPr>
          <w:b/>
          <w:noProof/>
        </w:rPr>
        <w:t>9:</w:t>
      </w:r>
      <w:r w:rsidRPr="008763A0">
        <w:rPr>
          <w:noProof/>
        </w:rPr>
        <w:t>210-219.</w:t>
      </w:r>
    </w:p>
    <w:p w:rsidR="008763A0" w:rsidRPr="008763A0" w:rsidRDefault="008763A0" w:rsidP="008763A0">
      <w:pPr>
        <w:pStyle w:val="EndNoteBibliography"/>
        <w:spacing w:after="0"/>
        <w:ind w:left="720" w:hanging="720"/>
        <w:rPr>
          <w:noProof/>
        </w:rPr>
      </w:pPr>
      <w:r w:rsidRPr="008763A0">
        <w:rPr>
          <w:noProof/>
        </w:rPr>
        <w:t>28.</w:t>
      </w:r>
      <w:r w:rsidRPr="008763A0">
        <w:rPr>
          <w:noProof/>
        </w:rPr>
        <w:tab/>
        <w:t xml:space="preserve">Steckler A, Goodman RM, McLeroy KR, Davis S, Koch G: </w:t>
      </w:r>
      <w:r w:rsidRPr="008763A0">
        <w:rPr>
          <w:b/>
          <w:noProof/>
        </w:rPr>
        <w:t>Measuring the diffusion of innovative health promotion programs.</w:t>
      </w:r>
      <w:r w:rsidRPr="008763A0">
        <w:rPr>
          <w:noProof/>
        </w:rPr>
        <w:t xml:space="preserve"> </w:t>
      </w:r>
      <w:r w:rsidRPr="008763A0">
        <w:rPr>
          <w:i/>
          <w:noProof/>
        </w:rPr>
        <w:t xml:space="preserve">Am J Health Promot </w:t>
      </w:r>
      <w:r w:rsidRPr="008763A0">
        <w:rPr>
          <w:noProof/>
        </w:rPr>
        <w:t xml:space="preserve">1992, </w:t>
      </w:r>
      <w:r w:rsidRPr="008763A0">
        <w:rPr>
          <w:b/>
          <w:noProof/>
        </w:rPr>
        <w:t>6:</w:t>
      </w:r>
      <w:r w:rsidRPr="008763A0">
        <w:rPr>
          <w:noProof/>
        </w:rPr>
        <w:t>214-224.</w:t>
      </w:r>
    </w:p>
    <w:p w:rsidR="008763A0" w:rsidRPr="008763A0" w:rsidRDefault="008763A0" w:rsidP="008763A0">
      <w:pPr>
        <w:pStyle w:val="EndNoteBibliography"/>
        <w:spacing w:after="0"/>
        <w:ind w:left="720" w:hanging="720"/>
        <w:rPr>
          <w:noProof/>
        </w:rPr>
      </w:pPr>
      <w:r w:rsidRPr="008763A0">
        <w:rPr>
          <w:noProof/>
        </w:rPr>
        <w:t>29.</w:t>
      </w:r>
      <w:r w:rsidRPr="008763A0">
        <w:rPr>
          <w:noProof/>
        </w:rPr>
        <w:tab/>
        <w:t xml:space="preserve">Nystrom PC, Ramamurthy K, Wilson AL: </w:t>
      </w:r>
      <w:r w:rsidRPr="008763A0">
        <w:rPr>
          <w:b/>
          <w:noProof/>
        </w:rPr>
        <w:t>Organizational context, climate and innovativeness: adoption of imaging technology.</w:t>
      </w:r>
      <w:r w:rsidRPr="008763A0">
        <w:rPr>
          <w:noProof/>
        </w:rPr>
        <w:t xml:space="preserve"> </w:t>
      </w:r>
      <w:r w:rsidRPr="008763A0">
        <w:rPr>
          <w:i/>
          <w:noProof/>
        </w:rPr>
        <w:t xml:space="preserve">Journal of Engineering and Technology Management </w:t>
      </w:r>
      <w:r w:rsidRPr="008763A0">
        <w:rPr>
          <w:noProof/>
        </w:rPr>
        <w:t xml:space="preserve">2002, </w:t>
      </w:r>
      <w:r w:rsidRPr="008763A0">
        <w:rPr>
          <w:b/>
          <w:noProof/>
        </w:rPr>
        <w:t>19:</w:t>
      </w:r>
      <w:r w:rsidRPr="008763A0">
        <w:rPr>
          <w:noProof/>
        </w:rPr>
        <w:t>221-247.</w:t>
      </w:r>
    </w:p>
    <w:p w:rsidR="008763A0" w:rsidRPr="008763A0" w:rsidRDefault="008763A0" w:rsidP="008763A0">
      <w:pPr>
        <w:pStyle w:val="EndNoteBibliography"/>
        <w:spacing w:after="0"/>
        <w:ind w:left="720" w:hanging="720"/>
        <w:rPr>
          <w:noProof/>
        </w:rPr>
      </w:pPr>
      <w:r w:rsidRPr="008763A0">
        <w:rPr>
          <w:noProof/>
        </w:rPr>
        <w:t>30.</w:t>
      </w:r>
      <w:r w:rsidRPr="008763A0">
        <w:rPr>
          <w:noProof/>
        </w:rPr>
        <w:tab/>
        <w:t xml:space="preserve">Premkumar G, Ramamurthy K: </w:t>
      </w:r>
      <w:r w:rsidRPr="008763A0">
        <w:rPr>
          <w:b/>
          <w:noProof/>
        </w:rPr>
        <w:t>The Role of Interorganizational and Organizational Factors on the Decision Mode for Adoption of Interorganizational Systems*.</w:t>
      </w:r>
      <w:r w:rsidRPr="008763A0">
        <w:rPr>
          <w:noProof/>
        </w:rPr>
        <w:t xml:space="preserve"> </w:t>
      </w:r>
      <w:r w:rsidRPr="008763A0">
        <w:rPr>
          <w:i/>
          <w:noProof/>
        </w:rPr>
        <w:t xml:space="preserve">Decision Sciences </w:t>
      </w:r>
      <w:r w:rsidRPr="008763A0">
        <w:rPr>
          <w:noProof/>
        </w:rPr>
        <w:t xml:space="preserve">1995, </w:t>
      </w:r>
      <w:r w:rsidRPr="008763A0">
        <w:rPr>
          <w:b/>
          <w:noProof/>
        </w:rPr>
        <w:t>26:</w:t>
      </w:r>
      <w:r w:rsidRPr="008763A0">
        <w:rPr>
          <w:noProof/>
        </w:rPr>
        <w:t>303-336.</w:t>
      </w:r>
    </w:p>
    <w:p w:rsidR="008763A0" w:rsidRPr="008763A0" w:rsidRDefault="008763A0" w:rsidP="008763A0">
      <w:pPr>
        <w:pStyle w:val="EndNoteBibliography"/>
        <w:spacing w:after="0"/>
        <w:ind w:left="720" w:hanging="720"/>
        <w:rPr>
          <w:noProof/>
        </w:rPr>
      </w:pPr>
      <w:r w:rsidRPr="008763A0">
        <w:rPr>
          <w:noProof/>
        </w:rPr>
        <w:t>31.</w:t>
      </w:r>
      <w:r w:rsidRPr="008763A0">
        <w:rPr>
          <w:noProof/>
        </w:rPr>
        <w:tab/>
        <w:t xml:space="preserve">Riley BL, Taylor SM, Elliott SJ: </w:t>
      </w:r>
      <w:r w:rsidRPr="008763A0">
        <w:rPr>
          <w:b/>
          <w:noProof/>
        </w:rPr>
        <w:t>Determinants of implementing heart health: promotion activities in Ontario public health units: a social ecological perspective.</w:t>
      </w:r>
      <w:r w:rsidRPr="008763A0">
        <w:rPr>
          <w:noProof/>
        </w:rPr>
        <w:t xml:space="preserve"> </w:t>
      </w:r>
      <w:r w:rsidRPr="008763A0">
        <w:rPr>
          <w:i/>
          <w:noProof/>
        </w:rPr>
        <w:t xml:space="preserve">Health Educ Res </w:t>
      </w:r>
      <w:r w:rsidRPr="008763A0">
        <w:rPr>
          <w:noProof/>
        </w:rPr>
        <w:t xml:space="preserve">2001, </w:t>
      </w:r>
      <w:r w:rsidRPr="008763A0">
        <w:rPr>
          <w:b/>
          <w:noProof/>
        </w:rPr>
        <w:t>16:</w:t>
      </w:r>
      <w:r w:rsidRPr="008763A0">
        <w:rPr>
          <w:noProof/>
        </w:rPr>
        <w:t>425-441.</w:t>
      </w:r>
    </w:p>
    <w:p w:rsidR="008763A0" w:rsidRPr="008763A0" w:rsidRDefault="008763A0" w:rsidP="008763A0">
      <w:pPr>
        <w:pStyle w:val="EndNoteBibliography"/>
        <w:spacing w:after="0"/>
        <w:ind w:left="720" w:hanging="720"/>
        <w:rPr>
          <w:noProof/>
        </w:rPr>
      </w:pPr>
      <w:r w:rsidRPr="008763A0">
        <w:rPr>
          <w:noProof/>
        </w:rPr>
        <w:t>32.</w:t>
      </w:r>
      <w:r w:rsidRPr="008763A0">
        <w:rPr>
          <w:noProof/>
        </w:rPr>
        <w:tab/>
        <w:t xml:space="preserve">Choi JN, Chang JY: </w:t>
      </w:r>
      <w:r w:rsidRPr="008763A0">
        <w:rPr>
          <w:b/>
          <w:noProof/>
        </w:rPr>
        <w:t>Innovation implementation in the public sector: an integration of institutional and collective dynamics.</w:t>
      </w:r>
      <w:r w:rsidRPr="008763A0">
        <w:rPr>
          <w:noProof/>
        </w:rPr>
        <w:t xml:space="preserve"> </w:t>
      </w:r>
      <w:r w:rsidRPr="008763A0">
        <w:rPr>
          <w:i/>
          <w:noProof/>
        </w:rPr>
        <w:t xml:space="preserve">J Appl Psychol </w:t>
      </w:r>
      <w:r w:rsidRPr="008763A0">
        <w:rPr>
          <w:noProof/>
        </w:rPr>
        <w:t xml:space="preserve">2009, </w:t>
      </w:r>
      <w:r w:rsidRPr="008763A0">
        <w:rPr>
          <w:b/>
          <w:noProof/>
        </w:rPr>
        <w:t>94:</w:t>
      </w:r>
      <w:r w:rsidRPr="008763A0">
        <w:rPr>
          <w:noProof/>
        </w:rPr>
        <w:t>245-253.</w:t>
      </w:r>
    </w:p>
    <w:p w:rsidR="008763A0" w:rsidRPr="008763A0" w:rsidRDefault="008763A0" w:rsidP="008763A0">
      <w:pPr>
        <w:pStyle w:val="EndNoteBibliography"/>
        <w:spacing w:after="0"/>
        <w:ind w:left="720" w:hanging="720"/>
        <w:rPr>
          <w:noProof/>
        </w:rPr>
      </w:pPr>
      <w:r w:rsidRPr="008763A0">
        <w:rPr>
          <w:noProof/>
        </w:rPr>
        <w:t>33.</w:t>
      </w:r>
      <w:r w:rsidRPr="008763A0">
        <w:rPr>
          <w:noProof/>
        </w:rPr>
        <w:tab/>
        <w:t xml:space="preserve">Lin H: </w:t>
      </w:r>
      <w:r w:rsidRPr="008763A0">
        <w:rPr>
          <w:b/>
          <w:noProof/>
        </w:rPr>
        <w:t>Empirically testing innovation characteristics and organizational learning capabilities in e</w:t>
      </w:r>
      <w:r w:rsidRPr="008763A0">
        <w:rPr>
          <w:rFonts w:ascii="Calibri" w:eastAsia="Calibri" w:hAnsi="Calibri" w:cs="Calibri"/>
          <w:b/>
          <w:noProof/>
        </w:rPr>
        <w:t>‐</w:t>
      </w:r>
      <w:r w:rsidRPr="008763A0">
        <w:rPr>
          <w:b/>
          <w:noProof/>
        </w:rPr>
        <w:t>business implementation success.</w:t>
      </w:r>
      <w:r w:rsidRPr="008763A0">
        <w:rPr>
          <w:noProof/>
        </w:rPr>
        <w:t xml:space="preserve"> </w:t>
      </w:r>
      <w:r w:rsidRPr="008763A0">
        <w:rPr>
          <w:i/>
          <w:noProof/>
        </w:rPr>
        <w:t xml:space="preserve">Internet Research </w:t>
      </w:r>
      <w:r w:rsidRPr="008763A0">
        <w:rPr>
          <w:noProof/>
        </w:rPr>
        <w:t xml:space="preserve">2008, </w:t>
      </w:r>
      <w:r w:rsidRPr="008763A0">
        <w:rPr>
          <w:b/>
          <w:noProof/>
        </w:rPr>
        <w:t>18:</w:t>
      </w:r>
      <w:r w:rsidRPr="008763A0">
        <w:rPr>
          <w:noProof/>
        </w:rPr>
        <w:t>60-78.</w:t>
      </w:r>
    </w:p>
    <w:p w:rsidR="008763A0" w:rsidRPr="008763A0" w:rsidRDefault="008763A0" w:rsidP="008763A0">
      <w:pPr>
        <w:pStyle w:val="EndNoteBibliography"/>
        <w:spacing w:after="0"/>
        <w:ind w:left="720" w:hanging="720"/>
        <w:rPr>
          <w:noProof/>
        </w:rPr>
      </w:pPr>
      <w:r w:rsidRPr="008763A0">
        <w:rPr>
          <w:noProof/>
        </w:rPr>
        <w:t>34.</w:t>
      </w:r>
      <w:r w:rsidRPr="008763A0">
        <w:rPr>
          <w:noProof/>
        </w:rPr>
        <w:tab/>
        <w:t xml:space="preserve">McGowan MK, Madey GR: </w:t>
      </w:r>
      <w:r w:rsidRPr="008763A0">
        <w:rPr>
          <w:b/>
          <w:noProof/>
        </w:rPr>
        <w:t>The influence of organization structure and organizational learning factors on the extent of EDI implementation in U.S. firms.</w:t>
      </w:r>
      <w:r w:rsidRPr="008763A0">
        <w:rPr>
          <w:noProof/>
        </w:rPr>
        <w:t xml:space="preserve"> </w:t>
      </w:r>
      <w:r w:rsidRPr="008763A0">
        <w:rPr>
          <w:i/>
          <w:noProof/>
        </w:rPr>
        <w:t xml:space="preserve">Inf Resour Manage J </w:t>
      </w:r>
      <w:r w:rsidRPr="008763A0">
        <w:rPr>
          <w:noProof/>
        </w:rPr>
        <w:t xml:space="preserve">1998, </w:t>
      </w:r>
      <w:r w:rsidRPr="008763A0">
        <w:rPr>
          <w:b/>
          <w:noProof/>
        </w:rPr>
        <w:t>11:</w:t>
      </w:r>
      <w:r w:rsidRPr="008763A0">
        <w:rPr>
          <w:noProof/>
        </w:rPr>
        <w:t>17-27.</w:t>
      </w:r>
    </w:p>
    <w:p w:rsidR="008763A0" w:rsidRPr="008763A0" w:rsidRDefault="008763A0" w:rsidP="008763A0">
      <w:pPr>
        <w:pStyle w:val="EndNoteBibliography"/>
        <w:spacing w:after="0"/>
        <w:ind w:left="720" w:hanging="720"/>
        <w:rPr>
          <w:noProof/>
        </w:rPr>
      </w:pPr>
      <w:r w:rsidRPr="008763A0">
        <w:rPr>
          <w:noProof/>
        </w:rPr>
        <w:t>35.</w:t>
      </w:r>
      <w:r w:rsidRPr="008763A0">
        <w:rPr>
          <w:noProof/>
        </w:rPr>
        <w:tab/>
        <w:t xml:space="preserve">Rahimi B, Timpka T, Vimarlund V, Uppugunduri S, Svensson M: </w:t>
      </w:r>
      <w:r w:rsidRPr="008763A0">
        <w:rPr>
          <w:b/>
          <w:noProof/>
        </w:rPr>
        <w:t>Organization-wide adoption of computerized provider order entry systems: a study based on diffusion of innovations theory.</w:t>
      </w:r>
      <w:r w:rsidRPr="008763A0">
        <w:rPr>
          <w:noProof/>
        </w:rPr>
        <w:t xml:space="preserve"> </w:t>
      </w:r>
      <w:r w:rsidRPr="008763A0">
        <w:rPr>
          <w:i/>
          <w:noProof/>
        </w:rPr>
        <w:t xml:space="preserve">BMC Medical Informatics and Decision Making </w:t>
      </w:r>
      <w:r w:rsidRPr="008763A0">
        <w:rPr>
          <w:noProof/>
        </w:rPr>
        <w:t xml:space="preserve">2009, </w:t>
      </w:r>
      <w:r w:rsidRPr="008763A0">
        <w:rPr>
          <w:b/>
          <w:noProof/>
        </w:rPr>
        <w:t>9:</w:t>
      </w:r>
      <w:r w:rsidRPr="008763A0">
        <w:rPr>
          <w:noProof/>
        </w:rPr>
        <w:t>52.</w:t>
      </w:r>
    </w:p>
    <w:p w:rsidR="008763A0" w:rsidRPr="008763A0" w:rsidRDefault="008763A0" w:rsidP="008763A0">
      <w:pPr>
        <w:pStyle w:val="EndNoteBibliography"/>
        <w:spacing w:after="0"/>
        <w:ind w:left="720" w:hanging="720"/>
        <w:rPr>
          <w:noProof/>
        </w:rPr>
      </w:pPr>
      <w:r w:rsidRPr="008763A0">
        <w:rPr>
          <w:noProof/>
        </w:rPr>
        <w:t>36.</w:t>
      </w:r>
      <w:r w:rsidRPr="008763A0">
        <w:rPr>
          <w:noProof/>
        </w:rPr>
        <w:tab/>
        <w:t xml:space="preserve">Asgary-Eden V, Lee CM: </w:t>
      </w:r>
      <w:r w:rsidRPr="008763A0">
        <w:rPr>
          <w:b/>
          <w:noProof/>
        </w:rPr>
        <w:t>Implementing an evidence-based parenting program in community agencies: what helps and what gets in the way?</w:t>
      </w:r>
      <w:r w:rsidRPr="008763A0">
        <w:rPr>
          <w:noProof/>
        </w:rPr>
        <w:t xml:space="preserve"> </w:t>
      </w:r>
      <w:r w:rsidRPr="008763A0">
        <w:rPr>
          <w:i/>
          <w:noProof/>
        </w:rPr>
        <w:t xml:space="preserve">Adm Policy Ment Health </w:t>
      </w:r>
      <w:r w:rsidRPr="008763A0">
        <w:rPr>
          <w:noProof/>
        </w:rPr>
        <w:t xml:space="preserve">2012, </w:t>
      </w:r>
      <w:r w:rsidRPr="008763A0">
        <w:rPr>
          <w:b/>
          <w:noProof/>
        </w:rPr>
        <w:t>39:</w:t>
      </w:r>
      <w:r w:rsidRPr="008763A0">
        <w:rPr>
          <w:noProof/>
        </w:rPr>
        <w:t>478-488.</w:t>
      </w:r>
    </w:p>
    <w:p w:rsidR="008763A0" w:rsidRPr="008763A0" w:rsidRDefault="008763A0" w:rsidP="008763A0">
      <w:pPr>
        <w:pStyle w:val="EndNoteBibliography"/>
        <w:spacing w:after="0"/>
        <w:ind w:left="720" w:hanging="720"/>
        <w:rPr>
          <w:noProof/>
        </w:rPr>
      </w:pPr>
      <w:r w:rsidRPr="008763A0">
        <w:rPr>
          <w:noProof/>
        </w:rPr>
        <w:t>37.</w:t>
      </w:r>
      <w:r w:rsidRPr="008763A0">
        <w:rPr>
          <w:noProof/>
        </w:rPr>
        <w:tab/>
        <w:t xml:space="preserve">Lehman WE, Greener JM, Simpson DD: </w:t>
      </w:r>
      <w:r w:rsidRPr="008763A0">
        <w:rPr>
          <w:b/>
          <w:noProof/>
        </w:rPr>
        <w:t>Assessing organizational readiness for change.</w:t>
      </w:r>
      <w:r w:rsidRPr="008763A0">
        <w:rPr>
          <w:noProof/>
        </w:rPr>
        <w:t xml:space="preserve"> </w:t>
      </w:r>
      <w:r w:rsidRPr="008763A0">
        <w:rPr>
          <w:i/>
          <w:noProof/>
        </w:rPr>
        <w:t xml:space="preserve">J Subst Abuse Treat </w:t>
      </w:r>
      <w:r w:rsidRPr="008763A0">
        <w:rPr>
          <w:noProof/>
        </w:rPr>
        <w:t xml:space="preserve">2002, </w:t>
      </w:r>
      <w:r w:rsidRPr="008763A0">
        <w:rPr>
          <w:b/>
          <w:noProof/>
        </w:rPr>
        <w:t>22:</w:t>
      </w:r>
      <w:r w:rsidRPr="008763A0">
        <w:rPr>
          <w:noProof/>
        </w:rPr>
        <w:t>197-209.</w:t>
      </w:r>
    </w:p>
    <w:p w:rsidR="008763A0" w:rsidRPr="008763A0" w:rsidRDefault="008763A0" w:rsidP="008763A0">
      <w:pPr>
        <w:pStyle w:val="EndNoteBibliography"/>
        <w:spacing w:after="0"/>
        <w:ind w:left="720" w:hanging="720"/>
        <w:rPr>
          <w:noProof/>
        </w:rPr>
      </w:pPr>
      <w:r w:rsidRPr="008763A0">
        <w:rPr>
          <w:noProof/>
        </w:rPr>
        <w:t>38.</w:t>
      </w:r>
      <w:r w:rsidRPr="008763A0">
        <w:rPr>
          <w:noProof/>
        </w:rPr>
        <w:tab/>
        <w:t xml:space="preserve">Krumwiede KR: </w:t>
      </w:r>
      <w:r w:rsidRPr="008763A0">
        <w:rPr>
          <w:b/>
          <w:noProof/>
        </w:rPr>
        <w:t>The implementation stages of activity-based costing and the impact of contextual and organizational factors.</w:t>
      </w:r>
      <w:r w:rsidRPr="008763A0">
        <w:rPr>
          <w:noProof/>
        </w:rPr>
        <w:t xml:space="preserve"> </w:t>
      </w:r>
      <w:r w:rsidRPr="008763A0">
        <w:rPr>
          <w:i/>
          <w:noProof/>
        </w:rPr>
        <w:t xml:space="preserve">Journal of Management Accounting Research </w:t>
      </w:r>
      <w:r w:rsidRPr="008763A0">
        <w:rPr>
          <w:noProof/>
        </w:rPr>
        <w:t xml:space="preserve">1998, </w:t>
      </w:r>
      <w:r w:rsidRPr="008763A0">
        <w:rPr>
          <w:b/>
          <w:noProof/>
        </w:rPr>
        <w:t>10:</w:t>
      </w:r>
      <w:r w:rsidRPr="008763A0">
        <w:rPr>
          <w:noProof/>
        </w:rPr>
        <w:t>239.</w:t>
      </w:r>
    </w:p>
    <w:p w:rsidR="008763A0" w:rsidRPr="008763A0" w:rsidRDefault="008763A0" w:rsidP="008763A0">
      <w:pPr>
        <w:pStyle w:val="EndNoteBibliography"/>
        <w:spacing w:after="0"/>
        <w:ind w:left="720" w:hanging="720"/>
        <w:rPr>
          <w:noProof/>
        </w:rPr>
      </w:pPr>
      <w:r w:rsidRPr="008763A0">
        <w:rPr>
          <w:noProof/>
        </w:rPr>
        <w:t>39.</w:t>
      </w:r>
      <w:r w:rsidRPr="008763A0">
        <w:rPr>
          <w:noProof/>
        </w:rPr>
        <w:tab/>
        <w:t xml:space="preserve">Becan JE, Knight DK, Flynn PM: </w:t>
      </w:r>
      <w:r w:rsidRPr="008763A0">
        <w:rPr>
          <w:b/>
          <w:noProof/>
        </w:rPr>
        <w:t>Innovation adoption as facilitated by a change-oriented workplace.</w:t>
      </w:r>
      <w:r w:rsidRPr="008763A0">
        <w:rPr>
          <w:noProof/>
        </w:rPr>
        <w:t xml:space="preserve"> </w:t>
      </w:r>
      <w:r w:rsidRPr="008763A0">
        <w:rPr>
          <w:i/>
          <w:noProof/>
        </w:rPr>
        <w:t xml:space="preserve">Journal of substance abuse treatment </w:t>
      </w:r>
      <w:r w:rsidRPr="008763A0">
        <w:rPr>
          <w:noProof/>
        </w:rPr>
        <w:t xml:space="preserve">2012, </w:t>
      </w:r>
      <w:r w:rsidRPr="008763A0">
        <w:rPr>
          <w:b/>
          <w:noProof/>
        </w:rPr>
        <w:t>42:</w:t>
      </w:r>
      <w:r w:rsidRPr="008763A0">
        <w:rPr>
          <w:noProof/>
        </w:rPr>
        <w:t>179-190.</w:t>
      </w:r>
    </w:p>
    <w:p w:rsidR="008763A0" w:rsidRPr="008763A0" w:rsidRDefault="008763A0" w:rsidP="008763A0">
      <w:pPr>
        <w:pStyle w:val="EndNoteBibliography"/>
        <w:spacing w:after="0"/>
        <w:ind w:left="720" w:hanging="720"/>
        <w:rPr>
          <w:noProof/>
        </w:rPr>
      </w:pPr>
      <w:r w:rsidRPr="008763A0">
        <w:rPr>
          <w:noProof/>
        </w:rPr>
        <w:t>40.</w:t>
      </w:r>
      <w:r w:rsidRPr="008763A0">
        <w:rPr>
          <w:noProof/>
        </w:rPr>
        <w:tab/>
        <w:t xml:space="preserve">Broome KM, Knight DK, Edwards JR, Flynn PM: </w:t>
      </w:r>
      <w:r w:rsidRPr="008763A0">
        <w:rPr>
          <w:b/>
          <w:noProof/>
        </w:rPr>
        <w:t>Leadership, burnout, and job satisfaction in outpatient drug-free treatment programs.</w:t>
      </w:r>
      <w:r w:rsidRPr="008763A0">
        <w:rPr>
          <w:noProof/>
        </w:rPr>
        <w:t xml:space="preserve"> </w:t>
      </w:r>
      <w:r w:rsidRPr="008763A0">
        <w:rPr>
          <w:i/>
          <w:noProof/>
        </w:rPr>
        <w:t xml:space="preserve">Journal of Substance Abuse Treatment </w:t>
      </w:r>
      <w:r w:rsidRPr="008763A0">
        <w:rPr>
          <w:noProof/>
        </w:rPr>
        <w:t xml:space="preserve">2009, </w:t>
      </w:r>
      <w:r w:rsidRPr="008763A0">
        <w:rPr>
          <w:b/>
          <w:noProof/>
        </w:rPr>
        <w:t>37:</w:t>
      </w:r>
      <w:r w:rsidRPr="008763A0">
        <w:rPr>
          <w:noProof/>
        </w:rPr>
        <w:t>160-170.</w:t>
      </w:r>
    </w:p>
    <w:p w:rsidR="008763A0" w:rsidRPr="008763A0" w:rsidRDefault="008763A0" w:rsidP="008763A0">
      <w:pPr>
        <w:pStyle w:val="EndNoteBibliography"/>
        <w:spacing w:after="0"/>
        <w:ind w:left="720" w:hanging="720"/>
        <w:rPr>
          <w:noProof/>
        </w:rPr>
      </w:pPr>
      <w:r w:rsidRPr="008763A0">
        <w:rPr>
          <w:noProof/>
        </w:rPr>
        <w:t>41.</w:t>
      </w:r>
      <w:r w:rsidRPr="008763A0">
        <w:rPr>
          <w:noProof/>
        </w:rPr>
        <w:tab/>
        <w:t xml:space="preserve">Birken SA, Lee S-YD, Weiner BJ, Chin MH, Schaefer CT: </w:t>
      </w:r>
      <w:r w:rsidRPr="008763A0">
        <w:rPr>
          <w:b/>
          <w:noProof/>
        </w:rPr>
        <w:t>Improving the effectiveness of health care innovation implementation middle managers as change agents.</w:t>
      </w:r>
      <w:r w:rsidRPr="008763A0">
        <w:rPr>
          <w:noProof/>
        </w:rPr>
        <w:t xml:space="preserve"> </w:t>
      </w:r>
      <w:r w:rsidRPr="008763A0">
        <w:rPr>
          <w:i/>
          <w:noProof/>
        </w:rPr>
        <w:t xml:space="preserve">Medical Care Research and Review </w:t>
      </w:r>
      <w:r w:rsidRPr="008763A0">
        <w:rPr>
          <w:noProof/>
        </w:rPr>
        <w:t xml:space="preserve">2013, </w:t>
      </w:r>
      <w:r w:rsidRPr="008763A0">
        <w:rPr>
          <w:b/>
          <w:noProof/>
        </w:rPr>
        <w:t>70:</w:t>
      </w:r>
      <w:r w:rsidRPr="008763A0">
        <w:rPr>
          <w:noProof/>
        </w:rPr>
        <w:t>29-45.</w:t>
      </w:r>
    </w:p>
    <w:p w:rsidR="008763A0" w:rsidRPr="008763A0" w:rsidRDefault="008763A0" w:rsidP="008763A0">
      <w:pPr>
        <w:pStyle w:val="EndNoteBibliography"/>
        <w:spacing w:after="0"/>
        <w:ind w:left="720" w:hanging="720"/>
        <w:rPr>
          <w:noProof/>
        </w:rPr>
      </w:pPr>
      <w:r w:rsidRPr="008763A0">
        <w:rPr>
          <w:noProof/>
        </w:rPr>
        <w:t>42.</w:t>
      </w:r>
      <w:r w:rsidRPr="008763A0">
        <w:rPr>
          <w:noProof/>
        </w:rPr>
        <w:tab/>
        <w:t xml:space="preserve">Damanpour F, Schneider M: </w:t>
      </w:r>
      <w:r w:rsidRPr="008763A0">
        <w:rPr>
          <w:b/>
          <w:noProof/>
        </w:rPr>
        <w:t>Phases of the Adoption of Innovation in Organizations: Effects of Environment, Organization and Top Managers1.</w:t>
      </w:r>
      <w:r w:rsidRPr="008763A0">
        <w:rPr>
          <w:noProof/>
        </w:rPr>
        <w:t xml:space="preserve"> </w:t>
      </w:r>
      <w:r w:rsidRPr="008763A0">
        <w:rPr>
          <w:i/>
          <w:noProof/>
        </w:rPr>
        <w:t xml:space="preserve">British Journal of Management </w:t>
      </w:r>
      <w:r w:rsidRPr="008763A0">
        <w:rPr>
          <w:noProof/>
        </w:rPr>
        <w:t xml:space="preserve">2006, </w:t>
      </w:r>
      <w:r w:rsidRPr="008763A0">
        <w:rPr>
          <w:b/>
          <w:noProof/>
        </w:rPr>
        <w:t>17:</w:t>
      </w:r>
      <w:r w:rsidRPr="008763A0">
        <w:rPr>
          <w:noProof/>
        </w:rPr>
        <w:t>215-236.</w:t>
      </w:r>
    </w:p>
    <w:p w:rsidR="008763A0" w:rsidRPr="008763A0" w:rsidRDefault="008763A0" w:rsidP="008763A0">
      <w:pPr>
        <w:pStyle w:val="EndNoteBibliography"/>
        <w:spacing w:after="0"/>
        <w:ind w:left="720" w:hanging="720"/>
        <w:rPr>
          <w:noProof/>
        </w:rPr>
      </w:pPr>
      <w:r w:rsidRPr="008763A0">
        <w:rPr>
          <w:noProof/>
        </w:rPr>
        <w:t>43.</w:t>
      </w:r>
      <w:r w:rsidRPr="008763A0">
        <w:rPr>
          <w:noProof/>
        </w:rPr>
        <w:tab/>
        <w:t xml:space="preserve">Law CC, Ngai EW: </w:t>
      </w:r>
      <w:r w:rsidRPr="008763A0">
        <w:rPr>
          <w:b/>
          <w:noProof/>
        </w:rPr>
        <w:t>ERP systems adoption: An exploratory study of the organizational factors and impacts of ERP success.</w:t>
      </w:r>
      <w:r w:rsidRPr="008763A0">
        <w:rPr>
          <w:noProof/>
        </w:rPr>
        <w:t xml:space="preserve"> </w:t>
      </w:r>
      <w:r w:rsidRPr="008763A0">
        <w:rPr>
          <w:i/>
          <w:noProof/>
        </w:rPr>
        <w:t xml:space="preserve">Information &amp; Management </w:t>
      </w:r>
      <w:r w:rsidRPr="008763A0">
        <w:rPr>
          <w:noProof/>
        </w:rPr>
        <w:t xml:space="preserve">2007, </w:t>
      </w:r>
      <w:r w:rsidRPr="008763A0">
        <w:rPr>
          <w:b/>
          <w:noProof/>
        </w:rPr>
        <w:t>44:</w:t>
      </w:r>
      <w:r w:rsidRPr="008763A0">
        <w:rPr>
          <w:noProof/>
        </w:rPr>
        <w:t>418-432.</w:t>
      </w:r>
    </w:p>
    <w:p w:rsidR="008763A0" w:rsidRPr="008763A0" w:rsidRDefault="008763A0" w:rsidP="008763A0">
      <w:pPr>
        <w:pStyle w:val="EndNoteBibliography"/>
        <w:ind w:left="720" w:hanging="720"/>
        <w:rPr>
          <w:noProof/>
        </w:rPr>
      </w:pPr>
      <w:r w:rsidRPr="008763A0">
        <w:rPr>
          <w:noProof/>
        </w:rPr>
        <w:t>44.</w:t>
      </w:r>
      <w:r w:rsidRPr="008763A0">
        <w:rPr>
          <w:noProof/>
        </w:rPr>
        <w:tab/>
        <w:t xml:space="preserve">Jamrog J., Bear D. J., Chaves W. V., Conte S. DDJ, Hipple J. LMB, Risenberg R., Taylor G., R. V: </w:t>
      </w:r>
      <w:r w:rsidRPr="008763A0">
        <w:rPr>
          <w:i/>
          <w:noProof/>
        </w:rPr>
        <w:t>The quest for innovation: a global study of innovation management 2006-2016.</w:t>
      </w:r>
      <w:r w:rsidRPr="008763A0">
        <w:rPr>
          <w:noProof/>
        </w:rPr>
        <w:t xml:space="preserve"> American Management Association; 2006.</w:t>
      </w:r>
    </w:p>
    <w:p w:rsidR="007522C6" w:rsidRDefault="00816B36" w:rsidP="008763A0">
      <w:r>
        <w:fldChar w:fldCharType="end"/>
      </w:r>
    </w:p>
    <w:sectPr w:rsidR="007522C6" w:rsidSect="00F54645">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E4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12228"/>
    <w:multiLevelType w:val="hybridMultilevel"/>
    <w:tmpl w:val="ED4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FC8"/>
    <w:multiLevelType w:val="hybridMultilevel"/>
    <w:tmpl w:val="4CD4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C2E4C"/>
    <w:multiLevelType w:val="hybridMultilevel"/>
    <w:tmpl w:val="95C648BC"/>
    <w:lvl w:ilvl="0" w:tplc="4A3C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7547D"/>
    <w:multiLevelType w:val="hybridMultilevel"/>
    <w:tmpl w:val="3E2ECB88"/>
    <w:lvl w:ilvl="0" w:tplc="77DE00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48C6388"/>
    <w:multiLevelType w:val="hybridMultilevel"/>
    <w:tmpl w:val="92F2E258"/>
    <w:lvl w:ilvl="0" w:tplc="F44EF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90E87"/>
    <w:multiLevelType w:val="hybridMultilevel"/>
    <w:tmpl w:val="2892D7CE"/>
    <w:lvl w:ilvl="0" w:tplc="77DE00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50F0AD4"/>
    <w:multiLevelType w:val="hybridMultilevel"/>
    <w:tmpl w:val="1666847A"/>
    <w:lvl w:ilvl="0" w:tplc="45041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85DAC"/>
    <w:multiLevelType w:val="hybridMultilevel"/>
    <w:tmpl w:val="B4A0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91231"/>
    <w:multiLevelType w:val="hybridMultilevel"/>
    <w:tmpl w:val="B4E0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66F97"/>
    <w:multiLevelType w:val="hybridMultilevel"/>
    <w:tmpl w:val="FFF4B7D6"/>
    <w:lvl w:ilvl="0" w:tplc="9B74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E1FA9"/>
    <w:multiLevelType w:val="hybridMultilevel"/>
    <w:tmpl w:val="7A4C495A"/>
    <w:lvl w:ilvl="0" w:tplc="77DE00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1F60CA6"/>
    <w:multiLevelType w:val="hybridMultilevel"/>
    <w:tmpl w:val="BD701FC6"/>
    <w:lvl w:ilvl="0" w:tplc="5024C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0D64"/>
    <w:multiLevelType w:val="hybridMultilevel"/>
    <w:tmpl w:val="7BDE746C"/>
    <w:lvl w:ilvl="0" w:tplc="3662B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3721A"/>
    <w:multiLevelType w:val="hybridMultilevel"/>
    <w:tmpl w:val="9118D946"/>
    <w:lvl w:ilvl="0" w:tplc="0478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D3094"/>
    <w:multiLevelType w:val="hybridMultilevel"/>
    <w:tmpl w:val="23C0CE8A"/>
    <w:lvl w:ilvl="0" w:tplc="C8920780">
      <w:start w:val="4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F212B"/>
    <w:multiLevelType w:val="hybridMultilevel"/>
    <w:tmpl w:val="63CE3146"/>
    <w:lvl w:ilvl="0" w:tplc="5232C7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F726C"/>
    <w:multiLevelType w:val="multilevel"/>
    <w:tmpl w:val="C0343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5340E5E"/>
    <w:multiLevelType w:val="hybridMultilevel"/>
    <w:tmpl w:val="AA38B038"/>
    <w:lvl w:ilvl="0" w:tplc="5232C7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9C2FC5"/>
    <w:multiLevelType w:val="hybridMultilevel"/>
    <w:tmpl w:val="4D90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2572C"/>
    <w:multiLevelType w:val="hybridMultilevel"/>
    <w:tmpl w:val="F95A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A330C"/>
    <w:multiLevelType w:val="hybridMultilevel"/>
    <w:tmpl w:val="93AA6630"/>
    <w:lvl w:ilvl="0" w:tplc="6A70C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47108"/>
    <w:multiLevelType w:val="hybridMultilevel"/>
    <w:tmpl w:val="25020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01002D"/>
    <w:multiLevelType w:val="hybridMultilevel"/>
    <w:tmpl w:val="C03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B6BAE"/>
    <w:multiLevelType w:val="hybridMultilevel"/>
    <w:tmpl w:val="8C1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F38C5"/>
    <w:multiLevelType w:val="hybridMultilevel"/>
    <w:tmpl w:val="5B22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41689"/>
    <w:multiLevelType w:val="hybridMultilevel"/>
    <w:tmpl w:val="16F0685C"/>
    <w:lvl w:ilvl="0" w:tplc="5D66A99A">
      <w:start w:val="1"/>
      <w:numFmt w:val="bullet"/>
      <w:lvlText w:val=""/>
      <w:lvlJc w:val="left"/>
      <w:pPr>
        <w:tabs>
          <w:tab w:val="num" w:pos="360"/>
        </w:tabs>
        <w:ind w:left="360" w:hanging="360"/>
      </w:pPr>
      <w:rPr>
        <w:rFonts w:ascii="Wingdings 2" w:hAnsi="Wingdings 2" w:hint="default"/>
      </w:rPr>
    </w:lvl>
    <w:lvl w:ilvl="1" w:tplc="28BAC6CA">
      <w:start w:val="1"/>
      <w:numFmt w:val="bullet"/>
      <w:lvlText w:val=""/>
      <w:lvlJc w:val="left"/>
      <w:pPr>
        <w:tabs>
          <w:tab w:val="num" w:pos="1080"/>
        </w:tabs>
        <w:ind w:left="1080" w:hanging="360"/>
      </w:pPr>
      <w:rPr>
        <w:rFonts w:ascii="Wingdings 2" w:hAnsi="Wingdings 2" w:hint="default"/>
      </w:rPr>
    </w:lvl>
    <w:lvl w:ilvl="2" w:tplc="B146408E" w:tentative="1">
      <w:start w:val="1"/>
      <w:numFmt w:val="bullet"/>
      <w:lvlText w:val=""/>
      <w:lvlJc w:val="left"/>
      <w:pPr>
        <w:tabs>
          <w:tab w:val="num" w:pos="1800"/>
        </w:tabs>
        <w:ind w:left="1800" w:hanging="360"/>
      </w:pPr>
      <w:rPr>
        <w:rFonts w:ascii="Wingdings 2" w:hAnsi="Wingdings 2" w:hint="default"/>
      </w:rPr>
    </w:lvl>
    <w:lvl w:ilvl="3" w:tplc="DA94DD4E" w:tentative="1">
      <w:start w:val="1"/>
      <w:numFmt w:val="bullet"/>
      <w:lvlText w:val=""/>
      <w:lvlJc w:val="left"/>
      <w:pPr>
        <w:tabs>
          <w:tab w:val="num" w:pos="2520"/>
        </w:tabs>
        <w:ind w:left="2520" w:hanging="360"/>
      </w:pPr>
      <w:rPr>
        <w:rFonts w:ascii="Wingdings 2" w:hAnsi="Wingdings 2" w:hint="default"/>
      </w:rPr>
    </w:lvl>
    <w:lvl w:ilvl="4" w:tplc="9AD8CF1E" w:tentative="1">
      <w:start w:val="1"/>
      <w:numFmt w:val="bullet"/>
      <w:lvlText w:val=""/>
      <w:lvlJc w:val="left"/>
      <w:pPr>
        <w:tabs>
          <w:tab w:val="num" w:pos="3240"/>
        </w:tabs>
        <w:ind w:left="3240" w:hanging="360"/>
      </w:pPr>
      <w:rPr>
        <w:rFonts w:ascii="Wingdings 2" w:hAnsi="Wingdings 2" w:hint="default"/>
      </w:rPr>
    </w:lvl>
    <w:lvl w:ilvl="5" w:tplc="6E0EA570" w:tentative="1">
      <w:start w:val="1"/>
      <w:numFmt w:val="bullet"/>
      <w:lvlText w:val=""/>
      <w:lvlJc w:val="left"/>
      <w:pPr>
        <w:tabs>
          <w:tab w:val="num" w:pos="3960"/>
        </w:tabs>
        <w:ind w:left="3960" w:hanging="360"/>
      </w:pPr>
      <w:rPr>
        <w:rFonts w:ascii="Wingdings 2" w:hAnsi="Wingdings 2" w:hint="default"/>
      </w:rPr>
    </w:lvl>
    <w:lvl w:ilvl="6" w:tplc="3A2047C2" w:tentative="1">
      <w:start w:val="1"/>
      <w:numFmt w:val="bullet"/>
      <w:lvlText w:val=""/>
      <w:lvlJc w:val="left"/>
      <w:pPr>
        <w:tabs>
          <w:tab w:val="num" w:pos="4680"/>
        </w:tabs>
        <w:ind w:left="4680" w:hanging="360"/>
      </w:pPr>
      <w:rPr>
        <w:rFonts w:ascii="Wingdings 2" w:hAnsi="Wingdings 2" w:hint="default"/>
      </w:rPr>
    </w:lvl>
    <w:lvl w:ilvl="7" w:tplc="7150967E" w:tentative="1">
      <w:start w:val="1"/>
      <w:numFmt w:val="bullet"/>
      <w:lvlText w:val=""/>
      <w:lvlJc w:val="left"/>
      <w:pPr>
        <w:tabs>
          <w:tab w:val="num" w:pos="5400"/>
        </w:tabs>
        <w:ind w:left="5400" w:hanging="360"/>
      </w:pPr>
      <w:rPr>
        <w:rFonts w:ascii="Wingdings 2" w:hAnsi="Wingdings 2" w:hint="default"/>
      </w:rPr>
    </w:lvl>
    <w:lvl w:ilvl="8" w:tplc="0D1895D6" w:tentative="1">
      <w:start w:val="1"/>
      <w:numFmt w:val="bullet"/>
      <w:lvlText w:val=""/>
      <w:lvlJc w:val="left"/>
      <w:pPr>
        <w:tabs>
          <w:tab w:val="num" w:pos="6120"/>
        </w:tabs>
        <w:ind w:left="6120" w:hanging="360"/>
      </w:pPr>
      <w:rPr>
        <w:rFonts w:ascii="Wingdings 2" w:hAnsi="Wingdings 2" w:hint="default"/>
      </w:rPr>
    </w:lvl>
  </w:abstractNum>
  <w:abstractNum w:abstractNumId="27">
    <w:nsid w:val="68B40D09"/>
    <w:multiLevelType w:val="hybridMultilevel"/>
    <w:tmpl w:val="532AC7A8"/>
    <w:lvl w:ilvl="0" w:tplc="43F813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207DF"/>
    <w:multiLevelType w:val="hybridMultilevel"/>
    <w:tmpl w:val="DF287C5E"/>
    <w:lvl w:ilvl="0" w:tplc="11EE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41311"/>
    <w:multiLevelType w:val="hybridMultilevel"/>
    <w:tmpl w:val="6052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52C52"/>
    <w:multiLevelType w:val="multilevel"/>
    <w:tmpl w:val="0ECA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6528DE"/>
    <w:multiLevelType w:val="hybridMultilevel"/>
    <w:tmpl w:val="52A4F4E2"/>
    <w:lvl w:ilvl="0" w:tplc="EE24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50E0D"/>
    <w:multiLevelType w:val="hybridMultilevel"/>
    <w:tmpl w:val="91A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F70F1"/>
    <w:multiLevelType w:val="hybridMultilevel"/>
    <w:tmpl w:val="2890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4"/>
  </w:num>
  <w:num w:numId="6">
    <w:abstractNumId w:val="0"/>
  </w:num>
  <w:num w:numId="7">
    <w:abstractNumId w:val="23"/>
  </w:num>
  <w:num w:numId="8">
    <w:abstractNumId w:val="17"/>
  </w:num>
  <w:num w:numId="9">
    <w:abstractNumId w:val="26"/>
  </w:num>
  <w:num w:numId="10">
    <w:abstractNumId w:val="32"/>
  </w:num>
  <w:num w:numId="11">
    <w:abstractNumId w:val="29"/>
  </w:num>
  <w:num w:numId="12">
    <w:abstractNumId w:val="30"/>
  </w:num>
  <w:num w:numId="13">
    <w:abstractNumId w:val="18"/>
  </w:num>
  <w:num w:numId="14">
    <w:abstractNumId w:val="16"/>
  </w:num>
  <w:num w:numId="15">
    <w:abstractNumId w:val="31"/>
  </w:num>
  <w:num w:numId="16">
    <w:abstractNumId w:val="7"/>
  </w:num>
  <w:num w:numId="17">
    <w:abstractNumId w:val="20"/>
  </w:num>
  <w:num w:numId="18">
    <w:abstractNumId w:val="12"/>
  </w:num>
  <w:num w:numId="19">
    <w:abstractNumId w:val="10"/>
  </w:num>
  <w:num w:numId="20">
    <w:abstractNumId w:val="21"/>
  </w:num>
  <w:num w:numId="21">
    <w:abstractNumId w:val="14"/>
  </w:num>
  <w:num w:numId="22">
    <w:abstractNumId w:val="28"/>
  </w:num>
  <w:num w:numId="23">
    <w:abstractNumId w:val="3"/>
  </w:num>
  <w:num w:numId="24">
    <w:abstractNumId w:val="13"/>
  </w:num>
  <w:num w:numId="25">
    <w:abstractNumId w:val="27"/>
  </w:num>
  <w:num w:numId="26">
    <w:abstractNumId w:val="2"/>
  </w:num>
  <w:num w:numId="27">
    <w:abstractNumId w:val="1"/>
  </w:num>
  <w:num w:numId="28">
    <w:abstractNumId w:val="33"/>
  </w:num>
  <w:num w:numId="29">
    <w:abstractNumId w:val="24"/>
  </w:num>
  <w:num w:numId="30">
    <w:abstractNumId w:val="25"/>
  </w:num>
  <w:num w:numId="31">
    <w:abstractNumId w:val="22"/>
  </w:num>
  <w:num w:numId="32">
    <w:abstractNumId w:val="19"/>
  </w:num>
  <w:num w:numId="33">
    <w:abstractNumId w:val="1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endnotePr>
    <w:numFmt w:val="decimal"/>
  </w:endnotePr>
  <w:compat>
    <w:useFELayout/>
  </w:compat>
  <w:docVars>
    <w:docVar w:name="EN.Layout" w:val="&lt;ENLayout&gt;&lt;Style&gt;Implementation Scienc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5rfpfro0rvanew2r8p90swwrpa99zzpxx5&quot;&gt;Implementation_Measures_Review&lt;record-ids&gt;&lt;item&gt;11&lt;/item&gt;&lt;item&gt;33&lt;/item&gt;&lt;item&gt;34&lt;/item&gt;&lt;item&gt;37&lt;/item&gt;&lt;item&gt;43&lt;/item&gt;&lt;item&gt;46&lt;/item&gt;&lt;item&gt;47&lt;/item&gt;&lt;item&gt;50&lt;/item&gt;&lt;item&gt;51&lt;/item&gt;&lt;item&gt;63&lt;/item&gt;&lt;item&gt;73&lt;/item&gt;&lt;item&gt;74&lt;/item&gt;&lt;item&gt;83&lt;/item&gt;&lt;item&gt;94&lt;/item&gt;&lt;item&gt;100&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7&lt;/item&gt;&lt;/record-ids&gt;&lt;/item&gt;&lt;/Libraries&gt;"/>
    <w:docVar w:name="Total_Editing_Time" w:val="0"/>
  </w:docVars>
  <w:rsids>
    <w:rsidRoot w:val="00F54645"/>
    <w:rsid w:val="001B70B2"/>
    <w:rsid w:val="0034199B"/>
    <w:rsid w:val="00351738"/>
    <w:rsid w:val="004310C9"/>
    <w:rsid w:val="004A745C"/>
    <w:rsid w:val="004E436A"/>
    <w:rsid w:val="00534756"/>
    <w:rsid w:val="007522C6"/>
    <w:rsid w:val="00816B36"/>
    <w:rsid w:val="008220AF"/>
    <w:rsid w:val="00845865"/>
    <w:rsid w:val="008763A0"/>
    <w:rsid w:val="00917587"/>
    <w:rsid w:val="00D64DFE"/>
    <w:rsid w:val="00F54645"/>
    <w:rsid w:val="00F67F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45"/>
    <w:pPr>
      <w:spacing w:after="200" w:line="276"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5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46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46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546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46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46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4645"/>
    <w:rPr>
      <w:rFonts w:asciiTheme="majorHAnsi" w:eastAsiaTheme="majorEastAsia" w:hAnsiTheme="majorHAnsi" w:cstheme="majorBidi"/>
      <w:color w:val="243F60" w:themeColor="accent1" w:themeShade="7F"/>
      <w:sz w:val="20"/>
      <w:szCs w:val="20"/>
    </w:rPr>
  </w:style>
  <w:style w:type="paragraph" w:styleId="EndnoteText">
    <w:name w:val="endnote text"/>
    <w:basedOn w:val="Normal"/>
    <w:link w:val="EndnoteTextChar"/>
    <w:uiPriority w:val="99"/>
    <w:unhideWhenUsed/>
    <w:rsid w:val="00F54645"/>
    <w:pPr>
      <w:spacing w:after="0" w:line="240" w:lineRule="auto"/>
    </w:pPr>
  </w:style>
  <w:style w:type="character" w:customStyle="1" w:styleId="EndnoteTextChar">
    <w:name w:val="Endnote Text Char"/>
    <w:basedOn w:val="DefaultParagraphFont"/>
    <w:link w:val="EndnoteText"/>
    <w:uiPriority w:val="99"/>
    <w:rsid w:val="00F54645"/>
    <w:rPr>
      <w:rFonts w:ascii="Arial" w:eastAsia="Times New Roman" w:hAnsi="Arial" w:cs="Times New Roman"/>
      <w:sz w:val="20"/>
      <w:szCs w:val="20"/>
    </w:rPr>
  </w:style>
  <w:style w:type="character" w:styleId="EndnoteReference">
    <w:name w:val="endnote reference"/>
    <w:uiPriority w:val="99"/>
    <w:semiHidden/>
    <w:unhideWhenUsed/>
    <w:rsid w:val="00F54645"/>
    <w:rPr>
      <w:vertAlign w:val="superscript"/>
    </w:rPr>
  </w:style>
  <w:style w:type="table" w:styleId="TableGrid">
    <w:name w:val="Table Grid"/>
    <w:basedOn w:val="TableNormal"/>
    <w:uiPriority w:val="39"/>
    <w:rsid w:val="00F546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54645"/>
    <w:pPr>
      <w:tabs>
        <w:tab w:val="center" w:pos="4680"/>
        <w:tab w:val="right" w:pos="9360"/>
      </w:tabs>
      <w:spacing w:after="0" w:line="240" w:lineRule="auto"/>
    </w:pPr>
  </w:style>
  <w:style w:type="character" w:customStyle="1" w:styleId="HeaderChar">
    <w:name w:val="Header Char"/>
    <w:basedOn w:val="DefaultParagraphFont"/>
    <w:link w:val="Header"/>
    <w:rsid w:val="00F54645"/>
    <w:rPr>
      <w:rFonts w:ascii="Arial" w:eastAsia="Times New Roman" w:hAnsi="Arial" w:cs="Times New Roman"/>
      <w:sz w:val="20"/>
      <w:szCs w:val="20"/>
    </w:rPr>
  </w:style>
  <w:style w:type="paragraph" w:styleId="Footer">
    <w:name w:val="footer"/>
    <w:basedOn w:val="Normal"/>
    <w:link w:val="FooterChar"/>
    <w:uiPriority w:val="99"/>
    <w:unhideWhenUsed/>
    <w:rsid w:val="00F5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45"/>
    <w:rPr>
      <w:rFonts w:ascii="Arial" w:eastAsia="Times New Roman" w:hAnsi="Arial" w:cs="Times New Roman"/>
      <w:sz w:val="20"/>
      <w:szCs w:val="20"/>
    </w:rPr>
  </w:style>
  <w:style w:type="character" w:styleId="CommentReference">
    <w:name w:val="annotation reference"/>
    <w:uiPriority w:val="99"/>
    <w:semiHidden/>
    <w:unhideWhenUsed/>
    <w:rsid w:val="00F54645"/>
    <w:rPr>
      <w:sz w:val="16"/>
      <w:szCs w:val="16"/>
    </w:rPr>
  </w:style>
  <w:style w:type="paragraph" w:styleId="CommentText">
    <w:name w:val="annotation text"/>
    <w:basedOn w:val="Normal"/>
    <w:link w:val="CommentTextChar"/>
    <w:uiPriority w:val="99"/>
    <w:unhideWhenUsed/>
    <w:rsid w:val="00F54645"/>
    <w:pPr>
      <w:spacing w:line="240" w:lineRule="auto"/>
    </w:pPr>
  </w:style>
  <w:style w:type="character" w:customStyle="1" w:styleId="CommentTextChar">
    <w:name w:val="Comment Text Char"/>
    <w:basedOn w:val="DefaultParagraphFont"/>
    <w:link w:val="CommentText"/>
    <w:uiPriority w:val="99"/>
    <w:rsid w:val="00F546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4645"/>
    <w:rPr>
      <w:b/>
      <w:bCs/>
    </w:rPr>
  </w:style>
  <w:style w:type="character" w:customStyle="1" w:styleId="CommentSubjectChar">
    <w:name w:val="Comment Subject Char"/>
    <w:basedOn w:val="CommentTextChar"/>
    <w:link w:val="CommentSubject"/>
    <w:uiPriority w:val="99"/>
    <w:semiHidden/>
    <w:rsid w:val="00F5464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5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45"/>
    <w:rPr>
      <w:rFonts w:ascii="Segoe UI" w:eastAsia="Times New Roman" w:hAnsi="Segoe UI" w:cs="Segoe UI"/>
      <w:sz w:val="18"/>
      <w:szCs w:val="18"/>
    </w:rPr>
  </w:style>
  <w:style w:type="paragraph" w:customStyle="1" w:styleId="MediumGrid1-Accent21">
    <w:name w:val="Medium Grid 1 - Accent 21"/>
    <w:basedOn w:val="Normal"/>
    <w:uiPriority w:val="34"/>
    <w:qFormat/>
    <w:rsid w:val="00F54645"/>
    <w:pPr>
      <w:ind w:left="720"/>
      <w:contextualSpacing/>
    </w:pPr>
  </w:style>
  <w:style w:type="paragraph" w:styleId="BodyText">
    <w:name w:val="Body Text"/>
    <w:basedOn w:val="Normal"/>
    <w:link w:val="BodyTextChar"/>
    <w:unhideWhenUsed/>
    <w:rsid w:val="00F54645"/>
    <w:pPr>
      <w:widowControl w:val="0"/>
      <w:suppressAutoHyphens/>
      <w:spacing w:after="0" w:line="240" w:lineRule="auto"/>
    </w:pPr>
    <w:rPr>
      <w:rFonts w:ascii="Times New Roman" w:hAnsi="Times New Roman"/>
      <w:sz w:val="24"/>
      <w:szCs w:val="24"/>
    </w:rPr>
  </w:style>
  <w:style w:type="character" w:customStyle="1" w:styleId="BodyTextChar">
    <w:name w:val="Body Text Char"/>
    <w:basedOn w:val="DefaultParagraphFont"/>
    <w:link w:val="BodyText"/>
    <w:rsid w:val="00F54645"/>
    <w:rPr>
      <w:rFonts w:ascii="Times New Roman" w:eastAsia="Times New Roman" w:hAnsi="Times New Roman" w:cs="Times New Roman"/>
    </w:rPr>
  </w:style>
  <w:style w:type="character" w:styleId="PageNumber">
    <w:name w:val="page number"/>
    <w:uiPriority w:val="99"/>
    <w:semiHidden/>
    <w:unhideWhenUsed/>
    <w:rsid w:val="00F54645"/>
  </w:style>
  <w:style w:type="paragraph" w:customStyle="1" w:styleId="Default">
    <w:name w:val="Default"/>
    <w:rsid w:val="00F54645"/>
    <w:pPr>
      <w:autoSpaceDE w:val="0"/>
      <w:autoSpaceDN w:val="0"/>
      <w:adjustRightInd w:val="0"/>
    </w:pPr>
    <w:rPr>
      <w:rFonts w:ascii="Times New Roman" w:eastAsia="Times New Roman" w:hAnsi="Times New Roman" w:cs="Times New Roman"/>
      <w:color w:val="000000"/>
    </w:rPr>
  </w:style>
  <w:style w:type="character" w:styleId="Hyperlink">
    <w:name w:val="Hyperlink"/>
    <w:uiPriority w:val="99"/>
    <w:unhideWhenUsed/>
    <w:rsid w:val="00F54645"/>
    <w:rPr>
      <w:color w:val="0563C1"/>
      <w:u w:val="single"/>
    </w:rPr>
  </w:style>
  <w:style w:type="paragraph" w:styleId="HTMLPreformatted">
    <w:name w:val="HTML Preformatted"/>
    <w:basedOn w:val="Normal"/>
    <w:link w:val="HTMLPreformattedChar"/>
    <w:uiPriority w:val="99"/>
    <w:unhideWhenUsed/>
    <w:rsid w:val="00F5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F54645"/>
    <w:rPr>
      <w:rFonts w:ascii="Courier New" w:eastAsia="Times New Roman" w:hAnsi="Courier New" w:cs="Courier New"/>
      <w:sz w:val="20"/>
      <w:szCs w:val="20"/>
    </w:rPr>
  </w:style>
  <w:style w:type="paragraph" w:styleId="ListParagraph">
    <w:name w:val="List Paragraph"/>
    <w:basedOn w:val="Normal"/>
    <w:uiPriority w:val="34"/>
    <w:qFormat/>
    <w:rsid w:val="00F54645"/>
    <w:pPr>
      <w:spacing w:after="0" w:line="240" w:lineRule="auto"/>
      <w:ind w:left="720"/>
      <w:contextualSpacing/>
    </w:pPr>
    <w:rPr>
      <w:rFonts w:ascii="Calibri" w:hAnsi="Calibri"/>
      <w:sz w:val="24"/>
      <w:szCs w:val="24"/>
    </w:rPr>
  </w:style>
  <w:style w:type="paragraph" w:styleId="Revision">
    <w:name w:val="Revision"/>
    <w:hidden/>
    <w:uiPriority w:val="99"/>
    <w:semiHidden/>
    <w:rsid w:val="00F54645"/>
    <w:rPr>
      <w:rFonts w:ascii="Arial" w:eastAsia="Times New Roman" w:hAnsi="Arial" w:cs="Times New Roman"/>
      <w:sz w:val="20"/>
      <w:szCs w:val="20"/>
    </w:rPr>
  </w:style>
  <w:style w:type="character" w:styleId="HTMLCite">
    <w:name w:val="HTML Cite"/>
    <w:basedOn w:val="DefaultParagraphFont"/>
    <w:uiPriority w:val="99"/>
    <w:semiHidden/>
    <w:unhideWhenUsed/>
    <w:rsid w:val="00F54645"/>
    <w:rPr>
      <w:i/>
      <w:iCs/>
    </w:rPr>
  </w:style>
  <w:style w:type="character" w:styleId="FollowedHyperlink">
    <w:name w:val="FollowedHyperlink"/>
    <w:basedOn w:val="DefaultParagraphFont"/>
    <w:uiPriority w:val="99"/>
    <w:semiHidden/>
    <w:unhideWhenUsed/>
    <w:rsid w:val="00F54645"/>
    <w:rPr>
      <w:color w:val="800080" w:themeColor="followedHyperlink"/>
      <w:u w:val="single"/>
    </w:rPr>
  </w:style>
  <w:style w:type="paragraph" w:customStyle="1" w:styleId="EndNoteBibliographyTitle">
    <w:name w:val="EndNote Bibliography Title"/>
    <w:basedOn w:val="Normal"/>
    <w:rsid w:val="00F54645"/>
    <w:pPr>
      <w:spacing w:after="0"/>
      <w:jc w:val="center"/>
    </w:pPr>
    <w:rPr>
      <w:rFonts w:cs="Arial"/>
    </w:rPr>
  </w:style>
  <w:style w:type="paragraph" w:customStyle="1" w:styleId="EndNoteBibliography">
    <w:name w:val="EndNote Bibliography"/>
    <w:basedOn w:val="Normal"/>
    <w:rsid w:val="00F54645"/>
    <w:pPr>
      <w:spacing w:line="240" w:lineRule="auto"/>
    </w:pPr>
    <w:rPr>
      <w:rFonts w:cs="Arial"/>
    </w:rPr>
  </w:style>
  <w:style w:type="character" w:styleId="LineNumber">
    <w:name w:val="line number"/>
    <w:basedOn w:val="DefaultParagraphFont"/>
    <w:uiPriority w:val="99"/>
    <w:semiHidden/>
    <w:unhideWhenUsed/>
    <w:rsid w:val="00F54645"/>
  </w:style>
  <w:style w:type="character" w:customStyle="1" w:styleId="a-size-extra-large">
    <w:name w:val="a-size-extra-large"/>
    <w:basedOn w:val="DefaultParagraphFont"/>
    <w:rsid w:val="00F54645"/>
  </w:style>
  <w:style w:type="character" w:customStyle="1" w:styleId="apple-converted-space">
    <w:name w:val="apple-converted-space"/>
    <w:basedOn w:val="DefaultParagraphFont"/>
    <w:rsid w:val="00F54645"/>
  </w:style>
  <w:style w:type="character" w:customStyle="1" w:styleId="a-size-large">
    <w:name w:val="a-size-large"/>
    <w:basedOn w:val="DefaultParagraphFont"/>
    <w:rsid w:val="00F54645"/>
  </w:style>
  <w:style w:type="character" w:customStyle="1" w:styleId="author">
    <w:name w:val="author"/>
    <w:basedOn w:val="DefaultParagraphFont"/>
    <w:rsid w:val="00F54645"/>
  </w:style>
  <w:style w:type="character" w:customStyle="1" w:styleId="a-declarative">
    <w:name w:val="a-declarative"/>
    <w:basedOn w:val="DefaultParagraphFont"/>
    <w:rsid w:val="00F54645"/>
  </w:style>
  <w:style w:type="character" w:customStyle="1" w:styleId="a-color-secondary">
    <w:name w:val="a-color-secondary"/>
    <w:basedOn w:val="DefaultParagraphFont"/>
    <w:rsid w:val="00F54645"/>
  </w:style>
  <w:style w:type="paragraph" w:styleId="NormalWeb">
    <w:name w:val="Normal (Web)"/>
    <w:basedOn w:val="Normal"/>
    <w:uiPriority w:val="99"/>
    <w:unhideWhenUsed/>
    <w:rsid w:val="00F54645"/>
    <w:pPr>
      <w:spacing w:before="100" w:beforeAutospacing="1" w:after="100" w:afterAutospacing="1" w:line="240" w:lineRule="auto"/>
    </w:pPr>
    <w:rPr>
      <w:rFonts w:ascii="Times" w:eastAsiaTheme="minorEastAsia" w:hAnsi="Times"/>
    </w:rPr>
  </w:style>
  <w:style w:type="paragraph" w:styleId="DocumentMap">
    <w:name w:val="Document Map"/>
    <w:basedOn w:val="Normal"/>
    <w:link w:val="DocumentMapChar"/>
    <w:uiPriority w:val="99"/>
    <w:semiHidden/>
    <w:unhideWhenUsed/>
    <w:rsid w:val="00F5464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54645"/>
    <w:rPr>
      <w:rFonts w:ascii="Times New Roman" w:eastAsia="Times New Roman" w:hAnsi="Times New Roman" w:cs="Times New Roman"/>
    </w:rPr>
  </w:style>
  <w:style w:type="character" w:styleId="Emphasis">
    <w:name w:val="Emphasis"/>
    <w:basedOn w:val="DefaultParagraphFont"/>
    <w:uiPriority w:val="20"/>
    <w:qFormat/>
    <w:rsid w:val="00F5464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45"/>
    <w:pPr>
      <w:spacing w:after="200" w:line="276"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5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46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46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F546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46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46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4645"/>
    <w:rPr>
      <w:rFonts w:asciiTheme="majorHAnsi" w:eastAsiaTheme="majorEastAsia" w:hAnsiTheme="majorHAnsi" w:cstheme="majorBidi"/>
      <w:color w:val="243F60" w:themeColor="accent1" w:themeShade="7F"/>
      <w:sz w:val="20"/>
      <w:szCs w:val="20"/>
    </w:rPr>
  </w:style>
  <w:style w:type="paragraph" w:styleId="EndnoteText">
    <w:name w:val="endnote text"/>
    <w:basedOn w:val="Normal"/>
    <w:link w:val="EndnoteTextChar"/>
    <w:uiPriority w:val="99"/>
    <w:unhideWhenUsed/>
    <w:rsid w:val="00F54645"/>
    <w:pPr>
      <w:spacing w:after="0" w:line="240" w:lineRule="auto"/>
    </w:pPr>
  </w:style>
  <w:style w:type="character" w:customStyle="1" w:styleId="EndnoteTextChar">
    <w:name w:val="Endnote Text Char"/>
    <w:basedOn w:val="DefaultParagraphFont"/>
    <w:link w:val="EndnoteText"/>
    <w:uiPriority w:val="99"/>
    <w:rsid w:val="00F54645"/>
    <w:rPr>
      <w:rFonts w:ascii="Arial" w:eastAsia="Times New Roman" w:hAnsi="Arial" w:cs="Times New Roman"/>
      <w:sz w:val="20"/>
      <w:szCs w:val="20"/>
    </w:rPr>
  </w:style>
  <w:style w:type="character" w:styleId="EndnoteReference">
    <w:name w:val="endnote reference"/>
    <w:uiPriority w:val="99"/>
    <w:semiHidden/>
    <w:unhideWhenUsed/>
    <w:rsid w:val="00F54645"/>
    <w:rPr>
      <w:vertAlign w:val="superscript"/>
    </w:rPr>
  </w:style>
  <w:style w:type="table" w:styleId="TableGrid">
    <w:name w:val="Table Grid"/>
    <w:basedOn w:val="TableNormal"/>
    <w:uiPriority w:val="39"/>
    <w:rsid w:val="00F5464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54645"/>
    <w:pPr>
      <w:tabs>
        <w:tab w:val="center" w:pos="4680"/>
        <w:tab w:val="right" w:pos="9360"/>
      </w:tabs>
      <w:spacing w:after="0" w:line="240" w:lineRule="auto"/>
    </w:pPr>
  </w:style>
  <w:style w:type="character" w:customStyle="1" w:styleId="HeaderChar">
    <w:name w:val="Header Char"/>
    <w:basedOn w:val="DefaultParagraphFont"/>
    <w:link w:val="Header"/>
    <w:rsid w:val="00F54645"/>
    <w:rPr>
      <w:rFonts w:ascii="Arial" w:eastAsia="Times New Roman" w:hAnsi="Arial" w:cs="Times New Roman"/>
      <w:sz w:val="20"/>
      <w:szCs w:val="20"/>
    </w:rPr>
  </w:style>
  <w:style w:type="paragraph" w:styleId="Footer">
    <w:name w:val="footer"/>
    <w:basedOn w:val="Normal"/>
    <w:link w:val="FooterChar"/>
    <w:uiPriority w:val="99"/>
    <w:unhideWhenUsed/>
    <w:rsid w:val="00F5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45"/>
    <w:rPr>
      <w:rFonts w:ascii="Arial" w:eastAsia="Times New Roman" w:hAnsi="Arial" w:cs="Times New Roman"/>
      <w:sz w:val="20"/>
      <w:szCs w:val="20"/>
    </w:rPr>
  </w:style>
  <w:style w:type="character" w:styleId="CommentReference">
    <w:name w:val="annotation reference"/>
    <w:uiPriority w:val="99"/>
    <w:semiHidden/>
    <w:unhideWhenUsed/>
    <w:rsid w:val="00F54645"/>
    <w:rPr>
      <w:sz w:val="16"/>
      <w:szCs w:val="16"/>
    </w:rPr>
  </w:style>
  <w:style w:type="paragraph" w:styleId="CommentText">
    <w:name w:val="annotation text"/>
    <w:basedOn w:val="Normal"/>
    <w:link w:val="CommentTextChar"/>
    <w:uiPriority w:val="99"/>
    <w:unhideWhenUsed/>
    <w:rsid w:val="00F54645"/>
    <w:pPr>
      <w:spacing w:line="240" w:lineRule="auto"/>
    </w:pPr>
  </w:style>
  <w:style w:type="character" w:customStyle="1" w:styleId="CommentTextChar">
    <w:name w:val="Comment Text Char"/>
    <w:basedOn w:val="DefaultParagraphFont"/>
    <w:link w:val="CommentText"/>
    <w:uiPriority w:val="99"/>
    <w:rsid w:val="00F546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4645"/>
    <w:rPr>
      <w:b/>
      <w:bCs/>
    </w:rPr>
  </w:style>
  <w:style w:type="character" w:customStyle="1" w:styleId="CommentSubjectChar">
    <w:name w:val="Comment Subject Char"/>
    <w:basedOn w:val="CommentTextChar"/>
    <w:link w:val="CommentSubject"/>
    <w:uiPriority w:val="99"/>
    <w:semiHidden/>
    <w:rsid w:val="00F5464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5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45"/>
    <w:rPr>
      <w:rFonts w:ascii="Segoe UI" w:eastAsia="Times New Roman" w:hAnsi="Segoe UI" w:cs="Segoe UI"/>
      <w:sz w:val="18"/>
      <w:szCs w:val="18"/>
    </w:rPr>
  </w:style>
  <w:style w:type="paragraph" w:customStyle="1" w:styleId="MediumGrid1-Accent21">
    <w:name w:val="Medium Grid 1 - Accent 21"/>
    <w:basedOn w:val="Normal"/>
    <w:uiPriority w:val="34"/>
    <w:qFormat/>
    <w:rsid w:val="00F54645"/>
    <w:pPr>
      <w:ind w:left="720"/>
      <w:contextualSpacing/>
    </w:pPr>
  </w:style>
  <w:style w:type="paragraph" w:styleId="BodyText">
    <w:name w:val="Body Text"/>
    <w:basedOn w:val="Normal"/>
    <w:link w:val="BodyTextChar"/>
    <w:unhideWhenUsed/>
    <w:rsid w:val="00F54645"/>
    <w:pPr>
      <w:widowControl w:val="0"/>
      <w:suppressAutoHyphens/>
      <w:spacing w:after="0" w:line="240" w:lineRule="auto"/>
    </w:pPr>
    <w:rPr>
      <w:rFonts w:ascii="Times New Roman" w:hAnsi="Times New Roman"/>
      <w:sz w:val="24"/>
      <w:szCs w:val="24"/>
    </w:rPr>
  </w:style>
  <w:style w:type="character" w:customStyle="1" w:styleId="BodyTextChar">
    <w:name w:val="Body Text Char"/>
    <w:basedOn w:val="DefaultParagraphFont"/>
    <w:link w:val="BodyText"/>
    <w:rsid w:val="00F54645"/>
    <w:rPr>
      <w:rFonts w:ascii="Times New Roman" w:eastAsia="Times New Roman" w:hAnsi="Times New Roman" w:cs="Times New Roman"/>
    </w:rPr>
  </w:style>
  <w:style w:type="character" w:styleId="PageNumber">
    <w:name w:val="page number"/>
    <w:uiPriority w:val="99"/>
    <w:semiHidden/>
    <w:unhideWhenUsed/>
    <w:rsid w:val="00F54645"/>
  </w:style>
  <w:style w:type="paragraph" w:customStyle="1" w:styleId="Default">
    <w:name w:val="Default"/>
    <w:rsid w:val="00F54645"/>
    <w:pPr>
      <w:autoSpaceDE w:val="0"/>
      <w:autoSpaceDN w:val="0"/>
      <w:adjustRightInd w:val="0"/>
    </w:pPr>
    <w:rPr>
      <w:rFonts w:ascii="Times New Roman" w:eastAsia="Times New Roman" w:hAnsi="Times New Roman" w:cs="Times New Roman"/>
      <w:color w:val="000000"/>
    </w:rPr>
  </w:style>
  <w:style w:type="character" w:styleId="Hyperlink">
    <w:name w:val="Hyperlink"/>
    <w:uiPriority w:val="99"/>
    <w:unhideWhenUsed/>
    <w:rsid w:val="00F54645"/>
    <w:rPr>
      <w:color w:val="0563C1"/>
      <w:u w:val="single"/>
    </w:rPr>
  </w:style>
  <w:style w:type="paragraph" w:styleId="HTMLPreformatted">
    <w:name w:val="HTML Preformatted"/>
    <w:basedOn w:val="Normal"/>
    <w:link w:val="HTMLPreformattedChar"/>
    <w:uiPriority w:val="99"/>
    <w:unhideWhenUsed/>
    <w:rsid w:val="00F54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F54645"/>
    <w:rPr>
      <w:rFonts w:ascii="Courier New" w:eastAsia="Times New Roman" w:hAnsi="Courier New" w:cs="Courier New"/>
      <w:sz w:val="20"/>
      <w:szCs w:val="20"/>
    </w:rPr>
  </w:style>
  <w:style w:type="paragraph" w:styleId="ListParagraph">
    <w:name w:val="List Paragraph"/>
    <w:basedOn w:val="Normal"/>
    <w:uiPriority w:val="34"/>
    <w:qFormat/>
    <w:rsid w:val="00F54645"/>
    <w:pPr>
      <w:spacing w:after="0" w:line="240" w:lineRule="auto"/>
      <w:ind w:left="720"/>
      <w:contextualSpacing/>
    </w:pPr>
    <w:rPr>
      <w:rFonts w:ascii="Calibri" w:hAnsi="Calibri"/>
      <w:sz w:val="24"/>
      <w:szCs w:val="24"/>
    </w:rPr>
  </w:style>
  <w:style w:type="paragraph" w:styleId="Revision">
    <w:name w:val="Revision"/>
    <w:hidden/>
    <w:uiPriority w:val="99"/>
    <w:semiHidden/>
    <w:rsid w:val="00F54645"/>
    <w:rPr>
      <w:rFonts w:ascii="Arial" w:eastAsia="Times New Roman" w:hAnsi="Arial" w:cs="Times New Roman"/>
      <w:sz w:val="20"/>
      <w:szCs w:val="20"/>
    </w:rPr>
  </w:style>
  <w:style w:type="character" w:styleId="HTMLCite">
    <w:name w:val="HTML Cite"/>
    <w:basedOn w:val="DefaultParagraphFont"/>
    <w:uiPriority w:val="99"/>
    <w:semiHidden/>
    <w:unhideWhenUsed/>
    <w:rsid w:val="00F54645"/>
    <w:rPr>
      <w:i/>
      <w:iCs/>
    </w:rPr>
  </w:style>
  <w:style w:type="character" w:styleId="FollowedHyperlink">
    <w:name w:val="FollowedHyperlink"/>
    <w:basedOn w:val="DefaultParagraphFont"/>
    <w:uiPriority w:val="99"/>
    <w:semiHidden/>
    <w:unhideWhenUsed/>
    <w:rsid w:val="00F54645"/>
    <w:rPr>
      <w:color w:val="800080" w:themeColor="followedHyperlink"/>
      <w:u w:val="single"/>
    </w:rPr>
  </w:style>
  <w:style w:type="paragraph" w:customStyle="1" w:styleId="EndNoteBibliographyTitle">
    <w:name w:val="EndNote Bibliography Title"/>
    <w:basedOn w:val="Normal"/>
    <w:rsid w:val="00F54645"/>
    <w:pPr>
      <w:spacing w:after="0"/>
      <w:jc w:val="center"/>
    </w:pPr>
    <w:rPr>
      <w:rFonts w:cs="Arial"/>
    </w:rPr>
  </w:style>
  <w:style w:type="paragraph" w:customStyle="1" w:styleId="EndNoteBibliography">
    <w:name w:val="EndNote Bibliography"/>
    <w:basedOn w:val="Normal"/>
    <w:rsid w:val="00F54645"/>
    <w:pPr>
      <w:spacing w:line="240" w:lineRule="auto"/>
    </w:pPr>
    <w:rPr>
      <w:rFonts w:cs="Arial"/>
    </w:rPr>
  </w:style>
  <w:style w:type="character" w:styleId="LineNumber">
    <w:name w:val="line number"/>
    <w:basedOn w:val="DefaultParagraphFont"/>
    <w:uiPriority w:val="99"/>
    <w:semiHidden/>
    <w:unhideWhenUsed/>
    <w:rsid w:val="00F54645"/>
  </w:style>
  <w:style w:type="character" w:customStyle="1" w:styleId="a-size-extra-large">
    <w:name w:val="a-size-extra-large"/>
    <w:basedOn w:val="DefaultParagraphFont"/>
    <w:rsid w:val="00F54645"/>
  </w:style>
  <w:style w:type="character" w:customStyle="1" w:styleId="apple-converted-space">
    <w:name w:val="apple-converted-space"/>
    <w:basedOn w:val="DefaultParagraphFont"/>
    <w:rsid w:val="00F54645"/>
  </w:style>
  <w:style w:type="character" w:customStyle="1" w:styleId="a-size-large">
    <w:name w:val="a-size-large"/>
    <w:basedOn w:val="DefaultParagraphFont"/>
    <w:rsid w:val="00F54645"/>
  </w:style>
  <w:style w:type="character" w:customStyle="1" w:styleId="author">
    <w:name w:val="author"/>
    <w:basedOn w:val="DefaultParagraphFont"/>
    <w:rsid w:val="00F54645"/>
  </w:style>
  <w:style w:type="character" w:customStyle="1" w:styleId="a-declarative">
    <w:name w:val="a-declarative"/>
    <w:basedOn w:val="DefaultParagraphFont"/>
    <w:rsid w:val="00F54645"/>
  </w:style>
  <w:style w:type="character" w:customStyle="1" w:styleId="a-color-secondary">
    <w:name w:val="a-color-secondary"/>
    <w:basedOn w:val="DefaultParagraphFont"/>
    <w:rsid w:val="00F54645"/>
  </w:style>
  <w:style w:type="paragraph" w:styleId="NormalWeb">
    <w:name w:val="Normal (Web)"/>
    <w:basedOn w:val="Normal"/>
    <w:uiPriority w:val="99"/>
    <w:unhideWhenUsed/>
    <w:rsid w:val="00F54645"/>
    <w:pPr>
      <w:spacing w:before="100" w:beforeAutospacing="1" w:after="100" w:afterAutospacing="1" w:line="240" w:lineRule="auto"/>
    </w:pPr>
    <w:rPr>
      <w:rFonts w:ascii="Times" w:eastAsiaTheme="minorEastAsia" w:hAnsi="Times"/>
    </w:rPr>
  </w:style>
  <w:style w:type="paragraph" w:styleId="DocumentMap">
    <w:name w:val="Document Map"/>
    <w:basedOn w:val="Normal"/>
    <w:link w:val="DocumentMapChar"/>
    <w:uiPriority w:val="99"/>
    <w:semiHidden/>
    <w:unhideWhenUsed/>
    <w:rsid w:val="00F5464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54645"/>
    <w:rPr>
      <w:rFonts w:ascii="Times New Roman" w:eastAsia="Times New Roman" w:hAnsi="Times New Roman" w:cs="Times New Roman"/>
    </w:rPr>
  </w:style>
  <w:style w:type="character" w:styleId="Emphasis">
    <w:name w:val="Emphasis"/>
    <w:basedOn w:val="DefaultParagraphFont"/>
    <w:uiPriority w:val="20"/>
    <w:qFormat/>
    <w:rsid w:val="00F54645"/>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A30803-66D5-487C-B258-0A1DBD15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22408</Words>
  <Characters>145877</Characters>
  <Application>Microsoft Office Word</Application>
  <DocSecurity>0</DocSecurity>
  <Lines>9725</Lines>
  <Paragraphs>4428</Paragraphs>
  <ScaleCrop>false</ScaleCrop>
  <Company>Tufts University</Company>
  <LinksUpToDate>false</LinksUpToDate>
  <CharactersWithSpaces>163857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Tufts User</dc:creator>
  <cp:keywords/>
  <dc:description/>
  <cp:lastModifiedBy>JADIQUE</cp:lastModifiedBy>
  <cp:revision>4</cp:revision>
  <dcterms:created xsi:type="dcterms:W3CDTF">2017-07-17T20:51:00Z</dcterms:created>
  <dcterms:modified xsi:type="dcterms:W3CDTF">2017-08-10T21:23:00Z</dcterms:modified>
</cp:coreProperties>
</file>