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56" w:rsidRPr="005935DA" w:rsidRDefault="00555D97" w:rsidP="005935DA">
      <w:pPr>
        <w:jc w:val="center"/>
        <w:rPr>
          <w:rFonts w:ascii="Times New Roman" w:hAnsi="Times New Roman" w:cs="Times New Roman"/>
          <w:sz w:val="24"/>
          <w:szCs w:val="24"/>
          <w:u w:val="single"/>
          <w:rtl/>
        </w:rPr>
      </w:pPr>
      <w:r w:rsidRPr="005935DA">
        <w:rPr>
          <w:rFonts w:ascii="Times New Roman" w:hAnsi="Times New Roman" w:cs="Times New Roman"/>
          <w:noProof/>
          <w:sz w:val="24"/>
          <w:szCs w:val="24"/>
          <w:u w:val="single"/>
          <w:rtl/>
        </w:rPr>
        <w:drawing>
          <wp:inline distT="0" distB="0" distL="0" distR="0">
            <wp:extent cx="1295400" cy="1337187"/>
            <wp:effectExtent l="0" t="0" r="0" b="0"/>
            <wp:docPr id="1" name="صورة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stretch>
                      <a:fillRect/>
                    </a:stretch>
                  </pic:blipFill>
                  <pic:spPr>
                    <a:xfrm>
                      <a:off x="0" y="0"/>
                      <a:ext cx="1305796" cy="1347918"/>
                    </a:xfrm>
                    <a:prstGeom prst="rect">
                      <a:avLst/>
                    </a:prstGeom>
                  </pic:spPr>
                </pic:pic>
              </a:graphicData>
            </a:graphic>
          </wp:inline>
        </w:drawing>
      </w:r>
    </w:p>
    <w:p w:rsidR="003C3884" w:rsidRDefault="00AD2B6F" w:rsidP="003C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sz w:val="24"/>
          <w:szCs w:val="24"/>
          <w:lang w:val="en"/>
        </w:rPr>
      </w:pPr>
      <w:r>
        <w:rPr>
          <w:rFonts w:asciiTheme="majorBidi" w:eastAsia="Times New Roman" w:hAnsiTheme="majorBidi" w:cstheme="majorBidi"/>
          <w:b/>
          <w:bCs/>
          <w:sz w:val="24"/>
          <w:szCs w:val="24"/>
          <w:lang w:val="en"/>
        </w:rPr>
        <w:t>Research</w:t>
      </w:r>
      <w:r w:rsidR="003C3884" w:rsidRPr="003C3884">
        <w:rPr>
          <w:rFonts w:asciiTheme="majorBidi" w:eastAsia="Times New Roman" w:hAnsiTheme="majorBidi" w:cstheme="majorBidi"/>
          <w:b/>
          <w:bCs/>
          <w:sz w:val="24"/>
          <w:szCs w:val="24"/>
          <w:lang w:val="en"/>
        </w:rPr>
        <w:t xml:space="preserve"> Questionnaire</w:t>
      </w:r>
    </w:p>
    <w:p w:rsidR="0047194F" w:rsidRPr="003C3884" w:rsidRDefault="0047194F"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sz w:val="24"/>
          <w:szCs w:val="24"/>
        </w:rPr>
      </w:pPr>
    </w:p>
    <w:p w:rsidR="003C3884" w:rsidRDefault="003C3884" w:rsidP="003C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sz w:val="24"/>
          <w:szCs w:val="24"/>
          <w:lang w:val="en"/>
        </w:rPr>
      </w:pPr>
      <w:r w:rsidRPr="003C3884">
        <w:rPr>
          <w:rFonts w:asciiTheme="majorBidi" w:eastAsia="Times New Roman" w:hAnsiTheme="majorBidi" w:cstheme="majorBidi"/>
          <w:b/>
          <w:bCs/>
          <w:sz w:val="24"/>
          <w:szCs w:val="24"/>
          <w:lang w:val="en"/>
        </w:rPr>
        <w:t>An - Najah Nation</w:t>
      </w:r>
      <w:r w:rsidR="00AD2B6F">
        <w:rPr>
          <w:rFonts w:asciiTheme="majorBidi" w:eastAsia="Times New Roman" w:hAnsiTheme="majorBidi" w:cstheme="majorBidi"/>
          <w:b/>
          <w:bCs/>
          <w:sz w:val="24"/>
          <w:szCs w:val="24"/>
          <w:lang w:val="en"/>
        </w:rPr>
        <w:t>al University</w:t>
      </w:r>
    </w:p>
    <w:p w:rsidR="00AD2B6F" w:rsidRDefault="00AD2B6F" w:rsidP="00AD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sz w:val="24"/>
          <w:szCs w:val="24"/>
          <w:lang w:val="en"/>
        </w:rPr>
      </w:pPr>
      <w:r>
        <w:rPr>
          <w:rFonts w:asciiTheme="majorBidi" w:eastAsia="Times New Roman" w:hAnsiTheme="majorBidi" w:cstheme="majorBidi"/>
          <w:b/>
          <w:bCs/>
          <w:sz w:val="24"/>
          <w:szCs w:val="24"/>
          <w:lang w:val="en"/>
        </w:rPr>
        <w:t>Department of Pharmacy</w:t>
      </w:r>
    </w:p>
    <w:p w:rsidR="000D5D16" w:rsidRDefault="000D5D16" w:rsidP="000D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sz w:val="24"/>
          <w:szCs w:val="24"/>
          <w:lang w:val="en"/>
        </w:rPr>
      </w:pPr>
    </w:p>
    <w:p w:rsidR="003C3884" w:rsidRPr="00AD2B6F" w:rsidRDefault="00AD2B6F" w:rsidP="00AD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b/>
          <w:bCs/>
          <w:sz w:val="24"/>
          <w:szCs w:val="24"/>
          <w:lang w:val="en"/>
        </w:rPr>
      </w:pPr>
      <w:r>
        <w:rPr>
          <w:rFonts w:asciiTheme="majorBidi" w:eastAsia="Times New Roman" w:hAnsiTheme="majorBidi" w:cstheme="majorBidi"/>
          <w:b/>
          <w:bCs/>
          <w:sz w:val="24"/>
          <w:szCs w:val="24"/>
          <w:lang w:val="en"/>
        </w:rPr>
        <w:t>Dear pharmacists who are working in community pharmacies in Palestine you</w:t>
      </w:r>
      <w:r w:rsidR="003C3884" w:rsidRPr="003C3884">
        <w:rPr>
          <w:rFonts w:asciiTheme="majorBidi" w:eastAsia="Times New Roman" w:hAnsiTheme="majorBidi" w:cstheme="majorBidi"/>
          <w:b/>
          <w:bCs/>
          <w:sz w:val="24"/>
          <w:szCs w:val="24"/>
          <w:lang w:val="en"/>
        </w:rPr>
        <w:t xml:space="preserve"> are </w:t>
      </w:r>
      <w:r>
        <w:rPr>
          <w:rFonts w:asciiTheme="majorBidi" w:eastAsia="Times New Roman" w:hAnsiTheme="majorBidi" w:cstheme="majorBidi"/>
          <w:b/>
          <w:bCs/>
          <w:sz w:val="24"/>
          <w:szCs w:val="24"/>
          <w:lang w:val="en"/>
        </w:rPr>
        <w:t xml:space="preserve">cordially </w:t>
      </w:r>
      <w:r w:rsidR="003C3884" w:rsidRPr="003C3884">
        <w:rPr>
          <w:rFonts w:asciiTheme="majorBidi" w:eastAsia="Times New Roman" w:hAnsiTheme="majorBidi" w:cstheme="majorBidi"/>
          <w:b/>
          <w:bCs/>
          <w:sz w:val="24"/>
          <w:szCs w:val="24"/>
          <w:lang w:val="en"/>
        </w:rPr>
        <w:t>invite</w:t>
      </w:r>
      <w:r>
        <w:rPr>
          <w:rFonts w:asciiTheme="majorBidi" w:eastAsia="Times New Roman" w:hAnsiTheme="majorBidi" w:cstheme="majorBidi"/>
          <w:b/>
          <w:bCs/>
          <w:sz w:val="24"/>
          <w:szCs w:val="24"/>
          <w:lang w:val="en"/>
        </w:rPr>
        <w:t>d</w:t>
      </w:r>
      <w:r w:rsidR="003C3884" w:rsidRPr="003C3884">
        <w:rPr>
          <w:rFonts w:asciiTheme="majorBidi" w:eastAsia="Times New Roman" w:hAnsiTheme="majorBidi" w:cstheme="majorBidi"/>
          <w:b/>
          <w:bCs/>
          <w:sz w:val="24"/>
          <w:szCs w:val="24"/>
          <w:lang w:val="en"/>
        </w:rPr>
        <w:t xml:space="preserve"> to participate in </w:t>
      </w:r>
      <w:r>
        <w:rPr>
          <w:rFonts w:asciiTheme="majorBidi" w:eastAsia="Times New Roman" w:hAnsiTheme="majorBidi" w:cstheme="majorBidi"/>
          <w:b/>
          <w:bCs/>
          <w:sz w:val="24"/>
          <w:szCs w:val="24"/>
          <w:lang w:val="en"/>
        </w:rPr>
        <w:t>the</w:t>
      </w:r>
      <w:r w:rsidR="003C3884" w:rsidRPr="003C3884">
        <w:rPr>
          <w:rFonts w:asciiTheme="majorBidi" w:eastAsia="Times New Roman" w:hAnsiTheme="majorBidi" w:cstheme="majorBidi"/>
          <w:b/>
          <w:bCs/>
          <w:sz w:val="24"/>
          <w:szCs w:val="24"/>
          <w:lang w:val="en"/>
        </w:rPr>
        <w:t xml:space="preserve"> research </w:t>
      </w:r>
      <w:r>
        <w:rPr>
          <w:rFonts w:asciiTheme="majorBidi" w:eastAsia="Times New Roman" w:hAnsiTheme="majorBidi" w:cstheme="majorBidi"/>
          <w:b/>
          <w:bCs/>
          <w:sz w:val="24"/>
          <w:szCs w:val="24"/>
          <w:lang w:val="en"/>
        </w:rPr>
        <w:t>and to fill out the current questionnaire aimed</w:t>
      </w:r>
      <w:r w:rsidR="003C3884" w:rsidRPr="003C3884">
        <w:rPr>
          <w:rFonts w:asciiTheme="majorBidi" w:eastAsia="Times New Roman" w:hAnsiTheme="majorBidi" w:cstheme="majorBidi"/>
          <w:b/>
          <w:bCs/>
          <w:sz w:val="24"/>
          <w:szCs w:val="24"/>
          <w:lang w:val="en"/>
        </w:rPr>
        <w:t xml:space="preserve"> to assess the knowledge of pharmacists in Palestine, their attitudes and prac</w:t>
      </w:r>
      <w:r>
        <w:rPr>
          <w:rFonts w:asciiTheme="majorBidi" w:eastAsia="Times New Roman" w:hAnsiTheme="majorBidi" w:cstheme="majorBidi"/>
          <w:b/>
          <w:bCs/>
          <w:sz w:val="24"/>
          <w:szCs w:val="24"/>
          <w:lang w:val="en"/>
        </w:rPr>
        <w:t>tices towards generic medicines</w:t>
      </w:r>
    </w:p>
    <w:p w:rsidR="00F40CD1" w:rsidRPr="0047194F" w:rsidRDefault="00F40CD1" w:rsidP="0047194F">
      <w:pPr>
        <w:shd w:val="clear" w:color="auto" w:fill="FFFFFF"/>
        <w:spacing w:after="0" w:line="240" w:lineRule="atLeast"/>
        <w:jc w:val="right"/>
        <w:rPr>
          <w:rFonts w:asciiTheme="majorBidi" w:eastAsia="Times New Roman" w:hAnsiTheme="majorBidi" w:cstheme="majorBidi"/>
          <w:b/>
          <w:bCs/>
          <w:sz w:val="24"/>
          <w:szCs w:val="24"/>
          <w:rtl/>
        </w:rPr>
      </w:pPr>
    </w:p>
    <w:p w:rsidR="003C3884" w:rsidRPr="003C3884" w:rsidRDefault="003C3884"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b/>
          <w:bCs/>
          <w:sz w:val="24"/>
          <w:szCs w:val="24"/>
        </w:rPr>
      </w:pPr>
      <w:r w:rsidRPr="003C3884">
        <w:rPr>
          <w:rFonts w:asciiTheme="majorBidi" w:eastAsia="Times New Roman" w:hAnsiTheme="majorBidi" w:cstheme="majorBidi"/>
          <w:b/>
          <w:bCs/>
          <w:sz w:val="24"/>
          <w:szCs w:val="24"/>
          <w:lang w:val="en"/>
        </w:rPr>
        <w:t>You have full freedom and will to participate in this research and you have the right to take the time to think about participation or not and ask the researcher what it deems appropriate and talk to any person or entity about this research.</w:t>
      </w:r>
    </w:p>
    <w:p w:rsidR="003C3884" w:rsidRPr="0047194F" w:rsidRDefault="00F40CD1" w:rsidP="0047194F">
      <w:pPr>
        <w:pStyle w:val="HTMLPreformatted"/>
        <w:bidi w:val="0"/>
        <w:jc w:val="both"/>
        <w:rPr>
          <w:rFonts w:asciiTheme="majorBidi" w:hAnsiTheme="majorBidi" w:cstheme="majorBidi"/>
          <w:b/>
          <w:bCs/>
          <w:sz w:val="24"/>
          <w:szCs w:val="24"/>
        </w:rPr>
      </w:pPr>
      <w:r w:rsidRPr="0047194F">
        <w:rPr>
          <w:rFonts w:asciiTheme="majorBidi" w:eastAsia="Times New Roman" w:hAnsiTheme="majorBidi" w:cstheme="majorBidi"/>
          <w:b/>
          <w:bCs/>
          <w:sz w:val="24"/>
          <w:szCs w:val="24"/>
          <w:rtl/>
        </w:rPr>
        <w:br/>
      </w:r>
      <w:r w:rsidR="003C3884" w:rsidRPr="0047194F">
        <w:rPr>
          <w:rFonts w:asciiTheme="majorBidi" w:hAnsiTheme="majorBidi" w:cstheme="majorBidi"/>
          <w:b/>
          <w:bCs/>
          <w:sz w:val="24"/>
          <w:szCs w:val="24"/>
          <w:lang w:val="en"/>
        </w:rPr>
        <w:t>You can also inquire about any part of the search now or later. If there are words or parts that are not understood, you can ask the researcher and you will find the correct time and answer.</w:t>
      </w:r>
    </w:p>
    <w:p w:rsidR="003C3884" w:rsidRPr="0047194F" w:rsidRDefault="00F40CD1" w:rsidP="0047194F">
      <w:pPr>
        <w:pStyle w:val="HTMLPreformatted"/>
        <w:bidi w:val="0"/>
        <w:jc w:val="both"/>
        <w:rPr>
          <w:rFonts w:asciiTheme="majorBidi" w:hAnsiTheme="majorBidi" w:cstheme="majorBidi"/>
          <w:b/>
          <w:bCs/>
          <w:sz w:val="24"/>
          <w:szCs w:val="24"/>
        </w:rPr>
      </w:pPr>
      <w:r w:rsidRPr="0047194F">
        <w:rPr>
          <w:rFonts w:asciiTheme="majorBidi" w:eastAsia="Times New Roman" w:hAnsiTheme="majorBidi" w:cstheme="majorBidi"/>
          <w:b/>
          <w:bCs/>
          <w:sz w:val="24"/>
          <w:szCs w:val="24"/>
          <w:rtl/>
        </w:rPr>
        <w:br/>
      </w:r>
      <w:r w:rsidR="003C3884" w:rsidRPr="0047194F">
        <w:rPr>
          <w:rFonts w:asciiTheme="majorBidi" w:hAnsiTheme="majorBidi" w:cstheme="majorBidi"/>
          <w:b/>
          <w:bCs/>
          <w:sz w:val="24"/>
          <w:szCs w:val="24"/>
          <w:lang w:val="en"/>
        </w:rPr>
        <w:t>We confirm that all information collected from you is for scientific research purposes only and will be kept strictly confidential and will not be used for other purposes.</w:t>
      </w:r>
    </w:p>
    <w:p w:rsidR="00F40CD1" w:rsidRPr="0047194F" w:rsidRDefault="00F40CD1" w:rsidP="0047194F">
      <w:pPr>
        <w:shd w:val="clear" w:color="auto" w:fill="FFFFFF"/>
        <w:spacing w:after="0" w:line="240" w:lineRule="atLeast"/>
        <w:jc w:val="right"/>
        <w:rPr>
          <w:rFonts w:asciiTheme="majorBidi" w:eastAsia="Times New Roman" w:hAnsiTheme="majorBidi" w:cstheme="majorBidi"/>
          <w:b/>
          <w:bCs/>
          <w:sz w:val="24"/>
          <w:szCs w:val="24"/>
          <w:rtl/>
        </w:rPr>
      </w:pPr>
    </w:p>
    <w:p w:rsidR="00B22967" w:rsidRPr="0047194F" w:rsidRDefault="00B22967" w:rsidP="0047194F">
      <w:pPr>
        <w:shd w:val="clear" w:color="auto" w:fill="FFFFFF"/>
        <w:spacing w:after="0" w:line="240" w:lineRule="atLeast"/>
        <w:jc w:val="right"/>
        <w:rPr>
          <w:rFonts w:asciiTheme="majorBidi" w:eastAsia="Times New Roman" w:hAnsiTheme="majorBidi" w:cstheme="majorBidi"/>
          <w:b/>
          <w:bCs/>
          <w:sz w:val="24"/>
          <w:szCs w:val="24"/>
          <w:rtl/>
        </w:rPr>
      </w:pPr>
    </w:p>
    <w:p w:rsidR="003C3884" w:rsidRPr="003C3884" w:rsidRDefault="003C3884"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3C3884">
        <w:rPr>
          <w:rFonts w:asciiTheme="majorBidi" w:eastAsia="Times New Roman" w:hAnsiTheme="majorBidi" w:cstheme="majorBidi"/>
          <w:b/>
          <w:bCs/>
          <w:sz w:val="24"/>
          <w:szCs w:val="24"/>
          <w:lang w:val="en"/>
        </w:rPr>
        <w:t>Thank you for your efforts and time to answer the questions</w:t>
      </w:r>
    </w:p>
    <w:p w:rsidR="00D52373" w:rsidRPr="005935DA" w:rsidRDefault="00D52373" w:rsidP="0047194F">
      <w:pPr>
        <w:rPr>
          <w:rFonts w:asciiTheme="majorBidi" w:hAnsiTheme="majorBidi" w:cstheme="majorBidi"/>
          <w:b/>
          <w:bCs/>
          <w:sz w:val="24"/>
          <w:szCs w:val="24"/>
          <w:rtl/>
          <w:lang w:bidi="ar-JO"/>
        </w:rPr>
      </w:pPr>
    </w:p>
    <w:p w:rsidR="00262A56" w:rsidRPr="00AD2B6F" w:rsidRDefault="00AD2B6F" w:rsidP="009A1490">
      <w:pPr>
        <w:jc w:val="right"/>
        <w:rPr>
          <w:rFonts w:asciiTheme="majorBidi" w:hAnsiTheme="majorBidi" w:cstheme="majorBidi"/>
          <w:b/>
          <w:bCs/>
          <w:sz w:val="24"/>
          <w:szCs w:val="24"/>
          <w:u w:val="single"/>
          <w:rtl/>
          <w:lang w:bidi="ar-JO"/>
        </w:rPr>
      </w:pPr>
      <w:r>
        <w:rPr>
          <w:rFonts w:asciiTheme="majorBidi" w:hAnsiTheme="majorBidi" w:cstheme="majorBidi"/>
          <w:b/>
          <w:bCs/>
          <w:sz w:val="24"/>
          <w:szCs w:val="24"/>
          <w:u w:val="single"/>
          <w:lang w:bidi="ar-JO"/>
        </w:rPr>
        <w:t xml:space="preserve">Section I: </w:t>
      </w:r>
      <w:r w:rsidR="006565E3" w:rsidRPr="00AD2B6F">
        <w:rPr>
          <w:rFonts w:asciiTheme="majorBidi" w:hAnsiTheme="majorBidi" w:cstheme="majorBidi"/>
          <w:b/>
          <w:bCs/>
          <w:sz w:val="24"/>
          <w:szCs w:val="24"/>
          <w:u w:val="single"/>
        </w:rPr>
        <w:t>Demographic characteristics of community pharmacist in Palestine</w:t>
      </w:r>
      <w:r w:rsidR="0065486D" w:rsidRPr="00AD2B6F">
        <w:rPr>
          <w:rFonts w:asciiTheme="majorBidi" w:hAnsiTheme="majorBidi" w:cstheme="majorBidi"/>
          <w:b/>
          <w:bCs/>
          <w:sz w:val="24"/>
          <w:szCs w:val="24"/>
          <w:u w:val="single"/>
        </w:rPr>
        <w:t>:</w:t>
      </w:r>
    </w:p>
    <w:p w:rsidR="009A63CF" w:rsidRPr="0065486D" w:rsidRDefault="009A1490" w:rsidP="009A1490">
      <w:pPr>
        <w:spacing w:line="240" w:lineRule="auto"/>
        <w:jc w:val="right"/>
        <w:rPr>
          <w:rFonts w:asciiTheme="majorBidi" w:hAnsiTheme="majorBidi" w:cstheme="majorBidi"/>
          <w:b/>
          <w:bCs/>
          <w:rtl/>
          <w:lang w:bidi="ar-JO"/>
        </w:rPr>
      </w:pPr>
      <w:r w:rsidRPr="0065486D">
        <w:rPr>
          <w:rFonts w:asciiTheme="majorBidi" w:hAnsiTheme="majorBidi" w:cstheme="majorBidi"/>
          <w:b/>
          <w:bCs/>
          <w:noProof/>
          <w:rtl/>
        </w:rPr>
        <mc:AlternateContent>
          <mc:Choice Requires="wps">
            <w:drawing>
              <wp:anchor distT="0" distB="0" distL="114300" distR="114300" simplePos="0" relativeHeight="251659264" behindDoc="0" locked="0" layoutInCell="1" allowOverlap="1" wp14:anchorId="76155D02" wp14:editId="2C9E1269">
                <wp:simplePos x="0" y="0"/>
                <wp:positionH relativeFrom="column">
                  <wp:posOffset>2895600</wp:posOffset>
                </wp:positionH>
                <wp:positionV relativeFrom="paragraph">
                  <wp:posOffset>278765</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6844DD7" id="Rectangle 2" o:spid="_x0000_s1026" style="position:absolute;margin-left:228pt;margin-top:21.9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" filled="f" strokecolor="black [3213]" strokeweight="2pt"/>
            </w:pict>
          </mc:Fallback>
        </mc:AlternateContent>
      </w:r>
      <w:r w:rsidRPr="0065486D">
        <w:rPr>
          <w:rFonts w:asciiTheme="majorBidi" w:hAnsiTheme="majorBidi" w:cstheme="majorBidi"/>
          <w:b/>
          <w:bCs/>
          <w:noProof/>
          <w:rtl/>
        </w:rPr>
        <mc:AlternateContent>
          <mc:Choice Requires="wps">
            <w:drawing>
              <wp:anchor distT="0" distB="0" distL="114300" distR="114300" simplePos="0" relativeHeight="251661312" behindDoc="0" locked="0" layoutInCell="1" allowOverlap="1" wp14:anchorId="3FC10830" wp14:editId="6B63E3C4">
                <wp:simplePos x="0" y="0"/>
                <wp:positionH relativeFrom="column">
                  <wp:posOffset>1721485</wp:posOffset>
                </wp:positionH>
                <wp:positionV relativeFrom="paragraph">
                  <wp:posOffset>9525</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E49C9FE" id="Rectangle 3" o:spid="_x0000_s1026" style="position:absolute;margin-left:135.55pt;margin-top:.7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" filled="f" strokecolor="black [3213]" strokeweight="2pt"/>
            </w:pict>
          </mc:Fallback>
        </mc:AlternateContent>
      </w:r>
      <w:r w:rsidR="0065486D" w:rsidRPr="0065486D">
        <w:rPr>
          <w:rFonts w:asciiTheme="majorBidi" w:hAnsiTheme="majorBidi" w:cstheme="majorBidi"/>
          <w:b/>
          <w:bCs/>
          <w:noProof/>
          <w:rtl/>
        </w:rPr>
        <mc:AlternateContent>
          <mc:Choice Requires="wps">
            <w:drawing>
              <wp:anchor distT="0" distB="0" distL="114300" distR="114300" simplePos="0" relativeHeight="251665408" behindDoc="0" locked="0" layoutInCell="1" allowOverlap="1" wp14:anchorId="7225B73C" wp14:editId="2BF35B54">
                <wp:simplePos x="0" y="0"/>
                <wp:positionH relativeFrom="column">
                  <wp:posOffset>873760</wp:posOffset>
                </wp:positionH>
                <wp:positionV relativeFrom="paragraph">
                  <wp:posOffset>6350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F850F89" id="Rectangle 5" o:spid="_x0000_s1026" style="position:absolute;margin-left:68.8pt;margin-top:.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5lkAIAAIM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" filled="f" strokecolor="black [3213]" strokeweight="2pt"/>
            </w:pict>
          </mc:Fallback>
        </mc:AlternateContent>
      </w:r>
      <w:r w:rsidR="000D5D75" w:rsidRPr="0065486D">
        <w:rPr>
          <w:rFonts w:asciiTheme="majorBidi" w:hAnsiTheme="majorBidi" w:cstheme="majorBidi"/>
          <w:b/>
          <w:bCs/>
        </w:rPr>
        <w:t xml:space="preserve"> Female</w:t>
      </w:r>
      <w:r w:rsidR="004540E5" w:rsidRPr="0065486D">
        <w:rPr>
          <w:rFonts w:asciiTheme="majorBidi" w:hAnsiTheme="majorBidi" w:cstheme="majorBidi"/>
          <w:b/>
          <w:bCs/>
          <w:rtl/>
        </w:rPr>
        <w:t xml:space="preserve"> </w:t>
      </w:r>
      <w:r w:rsidR="000D5D75" w:rsidRPr="0065486D">
        <w:rPr>
          <w:rFonts w:asciiTheme="majorBidi" w:hAnsiTheme="majorBidi" w:cstheme="majorBidi"/>
          <w:b/>
          <w:bCs/>
        </w:rPr>
        <w:t xml:space="preserve">  </w:t>
      </w:r>
      <w:r>
        <w:rPr>
          <w:rFonts w:asciiTheme="majorBidi" w:hAnsiTheme="majorBidi" w:cstheme="majorBidi"/>
          <w:b/>
          <w:bCs/>
        </w:rPr>
        <w:t xml:space="preserve">     </w:t>
      </w:r>
      <w:r w:rsidR="004540E5" w:rsidRPr="0065486D">
        <w:rPr>
          <w:rFonts w:asciiTheme="majorBidi" w:hAnsiTheme="majorBidi" w:cstheme="majorBidi"/>
          <w:b/>
          <w:bCs/>
          <w:rtl/>
        </w:rPr>
        <w:t xml:space="preserve"> </w:t>
      </w:r>
      <w:r w:rsidR="006565E3" w:rsidRPr="0065486D">
        <w:rPr>
          <w:rFonts w:asciiTheme="majorBidi" w:hAnsiTheme="majorBidi" w:cstheme="majorBidi"/>
          <w:b/>
          <w:bCs/>
        </w:rPr>
        <w:t>Gender</w:t>
      </w:r>
      <w:r w:rsidR="000D5D75" w:rsidRPr="0065486D">
        <w:rPr>
          <w:rFonts w:asciiTheme="majorBidi" w:hAnsiTheme="majorBidi" w:cstheme="majorBidi"/>
          <w:b/>
          <w:bCs/>
        </w:rPr>
        <w:t xml:space="preserve">: </w:t>
      </w:r>
      <w:r w:rsidR="006565E3" w:rsidRPr="0065486D">
        <w:rPr>
          <w:rFonts w:asciiTheme="majorBidi" w:hAnsiTheme="majorBidi" w:cstheme="majorBidi"/>
          <w:b/>
          <w:bCs/>
        </w:rPr>
        <w:t xml:space="preserve">Male </w:t>
      </w:r>
      <w:r w:rsidR="009A63CF" w:rsidRPr="0065486D">
        <w:rPr>
          <w:rFonts w:asciiTheme="majorBidi" w:hAnsiTheme="majorBidi" w:cstheme="majorBidi"/>
          <w:b/>
          <w:bCs/>
        </w:rPr>
        <w:t xml:space="preserve"> </w:t>
      </w:r>
      <w:r w:rsidR="009A63CF" w:rsidRPr="0065486D">
        <w:rPr>
          <w:rFonts w:asciiTheme="majorBidi" w:hAnsiTheme="majorBidi" w:cstheme="majorBidi"/>
          <w:b/>
          <w:bCs/>
          <w:rtl/>
        </w:rPr>
        <w:t xml:space="preserve">               </w:t>
      </w:r>
      <w:r w:rsidR="00F16781" w:rsidRPr="0065486D">
        <w:rPr>
          <w:rFonts w:asciiTheme="majorBidi" w:hAnsiTheme="majorBidi" w:cstheme="majorBidi"/>
          <w:b/>
          <w:bCs/>
          <w:rtl/>
        </w:rPr>
        <w:t xml:space="preserve"> </w:t>
      </w:r>
    </w:p>
    <w:p w:rsidR="0059640C" w:rsidRPr="0065486D" w:rsidRDefault="0065486D" w:rsidP="009A1490">
      <w:pPr>
        <w:spacing w:line="240" w:lineRule="auto"/>
        <w:jc w:val="right"/>
        <w:rPr>
          <w:rFonts w:asciiTheme="majorBidi" w:hAnsiTheme="majorBidi" w:cstheme="majorBidi"/>
          <w:b/>
          <w:bCs/>
          <w:rtl/>
        </w:rPr>
      </w:pPr>
      <w:r w:rsidRPr="0065486D">
        <w:rPr>
          <w:rFonts w:asciiTheme="majorBidi" w:hAnsiTheme="majorBidi" w:cstheme="majorBidi"/>
          <w:b/>
          <w:bCs/>
          <w:noProof/>
          <w:rtl/>
        </w:rPr>
        <mc:AlternateContent>
          <mc:Choice Requires="wps">
            <w:drawing>
              <wp:anchor distT="0" distB="0" distL="114300" distR="114300" simplePos="0" relativeHeight="251663360" behindDoc="0" locked="0" layoutInCell="1" allowOverlap="1" wp14:anchorId="320379F6" wp14:editId="4A6AA10B">
                <wp:simplePos x="0" y="0"/>
                <wp:positionH relativeFrom="column">
                  <wp:posOffset>1578610</wp:posOffset>
                </wp:positionH>
                <wp:positionV relativeFrom="paragraph">
                  <wp:posOffset>6985</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7B1072B" id="Rectangle 4" o:spid="_x0000_s1026" style="position:absolute;margin-left:124.3pt;margin-top:.5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REkAIAAIM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" filled="f" strokecolor="black [3213]" strokeweight="2pt"/>
            </w:pict>
          </mc:Fallback>
        </mc:AlternateContent>
      </w:r>
      <w:r w:rsidR="000D5D75" w:rsidRPr="0065486D">
        <w:rPr>
          <w:rFonts w:asciiTheme="majorBidi" w:hAnsiTheme="majorBidi" w:cstheme="majorBidi"/>
          <w:b/>
          <w:bCs/>
        </w:rPr>
        <w:t xml:space="preserve"> </w:t>
      </w:r>
      <w:r>
        <w:rPr>
          <w:rFonts w:asciiTheme="majorBidi" w:hAnsiTheme="majorBidi" w:cstheme="majorBidi"/>
          <w:b/>
          <w:bCs/>
        </w:rPr>
        <w:t xml:space="preserve">     </w:t>
      </w:r>
      <w:r w:rsidR="000D5D75" w:rsidRPr="0065486D">
        <w:rPr>
          <w:rFonts w:asciiTheme="majorBidi" w:hAnsiTheme="majorBidi" w:cstheme="majorBidi"/>
          <w:b/>
          <w:bCs/>
        </w:rPr>
        <w:t xml:space="preserve">not Palestinian  </w:t>
      </w:r>
      <w:r>
        <w:rPr>
          <w:rFonts w:asciiTheme="majorBidi" w:hAnsiTheme="majorBidi" w:cstheme="majorBidi"/>
          <w:b/>
          <w:bCs/>
        </w:rPr>
        <w:t xml:space="preserve">    </w:t>
      </w:r>
      <w:r w:rsidR="009A63CF" w:rsidRPr="0065486D">
        <w:rPr>
          <w:rFonts w:asciiTheme="majorBidi" w:hAnsiTheme="majorBidi" w:cstheme="majorBidi"/>
          <w:b/>
          <w:bCs/>
          <w:rtl/>
        </w:rPr>
        <w:t xml:space="preserve"> </w:t>
      </w:r>
      <w:r>
        <w:rPr>
          <w:rFonts w:asciiTheme="majorBidi" w:hAnsiTheme="majorBidi" w:cstheme="majorBidi"/>
          <w:b/>
          <w:bCs/>
        </w:rPr>
        <w:t>Palestinian</w:t>
      </w:r>
      <w:r w:rsidR="009A1490">
        <w:rPr>
          <w:rFonts w:asciiTheme="majorBidi" w:hAnsiTheme="majorBidi" w:cstheme="majorBidi"/>
          <w:b/>
          <w:bCs/>
        </w:rPr>
        <w:t xml:space="preserve">    </w:t>
      </w:r>
      <w:r w:rsidR="009A63CF" w:rsidRPr="0065486D">
        <w:rPr>
          <w:rFonts w:asciiTheme="majorBidi" w:hAnsiTheme="majorBidi" w:cstheme="majorBidi"/>
          <w:b/>
          <w:bCs/>
          <w:rtl/>
        </w:rPr>
        <w:t xml:space="preserve"> </w:t>
      </w:r>
      <w:r>
        <w:rPr>
          <w:rFonts w:asciiTheme="majorBidi" w:hAnsiTheme="majorBidi" w:cstheme="majorBidi"/>
          <w:b/>
          <w:bCs/>
        </w:rPr>
        <w:t xml:space="preserve"> </w:t>
      </w:r>
      <w:r w:rsidR="00F16781" w:rsidRPr="0065486D">
        <w:rPr>
          <w:rFonts w:asciiTheme="majorBidi" w:hAnsiTheme="majorBidi" w:cstheme="majorBidi"/>
          <w:b/>
          <w:bCs/>
          <w:rtl/>
        </w:rPr>
        <w:t xml:space="preserve">  </w:t>
      </w:r>
      <w:r w:rsidR="000D5D75" w:rsidRPr="0065486D">
        <w:rPr>
          <w:rFonts w:asciiTheme="majorBidi" w:hAnsiTheme="majorBidi" w:cstheme="majorBidi"/>
          <w:b/>
          <w:bCs/>
        </w:rPr>
        <w:t>:</w:t>
      </w:r>
      <w:r w:rsidR="00F16781" w:rsidRPr="0065486D">
        <w:rPr>
          <w:rFonts w:asciiTheme="majorBidi" w:hAnsiTheme="majorBidi" w:cstheme="majorBidi"/>
          <w:b/>
          <w:bCs/>
          <w:rtl/>
        </w:rPr>
        <w:t xml:space="preserve"> </w:t>
      </w:r>
      <w:r w:rsidR="000D5D75" w:rsidRPr="0065486D">
        <w:rPr>
          <w:rFonts w:asciiTheme="majorBidi" w:hAnsiTheme="majorBidi" w:cstheme="majorBidi"/>
          <w:b/>
          <w:bCs/>
        </w:rPr>
        <w:t>Nationality</w:t>
      </w:r>
      <w:r w:rsidR="00F16781" w:rsidRPr="0065486D">
        <w:rPr>
          <w:rFonts w:asciiTheme="majorBidi" w:hAnsiTheme="majorBidi" w:cstheme="majorBidi"/>
          <w:b/>
          <w:bCs/>
          <w:rtl/>
        </w:rPr>
        <w:t xml:space="preserve">     </w:t>
      </w:r>
    </w:p>
    <w:p w:rsidR="00F62471" w:rsidRPr="009A1490" w:rsidRDefault="006565E3" w:rsidP="009A1490">
      <w:pPr>
        <w:spacing w:line="240" w:lineRule="auto"/>
        <w:jc w:val="right"/>
        <w:rPr>
          <w:rFonts w:asciiTheme="majorBidi" w:hAnsiTheme="majorBidi" w:cstheme="majorBidi"/>
          <w:b/>
          <w:bCs/>
        </w:rPr>
      </w:pPr>
      <w:r w:rsidRPr="0065486D">
        <w:rPr>
          <w:rFonts w:asciiTheme="majorBidi" w:hAnsiTheme="majorBidi" w:cstheme="majorBidi"/>
          <w:b/>
          <w:bCs/>
        </w:rPr>
        <w:t>Age</w:t>
      </w:r>
      <w:r w:rsidR="00FA0680" w:rsidRPr="0065486D">
        <w:rPr>
          <w:rFonts w:asciiTheme="majorBidi" w:hAnsiTheme="majorBidi" w:cstheme="majorBidi"/>
          <w:b/>
          <w:bCs/>
          <w:i/>
          <w:iCs/>
        </w:rPr>
        <w:t>:</w:t>
      </w:r>
      <w:r w:rsidR="0065486D">
        <w:rPr>
          <w:rFonts w:asciiTheme="majorBidi" w:hAnsiTheme="majorBidi" w:cstheme="majorBidi"/>
          <w:b/>
          <w:bCs/>
          <w:i/>
          <w:iCs/>
        </w:rPr>
        <w:t xml:space="preserve"> </w:t>
      </w:r>
      <w:r w:rsidR="000D5D16">
        <w:rPr>
          <w:rFonts w:asciiTheme="majorBidi" w:hAnsiTheme="majorBidi" w:cstheme="majorBidi"/>
          <w:b/>
          <w:bCs/>
          <w:i/>
          <w:iCs/>
        </w:rPr>
        <w:t xml:space="preserve"> </w:t>
      </w:r>
      <w:r w:rsidR="009A1490">
        <w:rPr>
          <w:rFonts w:asciiTheme="majorBidi" w:hAnsiTheme="majorBidi" w:cstheme="majorBidi"/>
          <w:b/>
          <w:bCs/>
        </w:rPr>
        <w:t>……………</w:t>
      </w:r>
    </w:p>
    <w:p w:rsidR="00F62471" w:rsidRPr="009A1490" w:rsidRDefault="009A1490" w:rsidP="00AD2B6F">
      <w:pPr>
        <w:spacing w:line="240" w:lineRule="auto"/>
        <w:jc w:val="right"/>
        <w:rPr>
          <w:rFonts w:asciiTheme="majorBidi" w:hAnsiTheme="majorBidi" w:cstheme="majorBidi"/>
          <w:b/>
          <w:bCs/>
        </w:rPr>
      </w:pPr>
      <w:r w:rsidRPr="009A1490">
        <w:rPr>
          <w:rFonts w:asciiTheme="majorBidi" w:hAnsiTheme="majorBidi" w:cstheme="majorBidi"/>
          <w:b/>
          <w:bCs/>
          <w:noProof/>
          <w:rtl/>
        </w:rPr>
        <mc:AlternateContent>
          <mc:Choice Requires="wps">
            <w:drawing>
              <wp:anchor distT="0" distB="0" distL="114300" distR="114300" simplePos="0" relativeHeight="251692032" behindDoc="0" locked="0" layoutInCell="1" allowOverlap="1" wp14:anchorId="6702F23B" wp14:editId="77139DAB">
                <wp:simplePos x="0" y="0"/>
                <wp:positionH relativeFrom="column">
                  <wp:posOffset>4750435</wp:posOffset>
                </wp:positionH>
                <wp:positionV relativeFrom="paragraph">
                  <wp:posOffset>9525</wp:posOffset>
                </wp:positionV>
                <wp:extent cx="15240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A8DC256" id="Rectangle 20" o:spid="_x0000_s1026" style="position:absolute;margin-left:374.05pt;margin-top:.7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" filled="f" strokecolor="windowText" strokeweight="2pt"/>
            </w:pict>
          </mc:Fallback>
        </mc:AlternateContent>
      </w:r>
      <w:r w:rsidRPr="009A1490">
        <w:rPr>
          <w:rFonts w:asciiTheme="majorBidi" w:hAnsiTheme="majorBidi" w:cstheme="majorBidi"/>
          <w:b/>
          <w:bCs/>
          <w:noProof/>
          <w:rtl/>
        </w:rPr>
        <mc:AlternateContent>
          <mc:Choice Requires="wps">
            <w:drawing>
              <wp:anchor distT="0" distB="0" distL="114300" distR="114300" simplePos="0" relativeHeight="251689984" behindDoc="0" locked="0" layoutInCell="1" allowOverlap="1" wp14:anchorId="79BC32BA" wp14:editId="43F2F026">
                <wp:simplePos x="0" y="0"/>
                <wp:positionH relativeFrom="column">
                  <wp:posOffset>4188460</wp:posOffset>
                </wp:positionH>
                <wp:positionV relativeFrom="paragraph">
                  <wp:posOffset>9525</wp:posOffset>
                </wp:positionV>
                <wp:extent cx="1524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4578F22" id="Rectangle 19" o:spid="_x0000_s1026" style="position:absolute;margin-left:329.8pt;margin-top:.7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" filled="f" strokecolor="windowText" strokeweight="2pt"/>
            </w:pict>
          </mc:Fallback>
        </mc:AlternateContent>
      </w:r>
      <w:r w:rsidRPr="009A1490">
        <w:rPr>
          <w:rFonts w:asciiTheme="majorBidi" w:hAnsiTheme="majorBidi" w:cstheme="majorBidi"/>
          <w:b/>
          <w:bCs/>
          <w:noProof/>
          <w:rtl/>
        </w:rPr>
        <mc:AlternateContent>
          <mc:Choice Requires="wps">
            <w:drawing>
              <wp:anchor distT="0" distB="0" distL="114300" distR="114300" simplePos="0" relativeHeight="251687936" behindDoc="0" locked="0" layoutInCell="1" allowOverlap="1" wp14:anchorId="59F3AEE8" wp14:editId="7489D099">
                <wp:simplePos x="0" y="0"/>
                <wp:positionH relativeFrom="column">
                  <wp:posOffset>2988310</wp:posOffset>
                </wp:positionH>
                <wp:positionV relativeFrom="paragraph">
                  <wp:posOffset>9525</wp:posOffset>
                </wp:positionV>
                <wp:extent cx="1524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1D4AA3D" id="Rectangle 18" o:spid="_x0000_s1026" style="position:absolute;margin-left:235.3pt;margin-top:.7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" filled="f" strokecolor="windowText" strokeweight="2pt"/>
            </w:pict>
          </mc:Fallback>
        </mc:AlternateContent>
      </w:r>
      <w:r w:rsidRPr="0065486D">
        <w:rPr>
          <w:rFonts w:asciiTheme="majorBidi" w:hAnsiTheme="majorBidi" w:cstheme="majorBidi"/>
          <w:b/>
          <w:bCs/>
          <w:noProof/>
          <w:rtl/>
        </w:rPr>
        <mc:AlternateContent>
          <mc:Choice Requires="wps">
            <w:drawing>
              <wp:anchor distT="0" distB="0" distL="114300" distR="114300" simplePos="0" relativeHeight="251685888" behindDoc="0" locked="0" layoutInCell="1" allowOverlap="1" wp14:anchorId="66146103" wp14:editId="36DA8B6E">
                <wp:simplePos x="0" y="0"/>
                <wp:positionH relativeFrom="column">
                  <wp:posOffset>2150110</wp:posOffset>
                </wp:positionH>
                <wp:positionV relativeFrom="paragraph">
                  <wp:posOffset>9525</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6D93AF2" id="Rectangle 17" o:spid="_x0000_s1026" style="position:absolute;margin-left:169.3pt;margin-top:.7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" filled="f" strokecolor="windowText" strokeweight="2pt"/>
            </w:pict>
          </mc:Fallback>
        </mc:AlternateContent>
      </w:r>
      <w:r w:rsidRPr="009A1490">
        <w:rPr>
          <w:rFonts w:asciiTheme="majorBidi" w:hAnsiTheme="majorBidi" w:cstheme="majorBidi"/>
          <w:b/>
          <w:bCs/>
        </w:rPr>
        <w:t>Educational level</w:t>
      </w:r>
      <w:r>
        <w:rPr>
          <w:rFonts w:asciiTheme="majorBidi" w:hAnsiTheme="majorBidi" w:cstheme="majorBidi"/>
          <w:b/>
          <w:bCs/>
        </w:rPr>
        <w:t>:</w:t>
      </w:r>
      <w:r w:rsidRPr="009A1490">
        <w:t xml:space="preserve"> </w:t>
      </w:r>
      <w:r w:rsidRPr="009A1490">
        <w:rPr>
          <w:rFonts w:asciiTheme="majorBidi" w:hAnsiTheme="majorBidi" w:cstheme="majorBidi"/>
          <w:b/>
          <w:bCs/>
        </w:rPr>
        <w:t>Bachelor degree</w:t>
      </w:r>
      <w:r>
        <w:rPr>
          <w:rFonts w:asciiTheme="majorBidi" w:hAnsiTheme="majorBidi" w:cstheme="majorBidi"/>
          <w:b/>
          <w:bCs/>
        </w:rPr>
        <w:t xml:space="preserve">         </w:t>
      </w:r>
      <w:r w:rsidRPr="009A1490">
        <w:rPr>
          <w:rFonts w:asciiTheme="majorBidi" w:hAnsiTheme="majorBidi" w:cstheme="majorBidi"/>
          <w:b/>
          <w:bCs/>
        </w:rPr>
        <w:t>Pharm D         Master degree         PhD</w:t>
      </w:r>
    </w:p>
    <w:p w:rsidR="00F62471" w:rsidRPr="0065486D" w:rsidRDefault="006565E3" w:rsidP="009A1490">
      <w:pPr>
        <w:spacing w:line="240" w:lineRule="auto"/>
        <w:jc w:val="right"/>
        <w:rPr>
          <w:rFonts w:asciiTheme="majorBidi" w:hAnsiTheme="majorBidi" w:cstheme="majorBidi"/>
          <w:b/>
          <w:bCs/>
        </w:rPr>
      </w:pPr>
      <w:r w:rsidRPr="0065486D">
        <w:rPr>
          <w:rFonts w:asciiTheme="majorBidi" w:hAnsiTheme="majorBidi" w:cstheme="majorBidi"/>
          <w:b/>
          <w:bCs/>
        </w:rPr>
        <w:t>University of graduation</w:t>
      </w:r>
      <w:r w:rsidR="0065486D">
        <w:rPr>
          <w:rFonts w:asciiTheme="majorBidi" w:hAnsiTheme="majorBidi" w:cstheme="majorBidi"/>
          <w:b/>
          <w:bCs/>
        </w:rPr>
        <w:t xml:space="preserve">: </w:t>
      </w:r>
      <w:r w:rsidR="00FA0680" w:rsidRPr="0065486D">
        <w:rPr>
          <w:rFonts w:asciiTheme="majorBidi" w:hAnsiTheme="majorBidi" w:cstheme="majorBidi"/>
          <w:b/>
          <w:bCs/>
        </w:rPr>
        <w:t>…………………….</w:t>
      </w:r>
      <w:r w:rsidR="0065486D">
        <w:rPr>
          <w:rFonts w:asciiTheme="majorBidi" w:hAnsiTheme="majorBidi" w:cstheme="majorBidi"/>
          <w:b/>
          <w:bCs/>
        </w:rPr>
        <w:t xml:space="preserve">    </w:t>
      </w:r>
      <w:r w:rsidRPr="0065486D">
        <w:rPr>
          <w:rFonts w:asciiTheme="majorBidi" w:hAnsiTheme="majorBidi" w:cstheme="majorBidi"/>
          <w:b/>
          <w:bCs/>
        </w:rPr>
        <w:t xml:space="preserve">country of graduation </w:t>
      </w:r>
      <w:r w:rsidR="00FA0680" w:rsidRPr="0065486D">
        <w:rPr>
          <w:rFonts w:asciiTheme="majorBidi" w:hAnsiTheme="majorBidi" w:cstheme="majorBidi"/>
          <w:b/>
          <w:bCs/>
        </w:rPr>
        <w:t>………………..</w:t>
      </w:r>
    </w:p>
    <w:p w:rsidR="00FA0680" w:rsidRPr="0065486D" w:rsidRDefault="00FA0680" w:rsidP="009A1490">
      <w:pPr>
        <w:spacing w:line="240" w:lineRule="auto"/>
        <w:jc w:val="right"/>
        <w:rPr>
          <w:rFonts w:asciiTheme="majorBidi" w:hAnsiTheme="majorBidi" w:cstheme="majorBidi"/>
          <w:b/>
          <w:bCs/>
        </w:rPr>
      </w:pPr>
      <w:r w:rsidRPr="0065486D">
        <w:rPr>
          <w:rFonts w:asciiTheme="majorBidi" w:hAnsiTheme="majorBidi" w:cstheme="majorBidi"/>
          <w:b/>
          <w:bCs/>
        </w:rPr>
        <w:t>Years of experience:</w:t>
      </w:r>
      <w:r w:rsidR="0065486D">
        <w:rPr>
          <w:rFonts w:asciiTheme="majorBidi" w:hAnsiTheme="majorBidi" w:cstheme="majorBidi"/>
          <w:b/>
          <w:bCs/>
        </w:rPr>
        <w:t xml:space="preserve"> </w:t>
      </w:r>
      <w:r w:rsidRPr="0065486D">
        <w:rPr>
          <w:rFonts w:asciiTheme="majorBidi" w:hAnsiTheme="majorBidi" w:cstheme="majorBidi"/>
          <w:b/>
          <w:bCs/>
        </w:rPr>
        <w:t>…………………………………</w:t>
      </w:r>
    </w:p>
    <w:p w:rsidR="00927939" w:rsidRPr="0065486D" w:rsidRDefault="00FA0680" w:rsidP="000D5D16">
      <w:pPr>
        <w:spacing w:line="240" w:lineRule="auto"/>
        <w:jc w:val="right"/>
        <w:rPr>
          <w:rFonts w:asciiTheme="majorBidi" w:hAnsiTheme="majorBidi" w:cstheme="majorBidi"/>
          <w:b/>
          <w:bCs/>
          <w:rtl/>
        </w:rPr>
      </w:pPr>
      <w:r w:rsidRPr="0065486D">
        <w:rPr>
          <w:rFonts w:asciiTheme="majorBidi" w:hAnsiTheme="majorBidi" w:cstheme="majorBidi"/>
          <w:b/>
          <w:bCs/>
        </w:rPr>
        <w:t>Years of practice in Palestine:……………..</w:t>
      </w:r>
    </w:p>
    <w:p w:rsidR="00FA0680" w:rsidRDefault="009A1490" w:rsidP="009A1490">
      <w:pPr>
        <w:pStyle w:val="HTMLPreformatted"/>
        <w:bidi w:val="0"/>
        <w:rPr>
          <w:rFonts w:asciiTheme="majorBidi" w:hAnsiTheme="majorBidi" w:cstheme="majorBidi"/>
          <w:b/>
          <w:bCs/>
          <w:sz w:val="22"/>
          <w:szCs w:val="22"/>
        </w:rPr>
      </w:pPr>
      <w:r w:rsidRPr="0065486D">
        <w:rPr>
          <w:rFonts w:asciiTheme="majorBidi" w:hAnsiTheme="majorBidi" w:cstheme="majorBidi"/>
          <w:b/>
          <w:bCs/>
          <w:noProof/>
          <w:sz w:val="22"/>
          <w:szCs w:val="22"/>
          <w:rtl/>
        </w:rPr>
        <mc:AlternateContent>
          <mc:Choice Requires="wps">
            <w:drawing>
              <wp:anchor distT="0" distB="0" distL="114300" distR="114300" simplePos="0" relativeHeight="251667456" behindDoc="0" locked="0" layoutInCell="1" allowOverlap="1" wp14:anchorId="1E3D948A" wp14:editId="3B783DE3">
                <wp:simplePos x="0" y="0"/>
                <wp:positionH relativeFrom="margin">
                  <wp:posOffset>4931410</wp:posOffset>
                </wp:positionH>
                <wp:positionV relativeFrom="paragraph">
                  <wp:posOffset>7620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6781" w:rsidRDefault="00F16781" w:rsidP="00F16781">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E3D948A" id="Rectangle 6" o:spid="_x0000_s1026" style="position:absolute;margin-left:388.3pt;margin-top:.6pt;width:12pt;height: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" filled="f" strokecolor="black [3213]" strokeweight="2pt">
                <v:textbox>
                  <w:txbxContent>
                    <w:p w:rsidR="00F16781" w:rsidRDefault="00F16781" w:rsidP="00F16781">
                      <w:pPr>
                        <w:jc w:val="center"/>
                      </w:pPr>
                      <w:r>
                        <w:rPr>
                          <w:rFonts w:hint="cs"/>
                          <w:rtl/>
                        </w:rPr>
                        <w:t xml:space="preserve">        </w:t>
                      </w:r>
                    </w:p>
                  </w:txbxContent>
                </v:textbox>
                <w10:wrap anchorx="margin"/>
              </v:rect>
            </w:pict>
          </mc:Fallback>
        </mc:AlternateContent>
      </w:r>
      <w:r w:rsidR="0065486D" w:rsidRPr="0065486D">
        <w:rPr>
          <w:rFonts w:asciiTheme="majorBidi" w:hAnsiTheme="majorBidi" w:cstheme="majorBidi"/>
          <w:b/>
          <w:bCs/>
          <w:noProof/>
          <w:sz w:val="22"/>
          <w:szCs w:val="22"/>
          <w:rtl/>
        </w:rPr>
        <mc:AlternateContent>
          <mc:Choice Requires="wps">
            <w:drawing>
              <wp:anchor distT="0" distB="0" distL="114300" distR="114300" simplePos="0" relativeHeight="251671552" behindDoc="0" locked="0" layoutInCell="1" allowOverlap="1" wp14:anchorId="6221988F" wp14:editId="3DE6A045">
                <wp:simplePos x="0" y="0"/>
                <wp:positionH relativeFrom="margin">
                  <wp:posOffset>2808605</wp:posOffset>
                </wp:positionH>
                <wp:positionV relativeFrom="paragraph">
                  <wp:posOffset>6350</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FF6" w:rsidRDefault="00C32FF6" w:rsidP="00C32FF6">
                            <w:pPr>
                              <w:jc w:val="center"/>
                            </w:pPr>
                            <w:r>
                              <w:t>Pharmacy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221988F" id="Rectangle 8" o:spid="_x0000_s1027" style="position:absolute;margin-left:221.15pt;margin-top:.5pt;width:12pt;height: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" filled="f" strokecolor="black [3213]" strokeweight="2pt">
                <v:textbox>
                  <w:txbxContent>
                    <w:p w:rsidR="00C32FF6" w:rsidRDefault="00C32FF6" w:rsidP="00C32FF6">
                      <w:pPr>
                        <w:jc w:val="center"/>
                      </w:pPr>
                      <w:r>
                        <w:t>Pharmacy assistant</w:t>
                      </w:r>
                    </w:p>
                  </w:txbxContent>
                </v:textbox>
                <w10:wrap anchorx="margin"/>
              </v:rect>
            </w:pict>
          </mc:Fallback>
        </mc:AlternateContent>
      </w:r>
      <w:r w:rsidR="0065486D" w:rsidRPr="0065486D">
        <w:rPr>
          <w:rFonts w:asciiTheme="majorBidi" w:hAnsiTheme="majorBidi" w:cstheme="majorBidi"/>
          <w:b/>
          <w:bCs/>
          <w:noProof/>
          <w:sz w:val="22"/>
          <w:szCs w:val="22"/>
          <w:rtl/>
        </w:rPr>
        <mc:AlternateContent>
          <mc:Choice Requires="wps">
            <w:drawing>
              <wp:anchor distT="0" distB="0" distL="114300" distR="114300" simplePos="0" relativeHeight="251669504" behindDoc="0" locked="0" layoutInCell="1" allowOverlap="1" wp14:anchorId="539F5207" wp14:editId="221AC404">
                <wp:simplePos x="0" y="0"/>
                <wp:positionH relativeFrom="column">
                  <wp:posOffset>2007235</wp:posOffset>
                </wp:positionH>
                <wp:positionV relativeFrom="paragraph">
                  <wp:posOffset>7620</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86D" w:rsidRDefault="0065486D" w:rsidP="0065486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39F5207" id="Rectangle 7" o:spid="_x0000_s1028" style="position:absolute;margin-left:158.05pt;margin-top:.6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" filled="f" strokecolor="black [3213]" strokeweight="2pt">
                <v:textbox>
                  <w:txbxContent>
                    <w:p w:rsidR="0065486D" w:rsidRDefault="0065486D" w:rsidP="0065486D">
                      <w:pPr>
                        <w:jc w:val="center"/>
                      </w:pPr>
                      <w:r>
                        <w:t xml:space="preserve">  </w:t>
                      </w:r>
                    </w:p>
                  </w:txbxContent>
                </v:textbox>
              </v:rect>
            </w:pict>
          </mc:Fallback>
        </mc:AlternateContent>
      </w:r>
      <w:r w:rsidR="00FA0680" w:rsidRPr="0065486D">
        <w:rPr>
          <w:rFonts w:asciiTheme="majorBidi" w:hAnsiTheme="majorBidi" w:cstheme="majorBidi"/>
          <w:b/>
          <w:bCs/>
          <w:sz w:val="22"/>
          <w:szCs w:val="22"/>
        </w:rPr>
        <w:t>Location of the pharmacy</w:t>
      </w:r>
      <w:r w:rsidR="00C32FF6" w:rsidRPr="0065486D">
        <w:rPr>
          <w:rFonts w:asciiTheme="majorBidi" w:hAnsiTheme="majorBidi" w:cstheme="majorBidi"/>
          <w:b/>
          <w:bCs/>
          <w:sz w:val="22"/>
          <w:szCs w:val="22"/>
        </w:rPr>
        <w:t>:</w:t>
      </w:r>
      <w:r w:rsidR="0065486D">
        <w:rPr>
          <w:rFonts w:asciiTheme="majorBidi" w:hAnsiTheme="majorBidi" w:cstheme="majorBidi"/>
          <w:b/>
          <w:bCs/>
          <w:sz w:val="22"/>
          <w:szCs w:val="22"/>
        </w:rPr>
        <w:t xml:space="preserve"> </w:t>
      </w:r>
      <w:r w:rsidR="000D5D75" w:rsidRPr="0065486D">
        <w:rPr>
          <w:rFonts w:asciiTheme="majorBidi" w:hAnsiTheme="majorBidi" w:cstheme="majorBidi"/>
          <w:b/>
          <w:bCs/>
          <w:sz w:val="22"/>
          <w:szCs w:val="22"/>
        </w:rPr>
        <w:t>City</w:t>
      </w:r>
      <w:r w:rsidR="0065486D">
        <w:rPr>
          <w:rFonts w:asciiTheme="majorBidi" w:hAnsiTheme="majorBidi" w:cstheme="majorBidi"/>
          <w:b/>
          <w:bCs/>
          <w:sz w:val="22"/>
          <w:szCs w:val="22"/>
        </w:rPr>
        <w:t xml:space="preserve">            village </w:t>
      </w:r>
      <w:r w:rsidR="00F16781" w:rsidRPr="0065486D">
        <w:rPr>
          <w:rFonts w:asciiTheme="majorBidi" w:hAnsiTheme="majorBidi" w:cstheme="majorBidi"/>
          <w:b/>
          <w:bCs/>
          <w:sz w:val="22"/>
          <w:szCs w:val="22"/>
          <w:rtl/>
        </w:rPr>
        <w:t xml:space="preserve"> </w:t>
      </w:r>
      <w:r w:rsidR="0065486D">
        <w:rPr>
          <w:rFonts w:asciiTheme="majorBidi" w:hAnsiTheme="majorBidi" w:cstheme="majorBidi"/>
          <w:b/>
          <w:bCs/>
          <w:sz w:val="22"/>
          <w:szCs w:val="22"/>
        </w:rPr>
        <w:t xml:space="preserve"> </w:t>
      </w:r>
      <w:r w:rsidR="00F16781" w:rsidRPr="0065486D">
        <w:rPr>
          <w:rFonts w:asciiTheme="majorBidi" w:hAnsiTheme="majorBidi" w:cstheme="majorBidi"/>
          <w:b/>
          <w:bCs/>
          <w:sz w:val="22"/>
          <w:szCs w:val="22"/>
          <w:rtl/>
        </w:rPr>
        <w:t xml:space="preserve">        </w:t>
      </w:r>
      <w:r w:rsidR="000D5D75" w:rsidRPr="0065486D">
        <w:rPr>
          <w:rFonts w:asciiTheme="majorBidi" w:hAnsiTheme="majorBidi" w:cstheme="majorBidi"/>
          <w:b/>
          <w:bCs/>
          <w:sz w:val="22"/>
          <w:szCs w:val="22"/>
        </w:rPr>
        <w:t xml:space="preserve">Palestinians Refugees Camps </w:t>
      </w:r>
    </w:p>
    <w:p w:rsidR="0065486D" w:rsidRPr="0065486D" w:rsidRDefault="0065486D" w:rsidP="009A1490">
      <w:pPr>
        <w:pStyle w:val="HTMLPreformatted"/>
        <w:bidi w:val="0"/>
        <w:rPr>
          <w:rFonts w:asciiTheme="majorBidi" w:hAnsiTheme="majorBidi" w:cstheme="majorBidi"/>
          <w:b/>
          <w:bCs/>
          <w:sz w:val="22"/>
          <w:szCs w:val="22"/>
        </w:rPr>
      </w:pPr>
    </w:p>
    <w:p w:rsidR="009A1490" w:rsidRDefault="000D5D75" w:rsidP="009A1490">
      <w:pPr>
        <w:pStyle w:val="HTMLPreformatted"/>
        <w:bidi w:val="0"/>
        <w:rPr>
          <w:rFonts w:asciiTheme="majorBidi" w:hAnsiTheme="majorBidi" w:cstheme="majorBidi"/>
          <w:b/>
          <w:bCs/>
          <w:sz w:val="22"/>
          <w:szCs w:val="22"/>
          <w:lang w:val="en"/>
        </w:rPr>
      </w:pPr>
      <w:r w:rsidRPr="0065486D">
        <w:rPr>
          <w:rFonts w:asciiTheme="majorBidi" w:hAnsiTheme="majorBidi" w:cstheme="majorBidi"/>
          <w:b/>
          <w:bCs/>
          <w:sz w:val="22"/>
          <w:szCs w:val="22"/>
          <w:lang w:val="en"/>
        </w:rPr>
        <w:t xml:space="preserve"> The </w:t>
      </w:r>
      <w:r w:rsidRPr="0065486D">
        <w:rPr>
          <w:rFonts w:asciiTheme="majorBidi" w:hAnsiTheme="majorBidi" w:cstheme="majorBidi"/>
          <w:b/>
          <w:bCs/>
          <w:sz w:val="22"/>
          <w:szCs w:val="22"/>
        </w:rPr>
        <w:t>governorates</w:t>
      </w:r>
      <w:r w:rsidRPr="0065486D">
        <w:rPr>
          <w:rFonts w:asciiTheme="majorBidi" w:hAnsiTheme="majorBidi" w:cstheme="majorBidi"/>
          <w:b/>
          <w:bCs/>
          <w:sz w:val="22"/>
          <w:szCs w:val="22"/>
          <w:lang w:val="en"/>
        </w:rPr>
        <w:t xml:space="preserve"> where the pharmacy is located</w:t>
      </w:r>
      <w:r w:rsidR="00FA0680" w:rsidRPr="0065486D">
        <w:rPr>
          <w:rFonts w:asciiTheme="majorBidi" w:hAnsiTheme="majorBidi" w:cstheme="majorBidi"/>
          <w:b/>
          <w:bCs/>
          <w:sz w:val="22"/>
          <w:szCs w:val="22"/>
          <w:lang w:val="en"/>
        </w:rPr>
        <w:t>:</w:t>
      </w:r>
      <w:r w:rsidR="0065486D">
        <w:rPr>
          <w:rFonts w:asciiTheme="majorBidi" w:hAnsiTheme="majorBidi" w:cstheme="majorBidi"/>
          <w:b/>
          <w:bCs/>
          <w:sz w:val="22"/>
          <w:szCs w:val="22"/>
          <w:lang w:val="en"/>
        </w:rPr>
        <w:t xml:space="preserve"> </w:t>
      </w:r>
      <w:r w:rsidR="00FA0680" w:rsidRPr="0065486D">
        <w:rPr>
          <w:rFonts w:asciiTheme="majorBidi" w:hAnsiTheme="majorBidi" w:cstheme="majorBidi"/>
          <w:b/>
          <w:bCs/>
          <w:sz w:val="22"/>
          <w:szCs w:val="22"/>
          <w:lang w:val="en"/>
        </w:rPr>
        <w:t>……………………………….</w:t>
      </w:r>
    </w:p>
    <w:p w:rsidR="009A1490" w:rsidRPr="009A1490" w:rsidRDefault="009A1490" w:rsidP="009A1490">
      <w:pPr>
        <w:pStyle w:val="HTMLPreformatted"/>
        <w:bidi w:val="0"/>
        <w:rPr>
          <w:rFonts w:asciiTheme="majorBidi" w:hAnsiTheme="majorBidi" w:cstheme="majorBidi"/>
          <w:b/>
          <w:bCs/>
          <w:sz w:val="22"/>
          <w:szCs w:val="22"/>
          <w:lang w:val="en"/>
        </w:rPr>
      </w:pPr>
    </w:p>
    <w:p w:rsidR="000D5D75" w:rsidRPr="0065486D" w:rsidRDefault="009A1490" w:rsidP="000D5D16">
      <w:pPr>
        <w:jc w:val="right"/>
        <w:rPr>
          <w:rFonts w:asciiTheme="majorBidi" w:hAnsiTheme="majorBidi" w:cstheme="majorBidi"/>
          <w:b/>
          <w:bCs/>
        </w:rPr>
      </w:pPr>
      <w:r w:rsidRPr="0065486D">
        <w:rPr>
          <w:rFonts w:asciiTheme="majorBidi" w:hAnsiTheme="majorBidi" w:cstheme="majorBidi"/>
          <w:b/>
          <w:bCs/>
          <w:noProof/>
          <w:rtl/>
        </w:rPr>
        <mc:AlternateContent>
          <mc:Choice Requires="wps">
            <w:drawing>
              <wp:anchor distT="0" distB="0" distL="114300" distR="114300" simplePos="0" relativeHeight="251683840" behindDoc="0" locked="0" layoutInCell="1" allowOverlap="1" wp14:anchorId="5707A21A" wp14:editId="5AE2B2C2">
                <wp:simplePos x="0" y="0"/>
                <wp:positionH relativeFrom="column">
                  <wp:posOffset>3559810</wp:posOffset>
                </wp:positionH>
                <wp:positionV relativeFrom="paragraph">
                  <wp:posOffset>2540</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txbx>
                        <w:txbxContent>
                          <w:p w:rsidR="00C32FF6" w:rsidRDefault="00C32FF6" w:rsidP="00C32FF6">
                            <w:pPr>
                              <w:jc w:val="center"/>
                            </w:pPr>
                            <w:r>
                              <w:t>Pharmacy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707A21A" id="Rectangle 16" o:spid="_x0000_s1029" style="position:absolute;margin-left:280.3pt;margin-top:.2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" filled="f" strokecolor="windowText" strokeweight="2pt">
                <v:textbox>
                  <w:txbxContent>
                    <w:p w:rsidR="00C32FF6" w:rsidRDefault="00C32FF6" w:rsidP="00C32FF6">
                      <w:pPr>
                        <w:jc w:val="center"/>
                      </w:pPr>
                      <w:r>
                        <w:t>Pharmacy assistant</w:t>
                      </w:r>
                    </w:p>
                  </w:txbxContent>
                </v:textbox>
              </v:rect>
            </w:pict>
          </mc:Fallback>
        </mc:AlternateContent>
      </w:r>
      <w:r w:rsidRPr="0065486D">
        <w:rPr>
          <w:rFonts w:asciiTheme="majorBidi" w:hAnsiTheme="majorBidi" w:cstheme="majorBidi"/>
          <w:b/>
          <w:bCs/>
          <w:noProof/>
          <w:rtl/>
        </w:rPr>
        <mc:AlternateContent>
          <mc:Choice Requires="wps">
            <w:drawing>
              <wp:anchor distT="0" distB="0" distL="114300" distR="114300" simplePos="0" relativeHeight="251681792" behindDoc="0" locked="0" layoutInCell="1" allowOverlap="1" wp14:anchorId="3B345941" wp14:editId="6250DEBD">
                <wp:simplePos x="0" y="0"/>
                <wp:positionH relativeFrom="margin">
                  <wp:posOffset>1684655</wp:posOffset>
                </wp:positionH>
                <wp:positionV relativeFrom="paragraph">
                  <wp:posOffset>2540</wp:posOffset>
                </wp:positionV>
                <wp:extent cx="1524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E5C5B90" id="Rectangle 15" o:spid="_x0000_s1026" style="position:absolute;margin-left:132.65pt;margin-top:.2pt;width:12pt;height:1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" filled="f" strokecolor="windowText" strokeweight="2pt">
                <w10:wrap anchorx="margin"/>
              </v:rect>
            </w:pict>
          </mc:Fallback>
        </mc:AlternateContent>
      </w:r>
      <w:r w:rsidR="00F62471" w:rsidRPr="0065486D">
        <w:rPr>
          <w:rFonts w:asciiTheme="majorBidi" w:hAnsiTheme="majorBidi" w:cstheme="majorBidi"/>
          <w:b/>
          <w:bCs/>
          <w:rtl/>
        </w:rPr>
        <w:t xml:space="preserve">  </w:t>
      </w:r>
      <w:r>
        <w:rPr>
          <w:rFonts w:asciiTheme="majorBidi" w:hAnsiTheme="majorBidi" w:cstheme="majorBidi"/>
          <w:b/>
          <w:bCs/>
        </w:rPr>
        <w:t xml:space="preserve"> </w:t>
      </w:r>
      <w:r w:rsidR="00F62471" w:rsidRPr="0065486D">
        <w:rPr>
          <w:rFonts w:asciiTheme="majorBidi" w:hAnsiTheme="majorBidi" w:cstheme="majorBidi"/>
          <w:b/>
          <w:bCs/>
          <w:rtl/>
        </w:rPr>
        <w:t xml:space="preserve"> </w:t>
      </w:r>
      <w:r w:rsidR="00C32FF6" w:rsidRPr="0065486D">
        <w:rPr>
          <w:rFonts w:asciiTheme="majorBidi" w:hAnsiTheme="majorBidi" w:cstheme="majorBidi"/>
          <w:b/>
          <w:bCs/>
        </w:rPr>
        <w:t>Pharmacy assistan</w:t>
      </w:r>
      <w:r w:rsidR="0065486D">
        <w:rPr>
          <w:rFonts w:asciiTheme="majorBidi" w:hAnsiTheme="majorBidi" w:cstheme="majorBidi"/>
          <w:b/>
          <w:bCs/>
        </w:rPr>
        <w:t>t</w:t>
      </w:r>
      <w:r w:rsidR="00F62471" w:rsidRPr="0065486D">
        <w:rPr>
          <w:rFonts w:asciiTheme="majorBidi" w:hAnsiTheme="majorBidi" w:cstheme="majorBidi"/>
          <w:b/>
          <w:bCs/>
          <w:rtl/>
        </w:rPr>
        <w:tab/>
      </w:r>
      <w:r w:rsidR="00FA0680" w:rsidRPr="0065486D">
        <w:rPr>
          <w:rFonts w:asciiTheme="majorBidi" w:hAnsiTheme="majorBidi" w:cstheme="majorBidi"/>
          <w:b/>
          <w:bCs/>
        </w:rPr>
        <w:t xml:space="preserve">  </w:t>
      </w:r>
      <w:r w:rsidR="00F62471" w:rsidRPr="0065486D">
        <w:rPr>
          <w:rFonts w:asciiTheme="majorBidi" w:hAnsiTheme="majorBidi" w:cstheme="majorBidi"/>
          <w:b/>
          <w:bCs/>
          <w:rtl/>
        </w:rPr>
        <w:tab/>
      </w:r>
      <w:r w:rsidR="00FA0680" w:rsidRPr="0065486D">
        <w:rPr>
          <w:rFonts w:asciiTheme="majorBidi" w:hAnsiTheme="majorBidi" w:cstheme="majorBidi"/>
          <w:b/>
          <w:bCs/>
        </w:rPr>
        <w:t xml:space="preserve">Job title: Pharmacy owner   </w:t>
      </w:r>
    </w:p>
    <w:p w:rsidR="00A037B6" w:rsidRPr="003C3884" w:rsidRDefault="00A037B6" w:rsidP="00A037B6">
      <w:pPr>
        <w:spacing w:after="0"/>
        <w:jc w:val="right"/>
        <w:rPr>
          <w:rFonts w:asciiTheme="majorBidi" w:hAnsiTheme="majorBidi" w:cstheme="majorBidi"/>
          <w:b/>
          <w:bCs/>
          <w:sz w:val="24"/>
          <w:szCs w:val="24"/>
          <w:u w:val="single"/>
          <w:rtl/>
          <w:lang w:bidi="ar-JO"/>
        </w:rPr>
      </w:pPr>
      <w:r>
        <w:rPr>
          <w:rFonts w:asciiTheme="majorBidi" w:hAnsiTheme="majorBidi" w:cstheme="majorBidi"/>
          <w:b/>
          <w:bCs/>
          <w:sz w:val="24"/>
          <w:szCs w:val="24"/>
          <w:u w:val="single"/>
        </w:rPr>
        <w:lastRenderedPageBreak/>
        <w:t>Section II</w:t>
      </w:r>
      <w:r>
        <w:rPr>
          <w:rFonts w:asciiTheme="majorBidi" w:hAnsiTheme="majorBidi" w:cstheme="majorBidi"/>
          <w:b/>
          <w:bCs/>
          <w:sz w:val="24"/>
          <w:szCs w:val="24"/>
          <w:u w:val="single"/>
        </w:rPr>
        <w:t xml:space="preserve">: </w:t>
      </w:r>
      <w:r w:rsidRPr="003C3884">
        <w:rPr>
          <w:rFonts w:asciiTheme="majorBidi" w:hAnsiTheme="majorBidi" w:cstheme="majorBidi"/>
          <w:b/>
          <w:bCs/>
          <w:sz w:val="24"/>
          <w:szCs w:val="24"/>
          <w:u w:val="single"/>
        </w:rPr>
        <w:t>Knowledge of community pharmacists in Palestine on generic medicines</w:t>
      </w:r>
      <w:r>
        <w:rPr>
          <w:rFonts w:asciiTheme="majorBidi" w:hAnsiTheme="majorBidi" w:cstheme="majorBidi"/>
          <w:b/>
          <w:bCs/>
          <w:sz w:val="24"/>
          <w:szCs w:val="24"/>
          <w:u w:val="single"/>
        </w:rPr>
        <w:t>. P</w:t>
      </w:r>
      <w:r w:rsidRPr="003C3884">
        <w:rPr>
          <w:rFonts w:asciiTheme="majorBidi" w:hAnsiTheme="majorBidi" w:cstheme="majorBidi"/>
          <w:b/>
          <w:bCs/>
          <w:sz w:val="24"/>
          <w:szCs w:val="24"/>
          <w:u w:val="single"/>
        </w:rPr>
        <w:t>lease answer the following sentences ticking (</w:t>
      </w:r>
      <w:r w:rsidRPr="003C3884">
        <w:rPr>
          <w:rStyle w:val="st"/>
          <w:rFonts w:asciiTheme="majorBidi" w:hAnsiTheme="majorBidi" w:cstheme="majorBidi"/>
          <w:b/>
          <w:bCs/>
          <w:sz w:val="24"/>
          <w:szCs w:val="24"/>
          <w:u w:val="single"/>
        </w:rPr>
        <w:t>√ </w:t>
      </w:r>
      <w:r>
        <w:rPr>
          <w:rFonts w:asciiTheme="majorBidi" w:hAnsiTheme="majorBidi" w:cstheme="majorBidi"/>
          <w:b/>
          <w:bCs/>
          <w:sz w:val="24"/>
          <w:szCs w:val="24"/>
          <w:u w:val="single"/>
        </w:rPr>
        <w:t>)in the appropriate box</w:t>
      </w:r>
    </w:p>
    <w:tbl>
      <w:tblPr>
        <w:tblStyle w:val="TableGrid1"/>
        <w:tblpPr w:leftFromText="187" w:rightFromText="187" w:vertAnchor="page" w:horzAnchor="margin" w:tblpY="2176"/>
        <w:tblW w:w="9067" w:type="dxa"/>
        <w:tblLook w:val="04A0" w:firstRow="1" w:lastRow="0" w:firstColumn="1" w:lastColumn="0" w:noHBand="0" w:noVBand="1"/>
      </w:tblPr>
      <w:tblGrid>
        <w:gridCol w:w="5271"/>
        <w:gridCol w:w="1266"/>
        <w:gridCol w:w="1273"/>
        <w:gridCol w:w="1257"/>
      </w:tblGrid>
      <w:tr w:rsidR="00A037B6" w:rsidRPr="0065486D" w:rsidTr="00A037B6">
        <w:trPr>
          <w:trHeight w:val="710"/>
        </w:trPr>
        <w:tc>
          <w:tcPr>
            <w:tcW w:w="5382" w:type="dxa"/>
          </w:tcPr>
          <w:p w:rsidR="00A037B6" w:rsidRPr="0065486D" w:rsidRDefault="00A037B6" w:rsidP="00A037B6">
            <w:pPr>
              <w:jc w:val="center"/>
              <w:rPr>
                <w:rFonts w:asciiTheme="majorBidi" w:hAnsiTheme="majorBidi" w:cstheme="majorBidi"/>
                <w:b/>
                <w:bCs/>
                <w:rtl/>
              </w:rPr>
            </w:pPr>
            <w:bookmarkStart w:id="0" w:name="_GoBack" w:colFirst="1" w:colLast="3"/>
            <w:r w:rsidRPr="0065486D">
              <w:rPr>
                <w:rFonts w:asciiTheme="majorBidi" w:hAnsiTheme="majorBidi" w:cstheme="majorBidi"/>
                <w:b/>
                <w:bCs/>
              </w:rPr>
              <w:t>knowledge item</w:t>
            </w:r>
          </w:p>
        </w:tc>
        <w:tc>
          <w:tcPr>
            <w:tcW w:w="1276" w:type="dxa"/>
          </w:tcPr>
          <w:p w:rsidR="00A037B6" w:rsidRPr="0065486D" w:rsidRDefault="00A037B6" w:rsidP="00A037B6">
            <w:pPr>
              <w:jc w:val="center"/>
              <w:rPr>
                <w:rFonts w:asciiTheme="majorBidi" w:hAnsiTheme="majorBidi" w:cstheme="majorBidi"/>
                <w:b/>
                <w:bCs/>
                <w:rtl/>
              </w:rPr>
            </w:pPr>
            <w:r w:rsidRPr="0065486D">
              <w:rPr>
                <w:rFonts w:asciiTheme="majorBidi" w:hAnsiTheme="majorBidi" w:cstheme="majorBidi"/>
                <w:b/>
                <w:bCs/>
              </w:rPr>
              <w:t>Correct</w:t>
            </w:r>
          </w:p>
          <w:p w:rsidR="00A037B6" w:rsidRPr="0065486D" w:rsidRDefault="00A037B6" w:rsidP="00A037B6">
            <w:pPr>
              <w:jc w:val="center"/>
              <w:rPr>
                <w:rFonts w:asciiTheme="majorBidi" w:hAnsiTheme="majorBidi" w:cstheme="majorBidi" w:hint="cs"/>
                <w:b/>
                <w:bCs/>
                <w:rtl/>
                <w:lang w:bidi="ar-JO"/>
              </w:rPr>
            </w:pPr>
          </w:p>
        </w:tc>
        <w:tc>
          <w:tcPr>
            <w:tcW w:w="1276" w:type="dxa"/>
          </w:tcPr>
          <w:p w:rsidR="00A037B6" w:rsidRPr="0065486D" w:rsidRDefault="00A037B6" w:rsidP="00A037B6">
            <w:pPr>
              <w:jc w:val="center"/>
              <w:rPr>
                <w:rFonts w:asciiTheme="majorBidi" w:hAnsiTheme="majorBidi" w:cstheme="majorBidi"/>
                <w:b/>
                <w:bCs/>
                <w:sz w:val="24"/>
                <w:szCs w:val="24"/>
                <w:rtl/>
              </w:rPr>
            </w:pPr>
            <w:r w:rsidRPr="0065486D">
              <w:rPr>
                <w:rFonts w:asciiTheme="majorBidi" w:hAnsiTheme="majorBidi" w:cstheme="majorBidi"/>
                <w:b/>
                <w:bCs/>
                <w:sz w:val="24"/>
                <w:szCs w:val="24"/>
              </w:rPr>
              <w:t>Incorrect</w:t>
            </w:r>
          </w:p>
        </w:tc>
        <w:tc>
          <w:tcPr>
            <w:tcW w:w="1276" w:type="dxa"/>
          </w:tcPr>
          <w:p w:rsidR="00A037B6" w:rsidRPr="0065486D" w:rsidRDefault="00A037B6" w:rsidP="00A037B6">
            <w:pPr>
              <w:jc w:val="center"/>
              <w:rPr>
                <w:rFonts w:asciiTheme="majorBidi" w:hAnsiTheme="majorBidi" w:cstheme="majorBidi"/>
                <w:b/>
                <w:bCs/>
                <w:sz w:val="24"/>
                <w:szCs w:val="24"/>
                <w:rtl/>
              </w:rPr>
            </w:pPr>
            <w:r w:rsidRPr="0065486D">
              <w:rPr>
                <w:rFonts w:asciiTheme="majorBidi" w:hAnsiTheme="majorBidi" w:cstheme="majorBidi"/>
                <w:b/>
                <w:bCs/>
                <w:sz w:val="24"/>
                <w:szCs w:val="24"/>
              </w:rPr>
              <w:t>I am not sure</w:t>
            </w:r>
          </w:p>
        </w:tc>
      </w:tr>
      <w:bookmarkEnd w:id="0"/>
      <w:tr w:rsidR="00A037B6" w:rsidRPr="0065486D" w:rsidTr="00A037B6">
        <w:trPr>
          <w:trHeight w:val="512"/>
        </w:trPr>
        <w:tc>
          <w:tcPr>
            <w:tcW w:w="5382" w:type="dxa"/>
          </w:tcPr>
          <w:p w:rsidR="00A037B6" w:rsidRPr="000D5D16" w:rsidRDefault="00A037B6" w:rsidP="00A037B6">
            <w:pPr>
              <w:bidi w:val="0"/>
              <w:jc w:val="both"/>
              <w:rPr>
                <w:rFonts w:asciiTheme="majorBidi" w:hAnsiTheme="majorBidi" w:cstheme="majorBidi"/>
                <w:rtl/>
              </w:rPr>
            </w:pPr>
            <w:r w:rsidRPr="000D5D16">
              <w:rPr>
                <w:rFonts w:asciiTheme="majorBidi" w:hAnsiTheme="majorBidi" w:cstheme="majorBidi"/>
              </w:rPr>
              <w:t>1.The term generic medicine is a drug product marketed under the drug</w:t>
            </w:r>
            <w:r w:rsidRPr="000D5D16">
              <w:rPr>
                <w:rFonts w:asciiTheme="majorBidi" w:hAnsiTheme="majorBidi" w:cstheme="majorBidi"/>
                <w:rtl/>
              </w:rPr>
              <w:t>’</w:t>
            </w:r>
            <w:r w:rsidRPr="000D5D16">
              <w:rPr>
                <w:rFonts w:asciiTheme="majorBidi" w:hAnsiTheme="majorBidi" w:cstheme="majorBidi"/>
              </w:rPr>
              <w:t>s non-proprietary approved name or a product marketed under a different brand name (proprietary) name</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r w:rsidR="00A037B6" w:rsidRPr="0065486D" w:rsidTr="00A037B6">
        <w:trPr>
          <w:trHeight w:val="803"/>
        </w:trPr>
        <w:tc>
          <w:tcPr>
            <w:tcW w:w="5382" w:type="dxa"/>
          </w:tcPr>
          <w:p w:rsidR="00A037B6" w:rsidRPr="000D5D16" w:rsidRDefault="00A037B6" w:rsidP="00A037B6">
            <w:pPr>
              <w:bidi w:val="0"/>
              <w:jc w:val="both"/>
              <w:rPr>
                <w:rFonts w:asciiTheme="majorBidi" w:hAnsiTheme="majorBidi" w:cstheme="majorBidi"/>
                <w:rtl/>
              </w:rPr>
            </w:pPr>
            <w:r w:rsidRPr="000D5D16">
              <w:rPr>
                <w:rFonts w:asciiTheme="majorBidi" w:hAnsiTheme="majorBidi" w:cstheme="majorBidi"/>
              </w:rPr>
              <w:t>2. Generic products must be bioequivalent to the innovator brand before they can be approved to be marketed in many developed and some developing countries.</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r w:rsidR="00A037B6" w:rsidRPr="0065486D" w:rsidTr="00A037B6">
        <w:trPr>
          <w:trHeight w:val="593"/>
        </w:trPr>
        <w:tc>
          <w:tcPr>
            <w:tcW w:w="5382" w:type="dxa"/>
          </w:tcPr>
          <w:p w:rsidR="00A037B6" w:rsidRPr="000D5D16" w:rsidRDefault="00A037B6" w:rsidP="00A037B6">
            <w:pPr>
              <w:bidi w:val="0"/>
              <w:jc w:val="both"/>
              <w:rPr>
                <w:rFonts w:asciiTheme="majorBidi" w:hAnsiTheme="majorBidi" w:cstheme="majorBidi"/>
                <w:rtl/>
              </w:rPr>
            </w:pPr>
            <w:r w:rsidRPr="000D5D16">
              <w:rPr>
                <w:rFonts w:asciiTheme="majorBidi" w:hAnsiTheme="majorBidi" w:cstheme="majorBidi"/>
              </w:rPr>
              <w:t>3. Product quality data are NOT required before a generic product can be registered in such countries that require bioequivalent data.</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r w:rsidR="00A037B6" w:rsidRPr="0065486D" w:rsidTr="00A037B6">
        <w:trPr>
          <w:trHeight w:val="620"/>
        </w:trPr>
        <w:tc>
          <w:tcPr>
            <w:tcW w:w="5382" w:type="dxa"/>
          </w:tcPr>
          <w:p w:rsidR="00A037B6" w:rsidRPr="000D5D16" w:rsidRDefault="00A037B6" w:rsidP="00A037B6">
            <w:pPr>
              <w:bidi w:val="0"/>
              <w:jc w:val="both"/>
              <w:rPr>
                <w:rFonts w:asciiTheme="majorBidi" w:hAnsiTheme="majorBidi" w:cstheme="majorBidi"/>
                <w:rtl/>
              </w:rPr>
            </w:pPr>
            <w:r w:rsidRPr="000D5D16">
              <w:rPr>
                <w:rFonts w:asciiTheme="majorBidi" w:hAnsiTheme="majorBidi" w:cstheme="majorBidi"/>
              </w:rPr>
              <w:t>4. Provided that a generic product conforms to bioequivalence and product quality requirements, it is assumed that its efficacy, quality and safety are similar to the original branded product.</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r w:rsidR="00A037B6" w:rsidRPr="0065486D" w:rsidTr="00A037B6">
        <w:trPr>
          <w:trHeight w:val="620"/>
        </w:trPr>
        <w:tc>
          <w:tcPr>
            <w:tcW w:w="5382" w:type="dxa"/>
          </w:tcPr>
          <w:p w:rsidR="00A037B6" w:rsidRPr="000D5D16" w:rsidRDefault="00A037B6" w:rsidP="00A037B6">
            <w:pPr>
              <w:bidi w:val="0"/>
              <w:jc w:val="both"/>
              <w:rPr>
                <w:rFonts w:asciiTheme="majorBidi" w:hAnsiTheme="majorBidi" w:cstheme="majorBidi"/>
                <w:rtl/>
              </w:rPr>
            </w:pPr>
            <w:r w:rsidRPr="000D5D16">
              <w:rPr>
                <w:rFonts w:asciiTheme="majorBidi" w:hAnsiTheme="majorBidi" w:cstheme="majorBidi"/>
              </w:rPr>
              <w:t>5.Two pharmaceutical products are bioequivalent if they  are pharmaceutically equivalent and their bioavailabilities are similar to such a degree that their effects, with respect to both efficacy and safety , can be expected to be essentially the same</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r w:rsidR="00A037B6" w:rsidRPr="0065486D" w:rsidTr="00A037B6">
        <w:trPr>
          <w:trHeight w:val="620"/>
        </w:trPr>
        <w:tc>
          <w:tcPr>
            <w:tcW w:w="5382" w:type="dxa"/>
          </w:tcPr>
          <w:p w:rsidR="00A037B6" w:rsidRPr="000D5D16" w:rsidRDefault="00A037B6" w:rsidP="00A037B6">
            <w:pPr>
              <w:bidi w:val="0"/>
              <w:jc w:val="both"/>
              <w:rPr>
                <w:rFonts w:asciiTheme="majorBidi" w:hAnsiTheme="majorBidi" w:cstheme="majorBidi"/>
                <w:rtl/>
              </w:rPr>
            </w:pPr>
            <w:r w:rsidRPr="000D5D16">
              <w:rPr>
                <w:rFonts w:asciiTheme="majorBidi" w:hAnsiTheme="majorBidi" w:cstheme="majorBidi"/>
              </w:rPr>
              <w:t>6. For generic drug to be bioequivalent to its innovator brand or other generics, the 90% confidence intervals for the ratio of each pharmacokinetics parameters (i.e. Cmax and AUC), must lie within the range of 90-110%.</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r w:rsidR="00A037B6" w:rsidRPr="0065486D" w:rsidTr="00A037B6">
        <w:trPr>
          <w:trHeight w:val="833"/>
        </w:trPr>
        <w:tc>
          <w:tcPr>
            <w:tcW w:w="5382" w:type="dxa"/>
          </w:tcPr>
          <w:p w:rsidR="00A037B6" w:rsidRPr="000D5D16" w:rsidRDefault="00A037B6" w:rsidP="00A037B6">
            <w:pPr>
              <w:bidi w:val="0"/>
              <w:jc w:val="both"/>
              <w:rPr>
                <w:rFonts w:asciiTheme="majorBidi" w:hAnsiTheme="majorBidi" w:cstheme="majorBidi"/>
                <w:rtl/>
              </w:rPr>
            </w:pPr>
            <w:r w:rsidRPr="000D5D16">
              <w:rPr>
                <w:rFonts w:asciiTheme="majorBidi" w:hAnsiTheme="majorBidi" w:cstheme="majorBidi"/>
              </w:rPr>
              <w:t>7. A generic medicine is usually manufactured without a license from the innovator company, but marketed after expiry of patent or other exclusivity rights.</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r w:rsidR="00A037B6" w:rsidRPr="0065486D" w:rsidTr="00A037B6">
        <w:trPr>
          <w:trHeight w:val="940"/>
        </w:trPr>
        <w:tc>
          <w:tcPr>
            <w:tcW w:w="5382" w:type="dxa"/>
          </w:tcPr>
          <w:p w:rsidR="00A037B6" w:rsidRPr="000D5D16" w:rsidRDefault="00A037B6" w:rsidP="00A037B6">
            <w:pPr>
              <w:rPr>
                <w:rFonts w:asciiTheme="majorBidi" w:hAnsiTheme="majorBidi" w:cstheme="majorBidi"/>
              </w:rPr>
            </w:pPr>
          </w:p>
          <w:p w:rsidR="00A037B6" w:rsidRPr="000D5D16" w:rsidRDefault="00A037B6" w:rsidP="00A037B6">
            <w:pPr>
              <w:bidi w:val="0"/>
              <w:jc w:val="both"/>
              <w:rPr>
                <w:rFonts w:asciiTheme="majorBidi" w:hAnsiTheme="majorBidi" w:cstheme="majorBidi"/>
                <w:rtl/>
              </w:rPr>
            </w:pPr>
            <w:r w:rsidRPr="000D5D16">
              <w:rPr>
                <w:rFonts w:asciiTheme="majorBidi" w:hAnsiTheme="majorBidi" w:cstheme="majorBidi"/>
              </w:rPr>
              <w:t>8. When two pharmaceutical products are bioequivalent , it means that the Cmax and AUC ratios estimated for each formulation can vary by -20 to +25%</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r w:rsidR="00A037B6" w:rsidRPr="0065486D" w:rsidTr="00A037B6">
        <w:trPr>
          <w:trHeight w:val="890"/>
        </w:trPr>
        <w:tc>
          <w:tcPr>
            <w:tcW w:w="5382" w:type="dxa"/>
          </w:tcPr>
          <w:p w:rsidR="00A037B6" w:rsidRPr="000D5D16" w:rsidRDefault="00A037B6" w:rsidP="00A037B6">
            <w:pPr>
              <w:bidi w:val="0"/>
              <w:jc w:val="both"/>
              <w:rPr>
                <w:rFonts w:asciiTheme="majorBidi" w:hAnsiTheme="majorBidi" w:cstheme="majorBidi"/>
                <w:rtl/>
              </w:rPr>
            </w:pPr>
            <w:r w:rsidRPr="000D5D16">
              <w:rPr>
                <w:rFonts w:asciiTheme="majorBidi" w:hAnsiTheme="majorBidi" w:cstheme="majorBidi"/>
              </w:rPr>
              <w:t>9. Where there is a generic substitution policy, the community pharmacists is allowed to dispense a different brand of the drug, but may or may not refer back to the prescriber depending on the jurisdiction/law.</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r w:rsidR="00A037B6" w:rsidRPr="0065486D" w:rsidTr="00A037B6">
        <w:trPr>
          <w:trHeight w:val="638"/>
        </w:trPr>
        <w:tc>
          <w:tcPr>
            <w:tcW w:w="5382" w:type="dxa"/>
          </w:tcPr>
          <w:p w:rsidR="00A037B6" w:rsidRPr="000D5D16" w:rsidRDefault="00A037B6" w:rsidP="00A037B6">
            <w:pPr>
              <w:bidi w:val="0"/>
              <w:rPr>
                <w:rFonts w:asciiTheme="majorBidi" w:hAnsiTheme="majorBidi" w:cstheme="majorBidi"/>
                <w:rtl/>
              </w:rPr>
            </w:pPr>
            <w:r w:rsidRPr="000D5D16">
              <w:rPr>
                <w:rFonts w:asciiTheme="majorBidi" w:hAnsiTheme="majorBidi" w:cstheme="majorBidi"/>
              </w:rPr>
              <w:t>10. If a generic medicine is bioequivalent to a branded medicine, it means that it is also therapeutically equivalent.</w:t>
            </w:r>
          </w:p>
        </w:tc>
        <w:tc>
          <w:tcPr>
            <w:tcW w:w="1276" w:type="dxa"/>
          </w:tcPr>
          <w:p w:rsidR="00A037B6" w:rsidRPr="0065486D" w:rsidRDefault="00A037B6" w:rsidP="00A037B6">
            <w:pPr>
              <w:rPr>
                <w:rFonts w:asciiTheme="majorBidi" w:hAnsiTheme="majorBidi" w:cstheme="majorBidi"/>
                <w:b/>
                <w:bCs/>
                <w:rtl/>
              </w:rPr>
            </w:pPr>
          </w:p>
        </w:tc>
        <w:tc>
          <w:tcPr>
            <w:tcW w:w="1276" w:type="dxa"/>
          </w:tcPr>
          <w:p w:rsidR="00A037B6" w:rsidRPr="0065486D" w:rsidRDefault="00A037B6" w:rsidP="00A037B6">
            <w:pPr>
              <w:rPr>
                <w:rFonts w:asciiTheme="majorBidi" w:hAnsiTheme="majorBidi" w:cstheme="majorBidi"/>
                <w:b/>
                <w:bCs/>
                <w:sz w:val="24"/>
                <w:szCs w:val="24"/>
                <w:rtl/>
              </w:rPr>
            </w:pPr>
          </w:p>
        </w:tc>
        <w:tc>
          <w:tcPr>
            <w:tcW w:w="1276" w:type="dxa"/>
          </w:tcPr>
          <w:p w:rsidR="00A037B6" w:rsidRPr="0065486D" w:rsidRDefault="00A037B6" w:rsidP="00A037B6">
            <w:pPr>
              <w:rPr>
                <w:rFonts w:asciiTheme="majorBidi" w:hAnsiTheme="majorBidi" w:cstheme="majorBidi"/>
                <w:b/>
                <w:bCs/>
                <w:sz w:val="24"/>
                <w:szCs w:val="24"/>
                <w:rtl/>
              </w:rPr>
            </w:pPr>
          </w:p>
        </w:tc>
      </w:tr>
    </w:tbl>
    <w:p w:rsidR="00A037B6" w:rsidRDefault="00A037B6">
      <w:pPr>
        <w:bidi w:val="0"/>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F62471" w:rsidRPr="000D5D16" w:rsidRDefault="00A037B6" w:rsidP="00AD2B6F">
      <w:pPr>
        <w:bidi w:val="0"/>
        <w:ind w:left="360"/>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Section </w:t>
      </w:r>
      <w:r w:rsidR="000D5D16">
        <w:rPr>
          <w:rFonts w:asciiTheme="majorBidi" w:hAnsiTheme="majorBidi" w:cstheme="majorBidi"/>
          <w:b/>
          <w:bCs/>
          <w:sz w:val="24"/>
          <w:szCs w:val="24"/>
          <w:u w:val="single"/>
        </w:rPr>
        <w:t>I</w:t>
      </w:r>
      <w:r>
        <w:rPr>
          <w:rFonts w:asciiTheme="majorBidi" w:hAnsiTheme="majorBidi" w:cstheme="majorBidi"/>
          <w:b/>
          <w:bCs/>
          <w:sz w:val="24"/>
          <w:szCs w:val="24"/>
          <w:u w:val="single"/>
        </w:rPr>
        <w:t>I</w:t>
      </w:r>
      <w:r w:rsidR="000D5D16">
        <w:rPr>
          <w:rFonts w:asciiTheme="majorBidi" w:hAnsiTheme="majorBidi" w:cstheme="majorBidi"/>
          <w:b/>
          <w:bCs/>
          <w:sz w:val="24"/>
          <w:szCs w:val="24"/>
          <w:u w:val="single"/>
        </w:rPr>
        <w:t xml:space="preserve">I: </w:t>
      </w:r>
      <w:r w:rsidR="00C32FF6" w:rsidRPr="000D5D16">
        <w:rPr>
          <w:rFonts w:asciiTheme="majorBidi" w:hAnsiTheme="majorBidi" w:cstheme="majorBidi"/>
          <w:b/>
          <w:bCs/>
          <w:sz w:val="24"/>
          <w:szCs w:val="24"/>
          <w:u w:val="single"/>
        </w:rPr>
        <w:t>The following table represents the pharmacists’ attitudes in the community about the investment of generic medicines in Palestine. Please rate th</w:t>
      </w:r>
      <w:r w:rsidR="00AD2B6F" w:rsidRPr="000D5D16">
        <w:rPr>
          <w:rFonts w:asciiTheme="majorBidi" w:hAnsiTheme="majorBidi" w:cstheme="majorBidi"/>
          <w:b/>
          <w:bCs/>
          <w:sz w:val="24"/>
          <w:szCs w:val="24"/>
          <w:u w:val="single"/>
        </w:rPr>
        <w:t>e following sentences ticking (</w:t>
      </w:r>
      <w:r w:rsidR="00C32FF6" w:rsidRPr="000D5D16">
        <w:rPr>
          <w:b/>
          <w:bCs/>
          <w:u w:val="single"/>
        </w:rPr>
        <w:t>√ </w:t>
      </w:r>
      <w:r w:rsidR="00C32FF6" w:rsidRPr="000D5D16">
        <w:rPr>
          <w:rFonts w:asciiTheme="majorBidi" w:hAnsiTheme="majorBidi" w:cstheme="majorBidi"/>
          <w:b/>
          <w:bCs/>
          <w:sz w:val="24"/>
          <w:szCs w:val="24"/>
          <w:u w:val="single"/>
        </w:rPr>
        <w:t>) in the appropriate box:</w:t>
      </w:r>
    </w:p>
    <w:tbl>
      <w:tblPr>
        <w:tblStyle w:val="TableGrid"/>
        <w:bidiVisual/>
        <w:tblW w:w="9405" w:type="dxa"/>
        <w:tblInd w:w="-478" w:type="dxa"/>
        <w:tblLook w:val="04A0" w:firstRow="1" w:lastRow="0" w:firstColumn="1" w:lastColumn="0" w:noHBand="0" w:noVBand="1"/>
      </w:tblPr>
      <w:tblGrid>
        <w:gridCol w:w="1171"/>
        <w:gridCol w:w="999"/>
        <w:gridCol w:w="1011"/>
        <w:gridCol w:w="899"/>
        <w:gridCol w:w="1169"/>
        <w:gridCol w:w="4156"/>
      </w:tblGrid>
      <w:tr w:rsidR="00661A8F" w:rsidRPr="00AA237B" w:rsidTr="00AD2B6F">
        <w:trPr>
          <w:trHeight w:val="593"/>
        </w:trPr>
        <w:tc>
          <w:tcPr>
            <w:tcW w:w="1171" w:type="dxa"/>
          </w:tcPr>
          <w:p w:rsidR="00F62471" w:rsidRPr="003C3884" w:rsidRDefault="00C32FF6" w:rsidP="005935DA">
            <w:pPr>
              <w:jc w:val="center"/>
              <w:rPr>
                <w:rFonts w:asciiTheme="majorBidi" w:hAnsiTheme="majorBidi" w:cstheme="majorBidi"/>
                <w:b/>
                <w:bCs/>
                <w:rtl/>
              </w:rPr>
            </w:pPr>
            <w:r w:rsidRPr="003C3884">
              <w:rPr>
                <w:rFonts w:asciiTheme="majorBidi" w:hAnsiTheme="majorBidi" w:cstheme="majorBidi"/>
                <w:b/>
                <w:bCs/>
              </w:rPr>
              <w:t>Strongly disagree</w:t>
            </w:r>
          </w:p>
        </w:tc>
        <w:tc>
          <w:tcPr>
            <w:tcW w:w="999" w:type="dxa"/>
          </w:tcPr>
          <w:p w:rsidR="00F62471" w:rsidRPr="003C3884" w:rsidRDefault="00C32FF6" w:rsidP="005935DA">
            <w:pPr>
              <w:jc w:val="center"/>
              <w:rPr>
                <w:rFonts w:asciiTheme="majorBidi" w:hAnsiTheme="majorBidi" w:cstheme="majorBidi"/>
                <w:b/>
                <w:bCs/>
                <w:rtl/>
              </w:rPr>
            </w:pPr>
            <w:r w:rsidRPr="003C3884">
              <w:rPr>
                <w:rFonts w:asciiTheme="majorBidi" w:hAnsiTheme="majorBidi" w:cstheme="majorBidi"/>
                <w:b/>
                <w:bCs/>
              </w:rPr>
              <w:t>disagree</w:t>
            </w:r>
          </w:p>
        </w:tc>
        <w:tc>
          <w:tcPr>
            <w:tcW w:w="1011" w:type="dxa"/>
          </w:tcPr>
          <w:p w:rsidR="00F62471" w:rsidRPr="003C3884" w:rsidRDefault="00C32FF6" w:rsidP="005935DA">
            <w:pPr>
              <w:jc w:val="center"/>
              <w:rPr>
                <w:rFonts w:asciiTheme="majorBidi" w:hAnsiTheme="majorBidi" w:cstheme="majorBidi"/>
                <w:b/>
                <w:bCs/>
                <w:rtl/>
              </w:rPr>
            </w:pPr>
            <w:r w:rsidRPr="003C3884">
              <w:rPr>
                <w:rFonts w:asciiTheme="majorBidi" w:hAnsiTheme="majorBidi" w:cstheme="majorBidi"/>
                <w:b/>
                <w:bCs/>
              </w:rPr>
              <w:t>Neutral</w:t>
            </w:r>
          </w:p>
        </w:tc>
        <w:tc>
          <w:tcPr>
            <w:tcW w:w="899" w:type="dxa"/>
          </w:tcPr>
          <w:p w:rsidR="00F62471" w:rsidRPr="003C3884" w:rsidRDefault="00C32FF6" w:rsidP="005935DA">
            <w:pPr>
              <w:jc w:val="center"/>
              <w:rPr>
                <w:rFonts w:asciiTheme="majorBidi" w:hAnsiTheme="majorBidi" w:cstheme="majorBidi"/>
                <w:b/>
                <w:bCs/>
                <w:rtl/>
              </w:rPr>
            </w:pPr>
            <w:r w:rsidRPr="003C3884">
              <w:rPr>
                <w:rFonts w:asciiTheme="majorBidi" w:hAnsiTheme="majorBidi" w:cstheme="majorBidi"/>
                <w:b/>
                <w:bCs/>
              </w:rPr>
              <w:t>Agree</w:t>
            </w:r>
          </w:p>
        </w:tc>
        <w:tc>
          <w:tcPr>
            <w:tcW w:w="1169" w:type="dxa"/>
          </w:tcPr>
          <w:p w:rsidR="00F62471" w:rsidRPr="003C3884" w:rsidRDefault="00C32FF6" w:rsidP="005935DA">
            <w:pPr>
              <w:jc w:val="center"/>
              <w:rPr>
                <w:rFonts w:asciiTheme="majorBidi" w:hAnsiTheme="majorBidi" w:cstheme="majorBidi"/>
                <w:b/>
                <w:bCs/>
                <w:rtl/>
              </w:rPr>
            </w:pPr>
            <w:r w:rsidRPr="003C3884">
              <w:rPr>
                <w:rFonts w:asciiTheme="majorBidi" w:hAnsiTheme="majorBidi" w:cstheme="majorBidi"/>
                <w:b/>
                <w:bCs/>
              </w:rPr>
              <w:t>Strongly agree</w:t>
            </w:r>
          </w:p>
        </w:tc>
        <w:tc>
          <w:tcPr>
            <w:tcW w:w="4156" w:type="dxa"/>
          </w:tcPr>
          <w:p w:rsidR="00F62471" w:rsidRPr="003C3884" w:rsidRDefault="00C32FF6" w:rsidP="005935DA">
            <w:pPr>
              <w:jc w:val="center"/>
              <w:rPr>
                <w:rFonts w:asciiTheme="majorBidi" w:hAnsiTheme="majorBidi" w:cstheme="majorBidi"/>
                <w:b/>
                <w:bCs/>
                <w:rtl/>
              </w:rPr>
            </w:pPr>
            <w:r w:rsidRPr="003C3884">
              <w:rPr>
                <w:rFonts w:asciiTheme="majorBidi" w:hAnsiTheme="majorBidi" w:cstheme="majorBidi"/>
                <w:b/>
                <w:bCs/>
              </w:rPr>
              <w:t>Attitudinal item</w:t>
            </w:r>
          </w:p>
        </w:tc>
      </w:tr>
      <w:tr w:rsidR="00661A8F" w:rsidRPr="00AA237B" w:rsidTr="00AD2B6F">
        <w:trPr>
          <w:trHeight w:val="800"/>
        </w:trPr>
        <w:tc>
          <w:tcPr>
            <w:tcW w:w="1171" w:type="dxa"/>
          </w:tcPr>
          <w:p w:rsidR="00F62471" w:rsidRPr="003C3884" w:rsidRDefault="00F62471" w:rsidP="00661A8F">
            <w:pPr>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C32FF6" w:rsidP="00AD2B6F">
            <w:pPr>
              <w:bidi w:val="0"/>
              <w:jc w:val="both"/>
              <w:rPr>
                <w:rFonts w:asciiTheme="majorBidi" w:hAnsiTheme="majorBidi" w:cstheme="majorBidi"/>
                <w:rtl/>
              </w:rPr>
            </w:pPr>
            <w:r w:rsidRPr="00AD2B6F">
              <w:rPr>
                <w:rFonts w:asciiTheme="majorBidi" w:hAnsiTheme="majorBidi" w:cstheme="majorBidi"/>
              </w:rPr>
              <w:t>1. I support generic substitution for brand name drugs in all cases where a generic is available.</w:t>
            </w:r>
          </w:p>
        </w:tc>
      </w:tr>
      <w:tr w:rsidR="00661A8F" w:rsidRPr="00AA237B" w:rsidTr="00AD2B6F">
        <w:trPr>
          <w:trHeight w:val="800"/>
        </w:trPr>
        <w:tc>
          <w:tcPr>
            <w:tcW w:w="1171" w:type="dxa"/>
          </w:tcPr>
          <w:p w:rsidR="00F62471" w:rsidRPr="003C3884" w:rsidRDefault="00F62471" w:rsidP="00661A8F">
            <w:pPr>
              <w:pStyle w:val="ListParagraph"/>
              <w:ind w:left="444"/>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2. Wider use of generic medicines will mean that less money will be spent for research and development of new pharmaceuticals.</w:t>
            </w:r>
          </w:p>
        </w:tc>
      </w:tr>
      <w:tr w:rsidR="00661A8F" w:rsidRPr="00AA237B" w:rsidTr="00AD2B6F">
        <w:trPr>
          <w:trHeight w:val="530"/>
        </w:trPr>
        <w:tc>
          <w:tcPr>
            <w:tcW w:w="1171" w:type="dxa"/>
          </w:tcPr>
          <w:p w:rsidR="00F62471" w:rsidRPr="003C3884" w:rsidRDefault="00F62471" w:rsidP="00661A8F">
            <w:pPr>
              <w:pStyle w:val="ListParagraph"/>
              <w:ind w:left="444"/>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3. Wider use of generic medicines will result in decrease in health care expenditure by the government of Palestine.</w:t>
            </w:r>
          </w:p>
        </w:tc>
      </w:tr>
      <w:tr w:rsidR="00661A8F" w:rsidRPr="00AA237B" w:rsidTr="00AD2B6F">
        <w:trPr>
          <w:trHeight w:val="683"/>
        </w:trPr>
        <w:tc>
          <w:tcPr>
            <w:tcW w:w="1171" w:type="dxa"/>
          </w:tcPr>
          <w:p w:rsidR="00F62471" w:rsidRPr="003C3884" w:rsidRDefault="00F62471" w:rsidP="00661A8F">
            <w:pPr>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4. Switching a patient from branded medicine to a generic medicine may change the outcome of the drug therapy</w:t>
            </w:r>
          </w:p>
        </w:tc>
      </w:tr>
      <w:tr w:rsidR="00661A8F" w:rsidRPr="00AA237B" w:rsidTr="00AD2B6F">
        <w:trPr>
          <w:trHeight w:val="512"/>
        </w:trPr>
        <w:tc>
          <w:tcPr>
            <w:tcW w:w="1171" w:type="dxa"/>
          </w:tcPr>
          <w:p w:rsidR="00F62471" w:rsidRPr="003C3884" w:rsidRDefault="00F62471" w:rsidP="00661A8F">
            <w:pPr>
              <w:pStyle w:val="ListParagraph"/>
              <w:ind w:left="444"/>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5. Therapeutic failure is a serious problem with most generic products.</w:t>
            </w:r>
          </w:p>
        </w:tc>
      </w:tr>
      <w:tr w:rsidR="00661A8F" w:rsidRPr="00AA237B" w:rsidTr="00AD2B6F">
        <w:trPr>
          <w:trHeight w:val="980"/>
        </w:trPr>
        <w:tc>
          <w:tcPr>
            <w:tcW w:w="1171" w:type="dxa"/>
          </w:tcPr>
          <w:p w:rsidR="00F62471" w:rsidRPr="003C3884" w:rsidRDefault="00F62471" w:rsidP="00661A8F">
            <w:pPr>
              <w:pStyle w:val="ListParagraph"/>
              <w:ind w:left="444"/>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6. All products approved as generic drugs by the health authorities in the state of Palestine can be considered therapeutically equivalent to their branded counterparts.</w:t>
            </w:r>
          </w:p>
        </w:tc>
      </w:tr>
      <w:tr w:rsidR="00661A8F" w:rsidRPr="00AA237B" w:rsidTr="00AD2B6F">
        <w:trPr>
          <w:trHeight w:val="620"/>
        </w:trPr>
        <w:tc>
          <w:tcPr>
            <w:tcW w:w="1171" w:type="dxa"/>
          </w:tcPr>
          <w:p w:rsidR="00F62471" w:rsidRPr="003C3884" w:rsidRDefault="00F62471" w:rsidP="00661A8F">
            <w:pPr>
              <w:pStyle w:val="ListParagraph"/>
              <w:ind w:left="444"/>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7. The price difference between generic and branded drugs is often so great that I feel I must dispense prescriptions with generic substitution, especially for people who do not have prescription drug benefits in Palestine.</w:t>
            </w:r>
          </w:p>
        </w:tc>
      </w:tr>
      <w:tr w:rsidR="00661A8F" w:rsidRPr="00AA237B" w:rsidTr="00AD2B6F">
        <w:trPr>
          <w:trHeight w:val="620"/>
        </w:trPr>
        <w:tc>
          <w:tcPr>
            <w:tcW w:w="1171" w:type="dxa"/>
          </w:tcPr>
          <w:p w:rsidR="00F62471" w:rsidRPr="003C3884" w:rsidRDefault="00F62471" w:rsidP="00661A8F">
            <w:pPr>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8. Patients should be given enough explanations about the reasons for choosing generic medicines for them.</w:t>
            </w:r>
          </w:p>
        </w:tc>
      </w:tr>
      <w:tr w:rsidR="00661A8F" w:rsidRPr="00AA237B" w:rsidTr="00AD2B6F">
        <w:trPr>
          <w:trHeight w:val="647"/>
        </w:trPr>
        <w:tc>
          <w:tcPr>
            <w:tcW w:w="1171" w:type="dxa"/>
          </w:tcPr>
          <w:p w:rsidR="00F62471" w:rsidRPr="003C3884" w:rsidRDefault="00F62471" w:rsidP="00661A8F">
            <w:pPr>
              <w:pStyle w:val="ListParagraph"/>
              <w:ind w:left="444"/>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9. Community pharmacists in Palestine should be given generic substitution right</w:t>
            </w:r>
          </w:p>
        </w:tc>
      </w:tr>
      <w:tr w:rsidR="00661A8F" w:rsidRPr="00AA237B" w:rsidTr="00AD2B6F">
        <w:trPr>
          <w:trHeight w:val="503"/>
        </w:trPr>
        <w:tc>
          <w:tcPr>
            <w:tcW w:w="1171" w:type="dxa"/>
          </w:tcPr>
          <w:p w:rsidR="00F62471" w:rsidRPr="003C3884" w:rsidRDefault="00F62471" w:rsidP="00661A8F">
            <w:pPr>
              <w:pStyle w:val="ListParagraph"/>
              <w:ind w:left="444"/>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10. The intensity of promotional activities by medical representatives plays an important role in dispensing generics.</w:t>
            </w:r>
          </w:p>
        </w:tc>
      </w:tr>
      <w:tr w:rsidR="00661A8F" w:rsidRPr="00AA237B" w:rsidTr="00AD2B6F">
        <w:trPr>
          <w:trHeight w:val="917"/>
        </w:trPr>
        <w:tc>
          <w:tcPr>
            <w:tcW w:w="1171" w:type="dxa"/>
          </w:tcPr>
          <w:p w:rsidR="00F62471" w:rsidRPr="003C3884" w:rsidRDefault="00F62471" w:rsidP="00661A8F">
            <w:pPr>
              <w:pStyle w:val="ListParagraph"/>
              <w:ind w:left="446"/>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11. Health authorities in Palestine should implement policies such that bioequivalence data are mandatory before a generic product is marketed.</w:t>
            </w:r>
          </w:p>
        </w:tc>
      </w:tr>
      <w:tr w:rsidR="00661A8F" w:rsidRPr="00AA237B" w:rsidTr="00AD2B6F">
        <w:trPr>
          <w:trHeight w:val="755"/>
        </w:trPr>
        <w:tc>
          <w:tcPr>
            <w:tcW w:w="1171" w:type="dxa"/>
          </w:tcPr>
          <w:p w:rsidR="00F62471" w:rsidRPr="003C3884" w:rsidRDefault="00F62471" w:rsidP="00661A8F">
            <w:pPr>
              <w:pStyle w:val="ListParagraph"/>
              <w:ind w:left="444"/>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12. Community pharmacists should be allowed to perform generic substitution without consulting the prescribing physician</w:t>
            </w:r>
          </w:p>
        </w:tc>
      </w:tr>
      <w:tr w:rsidR="00661A8F" w:rsidRPr="00AA237B" w:rsidTr="00AD2B6F">
        <w:trPr>
          <w:trHeight w:val="710"/>
        </w:trPr>
        <w:tc>
          <w:tcPr>
            <w:tcW w:w="1171" w:type="dxa"/>
          </w:tcPr>
          <w:p w:rsidR="00F62471" w:rsidRPr="003C3884" w:rsidRDefault="00F62471" w:rsidP="00661A8F">
            <w:pPr>
              <w:pStyle w:val="ListParagraph"/>
              <w:ind w:left="444"/>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13. Community pharmacists must consult the prescribing physician when performing generic substitution</w:t>
            </w:r>
          </w:p>
        </w:tc>
      </w:tr>
      <w:tr w:rsidR="00661A8F" w:rsidRPr="00AA237B" w:rsidTr="00AD2B6F">
        <w:trPr>
          <w:trHeight w:val="1169"/>
        </w:trPr>
        <w:tc>
          <w:tcPr>
            <w:tcW w:w="1171" w:type="dxa"/>
          </w:tcPr>
          <w:p w:rsidR="00F62471" w:rsidRPr="003C3884" w:rsidRDefault="00F62471" w:rsidP="00661A8F">
            <w:pPr>
              <w:pStyle w:val="ListParagraph"/>
              <w:ind w:left="444"/>
              <w:jc w:val="both"/>
              <w:rPr>
                <w:rFonts w:asciiTheme="majorBidi" w:hAnsiTheme="majorBidi" w:cstheme="majorBidi"/>
                <w:b/>
                <w:bCs/>
                <w:rtl/>
                <w:lang w:bidi="ar-JO"/>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14. Community pharmacists should only be required to consult the prescribing physician when substituting certain categories of drugs, such as those with narrow therapeutic index.</w:t>
            </w:r>
          </w:p>
        </w:tc>
      </w:tr>
      <w:tr w:rsidR="00661A8F" w:rsidRPr="00AA237B" w:rsidTr="00AD2B6F">
        <w:trPr>
          <w:trHeight w:val="350"/>
        </w:trPr>
        <w:tc>
          <w:tcPr>
            <w:tcW w:w="1171" w:type="dxa"/>
          </w:tcPr>
          <w:p w:rsidR="00F62471" w:rsidRPr="003C3884" w:rsidRDefault="00F62471" w:rsidP="00AD019A">
            <w:pPr>
              <w:rPr>
                <w:rFonts w:asciiTheme="majorBidi" w:hAnsiTheme="majorBidi" w:cstheme="majorBidi"/>
                <w:b/>
                <w:bCs/>
                <w:rtl/>
              </w:rPr>
            </w:pPr>
          </w:p>
        </w:tc>
        <w:tc>
          <w:tcPr>
            <w:tcW w:w="999" w:type="dxa"/>
          </w:tcPr>
          <w:p w:rsidR="00F62471" w:rsidRPr="003C3884" w:rsidRDefault="00F62471" w:rsidP="00AD019A">
            <w:pPr>
              <w:rPr>
                <w:rFonts w:asciiTheme="majorBidi" w:hAnsiTheme="majorBidi" w:cstheme="majorBidi"/>
                <w:b/>
                <w:bCs/>
                <w:rtl/>
              </w:rPr>
            </w:pPr>
          </w:p>
        </w:tc>
        <w:tc>
          <w:tcPr>
            <w:tcW w:w="1011" w:type="dxa"/>
          </w:tcPr>
          <w:p w:rsidR="00F62471" w:rsidRPr="003C3884" w:rsidRDefault="00F62471" w:rsidP="00AD019A">
            <w:pPr>
              <w:rPr>
                <w:rFonts w:asciiTheme="majorBidi" w:hAnsiTheme="majorBidi" w:cstheme="majorBidi"/>
                <w:b/>
                <w:bCs/>
                <w:rtl/>
              </w:rPr>
            </w:pPr>
          </w:p>
        </w:tc>
        <w:tc>
          <w:tcPr>
            <w:tcW w:w="899" w:type="dxa"/>
          </w:tcPr>
          <w:p w:rsidR="00F62471" w:rsidRPr="003C3884" w:rsidRDefault="00F62471" w:rsidP="00AD019A">
            <w:pPr>
              <w:rPr>
                <w:rFonts w:asciiTheme="majorBidi" w:hAnsiTheme="majorBidi" w:cstheme="majorBidi"/>
                <w:b/>
                <w:bCs/>
                <w:rtl/>
              </w:rPr>
            </w:pPr>
          </w:p>
        </w:tc>
        <w:tc>
          <w:tcPr>
            <w:tcW w:w="1169" w:type="dxa"/>
          </w:tcPr>
          <w:p w:rsidR="00F62471" w:rsidRPr="003C3884" w:rsidRDefault="00F62471" w:rsidP="00AD019A">
            <w:pPr>
              <w:rPr>
                <w:rFonts w:asciiTheme="majorBidi" w:hAnsiTheme="majorBidi" w:cstheme="majorBidi"/>
                <w:b/>
                <w:bCs/>
                <w:rtl/>
              </w:rPr>
            </w:pPr>
          </w:p>
        </w:tc>
        <w:tc>
          <w:tcPr>
            <w:tcW w:w="4156" w:type="dxa"/>
          </w:tcPr>
          <w:p w:rsidR="00F62471" w:rsidRPr="00AD2B6F" w:rsidRDefault="00661A8F" w:rsidP="00AD2B6F">
            <w:pPr>
              <w:bidi w:val="0"/>
              <w:jc w:val="both"/>
              <w:rPr>
                <w:rFonts w:asciiTheme="majorBidi" w:hAnsiTheme="majorBidi" w:cstheme="majorBidi"/>
                <w:rtl/>
              </w:rPr>
            </w:pPr>
            <w:r w:rsidRPr="00AD2B6F">
              <w:rPr>
                <w:rFonts w:asciiTheme="majorBidi" w:hAnsiTheme="majorBidi" w:cstheme="majorBidi"/>
              </w:rPr>
              <w:t>15. In general, I would not dispense generic medicine to my patients.</w:t>
            </w:r>
          </w:p>
        </w:tc>
      </w:tr>
    </w:tbl>
    <w:p w:rsidR="003C3884" w:rsidRDefault="003C3884" w:rsidP="00661A8F">
      <w:pPr>
        <w:ind w:left="360"/>
      </w:pPr>
    </w:p>
    <w:p w:rsidR="00D52373" w:rsidRPr="003C3884" w:rsidRDefault="00A037B6" w:rsidP="003C3884">
      <w:pPr>
        <w:ind w:left="360"/>
        <w:jc w:val="right"/>
        <w:rPr>
          <w:u w:val="single"/>
          <w:rtl/>
        </w:rPr>
      </w:pPr>
      <w:r>
        <w:rPr>
          <w:rFonts w:asciiTheme="majorBidi" w:hAnsiTheme="majorBidi" w:cstheme="majorBidi"/>
          <w:b/>
          <w:bCs/>
          <w:sz w:val="24"/>
          <w:szCs w:val="24"/>
          <w:u w:val="single"/>
        </w:rPr>
        <w:lastRenderedPageBreak/>
        <w:t>Section IV</w:t>
      </w:r>
      <w:r w:rsidR="000D5D16">
        <w:rPr>
          <w:rFonts w:asciiTheme="majorBidi" w:hAnsiTheme="majorBidi" w:cstheme="majorBidi"/>
          <w:b/>
          <w:bCs/>
          <w:sz w:val="24"/>
          <w:szCs w:val="24"/>
          <w:u w:val="single"/>
        </w:rPr>
        <w:t>: P</w:t>
      </w:r>
      <w:r w:rsidR="00661A8F" w:rsidRPr="003C3884">
        <w:rPr>
          <w:rFonts w:asciiTheme="majorBidi" w:hAnsiTheme="majorBidi" w:cstheme="majorBidi"/>
          <w:b/>
          <w:bCs/>
          <w:sz w:val="24"/>
          <w:szCs w:val="24"/>
          <w:u w:val="single"/>
        </w:rPr>
        <w:t>ossible influencing factors related to selection and dispensing of generic medicines among the community pharmacists please answer the following sentences ticking (</w:t>
      </w:r>
      <w:r w:rsidR="00661A8F" w:rsidRPr="003C3884">
        <w:rPr>
          <w:rStyle w:val="st"/>
          <w:rFonts w:asciiTheme="majorBidi" w:hAnsiTheme="majorBidi" w:cstheme="majorBidi"/>
          <w:b/>
          <w:bCs/>
          <w:sz w:val="24"/>
          <w:szCs w:val="24"/>
          <w:u w:val="single"/>
        </w:rPr>
        <w:t>√ </w:t>
      </w:r>
      <w:r w:rsidR="00661A8F" w:rsidRPr="003C3884">
        <w:rPr>
          <w:rFonts w:asciiTheme="majorBidi" w:hAnsiTheme="majorBidi" w:cstheme="majorBidi"/>
          <w:b/>
          <w:bCs/>
          <w:sz w:val="24"/>
          <w:szCs w:val="24"/>
          <w:u w:val="single"/>
        </w:rPr>
        <w:t>) in the appropriate box :</w:t>
      </w:r>
    </w:p>
    <w:tbl>
      <w:tblPr>
        <w:tblStyle w:val="TableGrid"/>
        <w:bidiVisual/>
        <w:tblW w:w="9216" w:type="dxa"/>
        <w:tblInd w:w="-478" w:type="dxa"/>
        <w:tblLook w:val="04A0" w:firstRow="1" w:lastRow="0" w:firstColumn="1" w:lastColumn="0" w:noHBand="0" w:noVBand="1"/>
      </w:tblPr>
      <w:tblGrid>
        <w:gridCol w:w="1476"/>
        <w:gridCol w:w="1150"/>
        <w:gridCol w:w="1268"/>
        <w:gridCol w:w="5322"/>
      </w:tblGrid>
      <w:tr w:rsidR="00D52373" w:rsidRPr="00AA237B" w:rsidTr="00CD50BE">
        <w:trPr>
          <w:trHeight w:val="440"/>
        </w:trPr>
        <w:tc>
          <w:tcPr>
            <w:tcW w:w="1478" w:type="dxa"/>
          </w:tcPr>
          <w:p w:rsidR="00D52373" w:rsidRPr="003C3884" w:rsidRDefault="00661A8F" w:rsidP="00D52373">
            <w:pPr>
              <w:jc w:val="center"/>
              <w:rPr>
                <w:rFonts w:asciiTheme="majorBidi" w:hAnsiTheme="majorBidi" w:cstheme="majorBidi"/>
                <w:b/>
                <w:bCs/>
                <w:rtl/>
              </w:rPr>
            </w:pPr>
            <w:r w:rsidRPr="003C3884">
              <w:rPr>
                <w:rFonts w:asciiTheme="majorBidi" w:hAnsiTheme="majorBidi" w:cstheme="majorBidi"/>
                <w:b/>
                <w:bCs/>
              </w:rPr>
              <w:t>Unimportant influencing factor</w:t>
            </w:r>
          </w:p>
        </w:tc>
        <w:tc>
          <w:tcPr>
            <w:tcW w:w="1170" w:type="dxa"/>
          </w:tcPr>
          <w:p w:rsidR="00D52373" w:rsidRPr="003C3884" w:rsidRDefault="00661A8F" w:rsidP="00D52373">
            <w:pPr>
              <w:jc w:val="center"/>
              <w:rPr>
                <w:rFonts w:asciiTheme="majorBidi" w:hAnsiTheme="majorBidi" w:cstheme="majorBidi"/>
                <w:b/>
                <w:bCs/>
                <w:rtl/>
              </w:rPr>
            </w:pPr>
            <w:r w:rsidRPr="003C3884">
              <w:rPr>
                <w:rFonts w:asciiTheme="majorBidi" w:hAnsiTheme="majorBidi" w:cstheme="majorBidi"/>
                <w:b/>
                <w:bCs/>
              </w:rPr>
              <w:t>Neutra</w:t>
            </w:r>
            <w:r w:rsidR="00CD50BE" w:rsidRPr="003C3884">
              <w:rPr>
                <w:rFonts w:asciiTheme="majorBidi" w:hAnsiTheme="majorBidi" w:cstheme="majorBidi"/>
                <w:b/>
                <w:bCs/>
              </w:rPr>
              <w:t>l</w:t>
            </w:r>
          </w:p>
        </w:tc>
        <w:tc>
          <w:tcPr>
            <w:tcW w:w="900" w:type="dxa"/>
          </w:tcPr>
          <w:p w:rsidR="00D52373" w:rsidRPr="003C3884" w:rsidRDefault="00661A8F" w:rsidP="00D52373">
            <w:pPr>
              <w:jc w:val="center"/>
              <w:rPr>
                <w:rFonts w:asciiTheme="majorBidi" w:hAnsiTheme="majorBidi" w:cstheme="majorBidi"/>
                <w:b/>
                <w:bCs/>
                <w:rtl/>
              </w:rPr>
            </w:pPr>
            <w:r w:rsidRPr="003C3884">
              <w:rPr>
                <w:rFonts w:asciiTheme="majorBidi" w:hAnsiTheme="majorBidi" w:cstheme="majorBidi"/>
                <w:b/>
                <w:bCs/>
              </w:rPr>
              <w:t>Important influencing factor</w:t>
            </w:r>
          </w:p>
        </w:tc>
        <w:tc>
          <w:tcPr>
            <w:tcW w:w="5668" w:type="dxa"/>
          </w:tcPr>
          <w:p w:rsidR="00D52373" w:rsidRPr="003C3884" w:rsidRDefault="00661A8F" w:rsidP="00D52373">
            <w:pPr>
              <w:jc w:val="center"/>
              <w:rPr>
                <w:rFonts w:asciiTheme="majorBidi" w:hAnsiTheme="majorBidi" w:cstheme="majorBidi"/>
                <w:b/>
                <w:bCs/>
                <w:rtl/>
              </w:rPr>
            </w:pPr>
            <w:r w:rsidRPr="003C3884">
              <w:rPr>
                <w:rFonts w:asciiTheme="majorBidi" w:hAnsiTheme="majorBidi" w:cstheme="majorBidi"/>
                <w:b/>
                <w:bCs/>
              </w:rPr>
              <w:t>Factor</w:t>
            </w:r>
          </w:p>
        </w:tc>
      </w:tr>
      <w:tr w:rsidR="00D52373" w:rsidRPr="00AA237B" w:rsidTr="00CD50BE">
        <w:trPr>
          <w:trHeight w:val="329"/>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 xml:space="preserve">1. </w:t>
            </w:r>
            <w:r w:rsidR="00661A8F" w:rsidRPr="000D5D16">
              <w:rPr>
                <w:rFonts w:asciiTheme="majorBidi" w:hAnsiTheme="majorBidi" w:cstheme="majorBidi"/>
              </w:rPr>
              <w:t>Lack of belief in generic medicines</w:t>
            </w:r>
            <w:r w:rsidRPr="000D5D16">
              <w:rPr>
                <w:rFonts w:asciiTheme="majorBidi" w:hAnsiTheme="majorBidi" w:cstheme="majorBidi"/>
              </w:rPr>
              <w:t xml:space="preserve"> </w:t>
            </w:r>
          </w:p>
        </w:tc>
      </w:tr>
      <w:tr w:rsidR="00D52373" w:rsidRPr="00AA237B" w:rsidTr="00CD50BE">
        <w:trPr>
          <w:trHeight w:val="303"/>
        </w:trPr>
        <w:tc>
          <w:tcPr>
            <w:tcW w:w="1478" w:type="dxa"/>
          </w:tcPr>
          <w:p w:rsidR="00D52373" w:rsidRPr="003C3884" w:rsidRDefault="00D52373" w:rsidP="00CD50BE">
            <w:pPr>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2. Availability of policies ,law and regulations</w:t>
            </w:r>
          </w:p>
        </w:tc>
      </w:tr>
      <w:tr w:rsidR="00D52373" w:rsidRPr="00AA237B" w:rsidTr="00CD50BE">
        <w:trPr>
          <w:trHeight w:val="303"/>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3. Legal implication</w:t>
            </w:r>
          </w:p>
        </w:tc>
      </w:tr>
      <w:tr w:rsidR="00D52373" w:rsidRPr="00AA237B" w:rsidTr="00CD50BE">
        <w:trPr>
          <w:trHeight w:val="365"/>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4. Cheaper cost to the customer</w:t>
            </w:r>
          </w:p>
        </w:tc>
      </w:tr>
      <w:tr w:rsidR="00D52373" w:rsidRPr="00AA237B" w:rsidTr="00CD50BE">
        <w:trPr>
          <w:trHeight w:val="347"/>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5. Having no other choice</w:t>
            </w:r>
          </w:p>
        </w:tc>
      </w:tr>
      <w:tr w:rsidR="00D52373" w:rsidRPr="00AA237B" w:rsidTr="00CD50BE">
        <w:trPr>
          <w:trHeight w:val="283"/>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6. Consumer preference /demand</w:t>
            </w:r>
          </w:p>
        </w:tc>
      </w:tr>
      <w:tr w:rsidR="00D52373" w:rsidRPr="00AA237B" w:rsidTr="00CD50BE">
        <w:trPr>
          <w:trHeight w:val="268"/>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 xml:space="preserve">7. Availability of stock  </w:t>
            </w:r>
          </w:p>
        </w:tc>
      </w:tr>
      <w:tr w:rsidR="00D52373" w:rsidRPr="00AA237B" w:rsidTr="00CD50BE">
        <w:trPr>
          <w:trHeight w:val="329"/>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8. Customer's appearance or nationality</w:t>
            </w:r>
          </w:p>
        </w:tc>
      </w:tr>
      <w:tr w:rsidR="00D52373" w:rsidRPr="00AA237B" w:rsidTr="00CD50BE">
        <w:trPr>
          <w:trHeight w:val="347"/>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9. Cost effectiveness of generic medicines</w:t>
            </w:r>
          </w:p>
        </w:tc>
      </w:tr>
      <w:tr w:rsidR="00D52373" w:rsidRPr="00AA237B" w:rsidTr="00CD50BE">
        <w:trPr>
          <w:trHeight w:val="616"/>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10. Data or information about proven bioequivalence to original brand</w:t>
            </w:r>
          </w:p>
        </w:tc>
      </w:tr>
      <w:tr w:rsidR="00D52373" w:rsidRPr="00AA237B" w:rsidTr="00CD50BE">
        <w:trPr>
          <w:trHeight w:val="347"/>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11. Personal faith in the product</w:t>
            </w:r>
          </w:p>
        </w:tc>
      </w:tr>
      <w:tr w:rsidR="00D52373" w:rsidRPr="00AA237B" w:rsidTr="00CD50BE">
        <w:trPr>
          <w:trHeight w:val="242"/>
        </w:trPr>
        <w:tc>
          <w:tcPr>
            <w:tcW w:w="1478" w:type="dxa"/>
          </w:tcPr>
          <w:p w:rsidR="00D52373" w:rsidRPr="003C3884" w:rsidRDefault="00D52373" w:rsidP="00CD50BE">
            <w:pPr>
              <w:pStyle w:val="ListParagraph"/>
              <w:rPr>
                <w:rFonts w:asciiTheme="majorBidi" w:hAnsiTheme="majorBidi" w:cstheme="majorBidi"/>
                <w:b/>
                <w:bCs/>
                <w:rtl/>
              </w:rPr>
            </w:pPr>
          </w:p>
        </w:tc>
        <w:tc>
          <w:tcPr>
            <w:tcW w:w="1170" w:type="dxa"/>
          </w:tcPr>
          <w:p w:rsidR="00D52373" w:rsidRPr="003C3884" w:rsidRDefault="00D52373" w:rsidP="00465173">
            <w:pPr>
              <w:rPr>
                <w:rFonts w:asciiTheme="majorBidi" w:hAnsiTheme="majorBidi" w:cstheme="majorBidi"/>
                <w:b/>
                <w:bCs/>
                <w:rtl/>
              </w:rPr>
            </w:pPr>
          </w:p>
        </w:tc>
        <w:tc>
          <w:tcPr>
            <w:tcW w:w="900" w:type="dxa"/>
          </w:tcPr>
          <w:p w:rsidR="00D52373" w:rsidRPr="003C3884" w:rsidRDefault="00D52373" w:rsidP="00465173">
            <w:pPr>
              <w:rPr>
                <w:rFonts w:asciiTheme="majorBidi" w:hAnsiTheme="majorBidi" w:cstheme="majorBidi"/>
                <w:b/>
                <w:bCs/>
                <w:rtl/>
              </w:rPr>
            </w:pPr>
          </w:p>
        </w:tc>
        <w:tc>
          <w:tcPr>
            <w:tcW w:w="5668" w:type="dxa"/>
          </w:tcPr>
          <w:p w:rsidR="00D52373" w:rsidRPr="000D5D16" w:rsidRDefault="00CD50BE" w:rsidP="000D5D16">
            <w:pPr>
              <w:bidi w:val="0"/>
              <w:jc w:val="both"/>
              <w:rPr>
                <w:rFonts w:asciiTheme="majorBidi" w:hAnsiTheme="majorBidi" w:cstheme="majorBidi"/>
                <w:rtl/>
              </w:rPr>
            </w:pPr>
            <w:r w:rsidRPr="000D5D16">
              <w:rPr>
                <w:rFonts w:asciiTheme="majorBidi" w:hAnsiTheme="majorBidi" w:cstheme="majorBidi"/>
              </w:rPr>
              <w:t>12. Substitution agreement with prescriber</w:t>
            </w:r>
          </w:p>
        </w:tc>
      </w:tr>
    </w:tbl>
    <w:p w:rsidR="00CB68E4" w:rsidRDefault="00CB68E4" w:rsidP="00C5543E">
      <w:pPr>
        <w:ind w:left="300"/>
        <w:jc w:val="both"/>
        <w:rPr>
          <w:rFonts w:asciiTheme="majorBidi" w:hAnsiTheme="majorBidi" w:cstheme="majorBidi"/>
          <w:b/>
          <w:bCs/>
          <w:sz w:val="24"/>
          <w:szCs w:val="24"/>
          <w:u w:val="single"/>
          <w:rtl/>
        </w:rPr>
      </w:pPr>
    </w:p>
    <w:p w:rsidR="0065486D" w:rsidRDefault="0065486D" w:rsidP="003C3884">
      <w:pPr>
        <w:spacing w:after="0"/>
        <w:jc w:val="right"/>
      </w:pPr>
    </w:p>
    <w:p w:rsidR="0065486D" w:rsidRPr="0065486D" w:rsidRDefault="0065486D" w:rsidP="0065486D">
      <w:pPr>
        <w:rPr>
          <w:rFonts w:asciiTheme="majorBidi" w:hAnsiTheme="majorBidi" w:cstheme="majorBidi"/>
          <w:b/>
          <w:bCs/>
          <w:sz w:val="24"/>
          <w:szCs w:val="24"/>
          <w:lang w:bidi="ar-JO"/>
        </w:rPr>
      </w:pPr>
    </w:p>
    <w:p w:rsidR="0065486D" w:rsidRPr="0065486D" w:rsidRDefault="0065486D" w:rsidP="0065486D">
      <w:pPr>
        <w:ind w:left="360"/>
        <w:jc w:val="center"/>
        <w:rPr>
          <w:rFonts w:ascii="Times New Roman" w:hAnsi="Times New Roman" w:cs="Times New Roman"/>
          <w:b/>
          <w:bCs/>
          <w:sz w:val="28"/>
          <w:szCs w:val="28"/>
          <w:rtl/>
          <w:lang w:bidi="ar-JO"/>
        </w:rPr>
      </w:pPr>
      <w:r w:rsidRPr="0065486D">
        <w:rPr>
          <w:rFonts w:ascii="Times New Roman" w:hAnsi="Times New Roman" w:cs="Times New Roman"/>
          <w:b/>
          <w:bCs/>
          <w:sz w:val="28"/>
          <w:szCs w:val="28"/>
        </w:rPr>
        <w:t>Thank you for your time and cooperation</w:t>
      </w:r>
    </w:p>
    <w:p w:rsidR="00DA43DF" w:rsidRDefault="00DA43DF" w:rsidP="00CB68E4">
      <w:pPr>
        <w:spacing w:after="0"/>
        <w:jc w:val="both"/>
        <w:rPr>
          <w:rStyle w:val="st"/>
          <w:rFonts w:asciiTheme="majorBidi" w:hAnsiTheme="majorBidi" w:cstheme="majorBidi"/>
          <w:b/>
          <w:bCs/>
          <w:sz w:val="24"/>
          <w:szCs w:val="24"/>
          <w:rtl/>
          <w:lang w:bidi="ar-JO"/>
        </w:rPr>
      </w:pPr>
    </w:p>
    <w:sectPr w:rsidR="00DA43DF" w:rsidSect="00D52373">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21" w:rsidRDefault="00276721" w:rsidP="00EC5FEC">
      <w:pPr>
        <w:spacing w:after="0" w:line="240" w:lineRule="auto"/>
      </w:pPr>
      <w:r>
        <w:separator/>
      </w:r>
    </w:p>
  </w:endnote>
  <w:endnote w:type="continuationSeparator" w:id="0">
    <w:p w:rsidR="00276721" w:rsidRDefault="00276721" w:rsidP="00EC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21" w:rsidRDefault="00276721" w:rsidP="00EC5FEC">
      <w:pPr>
        <w:spacing w:after="0" w:line="240" w:lineRule="auto"/>
      </w:pPr>
      <w:r>
        <w:separator/>
      </w:r>
    </w:p>
  </w:footnote>
  <w:footnote w:type="continuationSeparator" w:id="0">
    <w:p w:rsidR="00276721" w:rsidRDefault="00276721" w:rsidP="00EC5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3FAE"/>
    <w:multiLevelType w:val="hybridMultilevel"/>
    <w:tmpl w:val="BC78EEE2"/>
    <w:lvl w:ilvl="0" w:tplc="9398D7A0">
      <w:start w:val="1"/>
      <w:numFmt w:val="arabicAlpha"/>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0F94C9A"/>
    <w:multiLevelType w:val="hybridMultilevel"/>
    <w:tmpl w:val="E5CE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914C7"/>
    <w:multiLevelType w:val="hybridMultilevel"/>
    <w:tmpl w:val="560EE61C"/>
    <w:lvl w:ilvl="0" w:tplc="F0B84996">
      <w:start w:val="1"/>
      <w:numFmt w:val="arabicAlpha"/>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EA017A8"/>
    <w:multiLevelType w:val="hybridMultilevel"/>
    <w:tmpl w:val="191C8C14"/>
    <w:lvl w:ilvl="0" w:tplc="424CC452">
      <w:start w:val="9"/>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1F692A8E"/>
    <w:multiLevelType w:val="hybridMultilevel"/>
    <w:tmpl w:val="8E76D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319D8"/>
    <w:multiLevelType w:val="hybridMultilevel"/>
    <w:tmpl w:val="DA7A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A199B"/>
    <w:multiLevelType w:val="hybridMultilevel"/>
    <w:tmpl w:val="FC62C5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
    <w:nsid w:val="38AA7E38"/>
    <w:multiLevelType w:val="hybridMultilevel"/>
    <w:tmpl w:val="1A769018"/>
    <w:lvl w:ilvl="0" w:tplc="0409000F">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3AFC184C"/>
    <w:multiLevelType w:val="hybridMultilevel"/>
    <w:tmpl w:val="752E003A"/>
    <w:lvl w:ilvl="0" w:tplc="0434850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3FBE262F"/>
    <w:multiLevelType w:val="hybridMultilevel"/>
    <w:tmpl w:val="394E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8037F"/>
    <w:multiLevelType w:val="hybridMultilevel"/>
    <w:tmpl w:val="891A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52C9E"/>
    <w:multiLevelType w:val="hybridMultilevel"/>
    <w:tmpl w:val="B8A07020"/>
    <w:lvl w:ilvl="0" w:tplc="FA1A3FF2">
      <w:start w:val="1"/>
      <w:numFmt w:val="arabicAlpha"/>
      <w:lvlText w:val="%1-"/>
      <w:lvlJc w:val="left"/>
      <w:pPr>
        <w:ind w:left="644"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4FE4276F"/>
    <w:multiLevelType w:val="hybridMultilevel"/>
    <w:tmpl w:val="1638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912C6"/>
    <w:multiLevelType w:val="hybridMultilevel"/>
    <w:tmpl w:val="FB9EA6AE"/>
    <w:lvl w:ilvl="0" w:tplc="47063C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374F2"/>
    <w:multiLevelType w:val="hybridMultilevel"/>
    <w:tmpl w:val="5EA0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310D8"/>
    <w:multiLevelType w:val="hybridMultilevel"/>
    <w:tmpl w:val="A2E2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03AB9"/>
    <w:multiLevelType w:val="hybridMultilevel"/>
    <w:tmpl w:val="B4AA923A"/>
    <w:lvl w:ilvl="0" w:tplc="29CE3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37EB8"/>
    <w:multiLevelType w:val="hybridMultilevel"/>
    <w:tmpl w:val="75FA7472"/>
    <w:lvl w:ilvl="0" w:tplc="1BD4EAC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8">
    <w:nsid w:val="710E7D6D"/>
    <w:multiLevelType w:val="hybridMultilevel"/>
    <w:tmpl w:val="095A21AE"/>
    <w:lvl w:ilvl="0" w:tplc="59EC0996">
      <w:start w:val="1"/>
      <w:numFmt w:val="arabicAlpha"/>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75A46663"/>
    <w:multiLevelType w:val="hybridMultilevel"/>
    <w:tmpl w:val="AC5001B2"/>
    <w:lvl w:ilvl="0" w:tplc="302A173C">
      <w:start w:val="1"/>
      <w:numFmt w:val="arabicAlpha"/>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7FF40B4"/>
    <w:multiLevelType w:val="hybridMultilevel"/>
    <w:tmpl w:val="94CA8418"/>
    <w:lvl w:ilvl="0" w:tplc="A302FF7A">
      <w:start w:val="1"/>
      <w:numFmt w:val="arabicAlpha"/>
      <w:lvlText w:val="%1-"/>
      <w:lvlJc w:val="left"/>
      <w:pPr>
        <w:ind w:left="502" w:hanging="360"/>
      </w:pPr>
      <w:rPr>
        <w:rFonts w:hint="default"/>
      </w:rPr>
    </w:lvl>
    <w:lvl w:ilvl="1" w:tplc="04090019" w:tentative="1">
      <w:start w:val="1"/>
      <w:numFmt w:val="lowerLetter"/>
      <w:lvlText w:val="%2."/>
      <w:lvlJc w:val="left"/>
      <w:pPr>
        <w:ind w:left="977" w:hanging="360"/>
      </w:pPr>
    </w:lvl>
    <w:lvl w:ilvl="2" w:tplc="0409001B" w:tentative="1">
      <w:start w:val="1"/>
      <w:numFmt w:val="lowerRoman"/>
      <w:lvlText w:val="%3."/>
      <w:lvlJc w:val="right"/>
      <w:pPr>
        <w:ind w:left="1697" w:hanging="180"/>
      </w:pPr>
    </w:lvl>
    <w:lvl w:ilvl="3" w:tplc="0409000F" w:tentative="1">
      <w:start w:val="1"/>
      <w:numFmt w:val="decimal"/>
      <w:lvlText w:val="%4."/>
      <w:lvlJc w:val="left"/>
      <w:pPr>
        <w:ind w:left="2417" w:hanging="360"/>
      </w:pPr>
    </w:lvl>
    <w:lvl w:ilvl="4" w:tplc="04090019" w:tentative="1">
      <w:start w:val="1"/>
      <w:numFmt w:val="lowerLetter"/>
      <w:lvlText w:val="%5."/>
      <w:lvlJc w:val="left"/>
      <w:pPr>
        <w:ind w:left="3137" w:hanging="360"/>
      </w:pPr>
    </w:lvl>
    <w:lvl w:ilvl="5" w:tplc="0409001B" w:tentative="1">
      <w:start w:val="1"/>
      <w:numFmt w:val="lowerRoman"/>
      <w:lvlText w:val="%6."/>
      <w:lvlJc w:val="right"/>
      <w:pPr>
        <w:ind w:left="3857" w:hanging="180"/>
      </w:pPr>
    </w:lvl>
    <w:lvl w:ilvl="6" w:tplc="0409000F" w:tentative="1">
      <w:start w:val="1"/>
      <w:numFmt w:val="decimal"/>
      <w:lvlText w:val="%7."/>
      <w:lvlJc w:val="left"/>
      <w:pPr>
        <w:ind w:left="4577" w:hanging="360"/>
      </w:pPr>
    </w:lvl>
    <w:lvl w:ilvl="7" w:tplc="04090019" w:tentative="1">
      <w:start w:val="1"/>
      <w:numFmt w:val="lowerLetter"/>
      <w:lvlText w:val="%8."/>
      <w:lvlJc w:val="left"/>
      <w:pPr>
        <w:ind w:left="5297" w:hanging="360"/>
      </w:pPr>
    </w:lvl>
    <w:lvl w:ilvl="8" w:tplc="0409001B" w:tentative="1">
      <w:start w:val="1"/>
      <w:numFmt w:val="lowerRoman"/>
      <w:lvlText w:val="%9."/>
      <w:lvlJc w:val="right"/>
      <w:pPr>
        <w:ind w:left="6017" w:hanging="180"/>
      </w:pPr>
    </w:lvl>
  </w:abstractNum>
  <w:num w:numId="1">
    <w:abstractNumId w:val="19"/>
  </w:num>
  <w:num w:numId="2">
    <w:abstractNumId w:val="0"/>
  </w:num>
  <w:num w:numId="3">
    <w:abstractNumId w:val="11"/>
  </w:num>
  <w:num w:numId="4">
    <w:abstractNumId w:val="2"/>
  </w:num>
  <w:num w:numId="5">
    <w:abstractNumId w:val="20"/>
  </w:num>
  <w:num w:numId="6">
    <w:abstractNumId w:val="13"/>
  </w:num>
  <w:num w:numId="7">
    <w:abstractNumId w:val="18"/>
  </w:num>
  <w:num w:numId="8">
    <w:abstractNumId w:val="9"/>
  </w:num>
  <w:num w:numId="9">
    <w:abstractNumId w:val="7"/>
  </w:num>
  <w:num w:numId="10">
    <w:abstractNumId w:val="6"/>
  </w:num>
  <w:num w:numId="11">
    <w:abstractNumId w:val="8"/>
  </w:num>
  <w:num w:numId="12">
    <w:abstractNumId w:val="16"/>
  </w:num>
  <w:num w:numId="13">
    <w:abstractNumId w:val="3"/>
  </w:num>
  <w:num w:numId="14">
    <w:abstractNumId w:val="17"/>
  </w:num>
  <w:num w:numId="15">
    <w:abstractNumId w:val="4"/>
  </w:num>
  <w:num w:numId="16">
    <w:abstractNumId w:val="15"/>
  </w:num>
  <w:num w:numId="17">
    <w:abstractNumId w:val="1"/>
  </w:num>
  <w:num w:numId="18">
    <w:abstractNumId w:val="10"/>
  </w:num>
  <w:num w:numId="19">
    <w:abstractNumId w:val="1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B0"/>
    <w:rsid w:val="00075C78"/>
    <w:rsid w:val="00093284"/>
    <w:rsid w:val="000B78AA"/>
    <w:rsid w:val="000D5D16"/>
    <w:rsid w:val="000D5D75"/>
    <w:rsid w:val="000E413E"/>
    <w:rsid w:val="00106544"/>
    <w:rsid w:val="00111340"/>
    <w:rsid w:val="00262A56"/>
    <w:rsid w:val="00276721"/>
    <w:rsid w:val="002E25E9"/>
    <w:rsid w:val="002E7DE5"/>
    <w:rsid w:val="00315304"/>
    <w:rsid w:val="003302A5"/>
    <w:rsid w:val="003B3EA6"/>
    <w:rsid w:val="003C3884"/>
    <w:rsid w:val="003E4BAE"/>
    <w:rsid w:val="003F32A5"/>
    <w:rsid w:val="00406433"/>
    <w:rsid w:val="00417F12"/>
    <w:rsid w:val="00450249"/>
    <w:rsid w:val="004540E5"/>
    <w:rsid w:val="00464761"/>
    <w:rsid w:val="0047194F"/>
    <w:rsid w:val="005271D2"/>
    <w:rsid w:val="005373B9"/>
    <w:rsid w:val="005452E3"/>
    <w:rsid w:val="00555D97"/>
    <w:rsid w:val="00571B4D"/>
    <w:rsid w:val="005777A4"/>
    <w:rsid w:val="005935DA"/>
    <w:rsid w:val="0059640C"/>
    <w:rsid w:val="005C670E"/>
    <w:rsid w:val="00641A84"/>
    <w:rsid w:val="00647F56"/>
    <w:rsid w:val="00650E51"/>
    <w:rsid w:val="0065486D"/>
    <w:rsid w:val="006565E3"/>
    <w:rsid w:val="00661A8F"/>
    <w:rsid w:val="00665F01"/>
    <w:rsid w:val="006B0AE1"/>
    <w:rsid w:val="006D1331"/>
    <w:rsid w:val="006E4BCD"/>
    <w:rsid w:val="00783C01"/>
    <w:rsid w:val="0078633A"/>
    <w:rsid w:val="008114CC"/>
    <w:rsid w:val="0082658B"/>
    <w:rsid w:val="00850E61"/>
    <w:rsid w:val="0086291F"/>
    <w:rsid w:val="008E5D3F"/>
    <w:rsid w:val="00906EB0"/>
    <w:rsid w:val="009101EE"/>
    <w:rsid w:val="00927939"/>
    <w:rsid w:val="009A1490"/>
    <w:rsid w:val="009A63CF"/>
    <w:rsid w:val="00A037B6"/>
    <w:rsid w:val="00A81635"/>
    <w:rsid w:val="00A931F8"/>
    <w:rsid w:val="00AA237B"/>
    <w:rsid w:val="00AC33FA"/>
    <w:rsid w:val="00AC6816"/>
    <w:rsid w:val="00AD2B6F"/>
    <w:rsid w:val="00AF5C9A"/>
    <w:rsid w:val="00B06712"/>
    <w:rsid w:val="00B075E3"/>
    <w:rsid w:val="00B22967"/>
    <w:rsid w:val="00BD4087"/>
    <w:rsid w:val="00C13D82"/>
    <w:rsid w:val="00C32FF6"/>
    <w:rsid w:val="00C45C3C"/>
    <w:rsid w:val="00C5543E"/>
    <w:rsid w:val="00CB68E4"/>
    <w:rsid w:val="00CD50BE"/>
    <w:rsid w:val="00CD7A70"/>
    <w:rsid w:val="00D52373"/>
    <w:rsid w:val="00D6465F"/>
    <w:rsid w:val="00DA2F03"/>
    <w:rsid w:val="00DA43DF"/>
    <w:rsid w:val="00DA4B25"/>
    <w:rsid w:val="00DE3CA9"/>
    <w:rsid w:val="00E073C1"/>
    <w:rsid w:val="00E36605"/>
    <w:rsid w:val="00E37F97"/>
    <w:rsid w:val="00E42DA0"/>
    <w:rsid w:val="00EC5FEC"/>
    <w:rsid w:val="00ED43B0"/>
    <w:rsid w:val="00F16781"/>
    <w:rsid w:val="00F21254"/>
    <w:rsid w:val="00F40CD1"/>
    <w:rsid w:val="00F62471"/>
    <w:rsid w:val="00F769D2"/>
    <w:rsid w:val="00FA0680"/>
    <w:rsid w:val="00FC3AE6"/>
    <w:rsid w:val="00FD24CC"/>
    <w:rsid w:val="00FD65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42E38E-1CFD-43A8-A271-AE2E0601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3B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D43B0"/>
  </w:style>
  <w:style w:type="paragraph" w:styleId="ListParagraph">
    <w:name w:val="List Paragraph"/>
    <w:basedOn w:val="Normal"/>
    <w:uiPriority w:val="34"/>
    <w:qFormat/>
    <w:rsid w:val="0059640C"/>
    <w:pPr>
      <w:ind w:left="720"/>
      <w:contextualSpacing/>
    </w:pPr>
  </w:style>
  <w:style w:type="table" w:styleId="TableGrid">
    <w:name w:val="Table Grid"/>
    <w:basedOn w:val="TableNormal"/>
    <w:uiPriority w:val="59"/>
    <w:rsid w:val="00EC5FE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5F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5FEC"/>
  </w:style>
  <w:style w:type="paragraph" w:styleId="Footer">
    <w:name w:val="footer"/>
    <w:basedOn w:val="Normal"/>
    <w:link w:val="FooterChar"/>
    <w:uiPriority w:val="99"/>
    <w:unhideWhenUsed/>
    <w:rsid w:val="00EC5F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5FEC"/>
  </w:style>
  <w:style w:type="character" w:customStyle="1" w:styleId="st">
    <w:name w:val="st"/>
    <w:basedOn w:val="DefaultParagraphFont"/>
    <w:rsid w:val="009101EE"/>
  </w:style>
  <w:style w:type="paragraph" w:styleId="BalloonText">
    <w:name w:val="Balloon Text"/>
    <w:basedOn w:val="Normal"/>
    <w:link w:val="BalloonTextChar"/>
    <w:uiPriority w:val="99"/>
    <w:semiHidden/>
    <w:unhideWhenUsed/>
    <w:rsid w:val="0055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97"/>
    <w:rPr>
      <w:rFonts w:ascii="Tahoma" w:hAnsi="Tahoma" w:cs="Tahoma"/>
      <w:sz w:val="16"/>
      <w:szCs w:val="16"/>
    </w:rPr>
  </w:style>
  <w:style w:type="character" w:customStyle="1" w:styleId="apple-converted-space">
    <w:name w:val="apple-converted-space"/>
    <w:basedOn w:val="DefaultParagraphFont"/>
    <w:rsid w:val="00FC3AE6"/>
  </w:style>
  <w:style w:type="character" w:styleId="Hyperlink">
    <w:name w:val="Hyperlink"/>
    <w:basedOn w:val="DefaultParagraphFont"/>
    <w:uiPriority w:val="99"/>
    <w:semiHidden/>
    <w:unhideWhenUsed/>
    <w:rsid w:val="00FC3AE6"/>
    <w:rPr>
      <w:color w:val="0000FF"/>
      <w:u w:val="single"/>
    </w:rPr>
  </w:style>
  <w:style w:type="paragraph" w:styleId="HTMLPreformatted">
    <w:name w:val="HTML Preformatted"/>
    <w:basedOn w:val="Normal"/>
    <w:link w:val="HTMLPreformattedChar"/>
    <w:uiPriority w:val="99"/>
    <w:unhideWhenUsed/>
    <w:rsid w:val="000D5D7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D5D75"/>
    <w:rPr>
      <w:rFonts w:ascii="Consolas" w:hAnsi="Consolas" w:cs="Consolas"/>
      <w:sz w:val="20"/>
      <w:szCs w:val="20"/>
    </w:rPr>
  </w:style>
  <w:style w:type="table" w:customStyle="1" w:styleId="TableGrid1">
    <w:name w:val="Table Grid1"/>
    <w:basedOn w:val="TableNormal"/>
    <w:next w:val="TableGrid"/>
    <w:uiPriority w:val="59"/>
    <w:rsid w:val="0065486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10104">
      <w:bodyDiv w:val="1"/>
      <w:marLeft w:val="0"/>
      <w:marRight w:val="0"/>
      <w:marTop w:val="0"/>
      <w:marBottom w:val="0"/>
      <w:divBdr>
        <w:top w:val="none" w:sz="0" w:space="0" w:color="auto"/>
        <w:left w:val="none" w:sz="0" w:space="0" w:color="auto"/>
        <w:bottom w:val="none" w:sz="0" w:space="0" w:color="auto"/>
        <w:right w:val="none" w:sz="0" w:space="0" w:color="auto"/>
      </w:divBdr>
    </w:div>
    <w:div w:id="553933897">
      <w:bodyDiv w:val="1"/>
      <w:marLeft w:val="0"/>
      <w:marRight w:val="0"/>
      <w:marTop w:val="0"/>
      <w:marBottom w:val="0"/>
      <w:divBdr>
        <w:top w:val="none" w:sz="0" w:space="0" w:color="auto"/>
        <w:left w:val="none" w:sz="0" w:space="0" w:color="auto"/>
        <w:bottom w:val="none" w:sz="0" w:space="0" w:color="auto"/>
        <w:right w:val="none" w:sz="0" w:space="0" w:color="auto"/>
      </w:divBdr>
    </w:div>
    <w:div w:id="902062523">
      <w:bodyDiv w:val="1"/>
      <w:marLeft w:val="0"/>
      <w:marRight w:val="0"/>
      <w:marTop w:val="0"/>
      <w:marBottom w:val="0"/>
      <w:divBdr>
        <w:top w:val="none" w:sz="0" w:space="0" w:color="auto"/>
        <w:left w:val="none" w:sz="0" w:space="0" w:color="auto"/>
        <w:bottom w:val="none" w:sz="0" w:space="0" w:color="auto"/>
        <w:right w:val="none" w:sz="0" w:space="0" w:color="auto"/>
      </w:divBdr>
    </w:div>
    <w:div w:id="939335971">
      <w:bodyDiv w:val="1"/>
      <w:marLeft w:val="0"/>
      <w:marRight w:val="0"/>
      <w:marTop w:val="0"/>
      <w:marBottom w:val="0"/>
      <w:divBdr>
        <w:top w:val="none" w:sz="0" w:space="0" w:color="auto"/>
        <w:left w:val="none" w:sz="0" w:space="0" w:color="auto"/>
        <w:bottom w:val="none" w:sz="0" w:space="0" w:color="auto"/>
        <w:right w:val="none" w:sz="0" w:space="0" w:color="auto"/>
      </w:divBdr>
    </w:div>
    <w:div w:id="1275791648">
      <w:bodyDiv w:val="1"/>
      <w:marLeft w:val="0"/>
      <w:marRight w:val="0"/>
      <w:marTop w:val="0"/>
      <w:marBottom w:val="0"/>
      <w:divBdr>
        <w:top w:val="none" w:sz="0" w:space="0" w:color="auto"/>
        <w:left w:val="none" w:sz="0" w:space="0" w:color="auto"/>
        <w:bottom w:val="none" w:sz="0" w:space="0" w:color="auto"/>
        <w:right w:val="none" w:sz="0" w:space="0" w:color="auto"/>
      </w:divBdr>
    </w:div>
    <w:div w:id="1354646083">
      <w:bodyDiv w:val="1"/>
      <w:marLeft w:val="0"/>
      <w:marRight w:val="0"/>
      <w:marTop w:val="0"/>
      <w:marBottom w:val="0"/>
      <w:divBdr>
        <w:top w:val="none" w:sz="0" w:space="0" w:color="auto"/>
        <w:left w:val="none" w:sz="0" w:space="0" w:color="auto"/>
        <w:bottom w:val="none" w:sz="0" w:space="0" w:color="auto"/>
        <w:right w:val="none" w:sz="0" w:space="0" w:color="auto"/>
      </w:divBdr>
    </w:div>
    <w:div w:id="1737698652">
      <w:bodyDiv w:val="1"/>
      <w:marLeft w:val="0"/>
      <w:marRight w:val="0"/>
      <w:marTop w:val="0"/>
      <w:marBottom w:val="0"/>
      <w:divBdr>
        <w:top w:val="none" w:sz="0" w:space="0" w:color="auto"/>
        <w:left w:val="none" w:sz="0" w:space="0" w:color="auto"/>
        <w:bottom w:val="none" w:sz="0" w:space="0" w:color="auto"/>
        <w:right w:val="none" w:sz="0" w:space="0" w:color="auto"/>
      </w:divBdr>
    </w:div>
    <w:div w:id="1791779991">
      <w:bodyDiv w:val="1"/>
      <w:marLeft w:val="0"/>
      <w:marRight w:val="0"/>
      <w:marTop w:val="0"/>
      <w:marBottom w:val="0"/>
      <w:divBdr>
        <w:top w:val="none" w:sz="0" w:space="0" w:color="auto"/>
        <w:left w:val="none" w:sz="0" w:space="0" w:color="auto"/>
        <w:bottom w:val="none" w:sz="0" w:space="0" w:color="auto"/>
        <w:right w:val="none" w:sz="0" w:space="0" w:color="auto"/>
      </w:divBdr>
    </w:div>
    <w:div w:id="1813016930">
      <w:bodyDiv w:val="1"/>
      <w:marLeft w:val="0"/>
      <w:marRight w:val="0"/>
      <w:marTop w:val="0"/>
      <w:marBottom w:val="0"/>
      <w:divBdr>
        <w:top w:val="none" w:sz="0" w:space="0" w:color="auto"/>
        <w:left w:val="none" w:sz="0" w:space="0" w:color="auto"/>
        <w:bottom w:val="none" w:sz="0" w:space="0" w:color="auto"/>
        <w:right w:val="none" w:sz="0" w:space="0" w:color="auto"/>
      </w:divBdr>
    </w:div>
    <w:div w:id="1963726536">
      <w:bodyDiv w:val="1"/>
      <w:marLeft w:val="0"/>
      <w:marRight w:val="0"/>
      <w:marTop w:val="0"/>
      <w:marBottom w:val="0"/>
      <w:divBdr>
        <w:top w:val="none" w:sz="0" w:space="0" w:color="auto"/>
        <w:left w:val="none" w:sz="0" w:space="0" w:color="auto"/>
        <w:bottom w:val="none" w:sz="0" w:space="0" w:color="auto"/>
        <w:right w:val="none" w:sz="0" w:space="0" w:color="auto"/>
      </w:divBdr>
    </w:div>
    <w:div w:id="2096048993">
      <w:bodyDiv w:val="1"/>
      <w:marLeft w:val="0"/>
      <w:marRight w:val="0"/>
      <w:marTop w:val="0"/>
      <w:marBottom w:val="0"/>
      <w:divBdr>
        <w:top w:val="none" w:sz="0" w:space="0" w:color="auto"/>
        <w:left w:val="none" w:sz="0" w:space="0" w:color="auto"/>
        <w:bottom w:val="none" w:sz="0" w:space="0" w:color="auto"/>
        <w:right w:val="none" w:sz="0" w:space="0" w:color="auto"/>
      </w:divBdr>
      <w:divsChild>
        <w:div w:id="1403989405">
          <w:marLeft w:val="0"/>
          <w:marRight w:val="0"/>
          <w:marTop w:val="0"/>
          <w:marBottom w:val="0"/>
          <w:divBdr>
            <w:top w:val="none" w:sz="0" w:space="0" w:color="auto"/>
            <w:left w:val="none" w:sz="0" w:space="0" w:color="auto"/>
            <w:bottom w:val="none" w:sz="0" w:space="0" w:color="auto"/>
            <w:right w:val="none" w:sz="0" w:space="0" w:color="auto"/>
          </w:divBdr>
        </w:div>
      </w:divsChild>
    </w:div>
    <w:div w:id="2097053217">
      <w:bodyDiv w:val="1"/>
      <w:marLeft w:val="0"/>
      <w:marRight w:val="0"/>
      <w:marTop w:val="0"/>
      <w:marBottom w:val="0"/>
      <w:divBdr>
        <w:top w:val="none" w:sz="0" w:space="0" w:color="auto"/>
        <w:left w:val="none" w:sz="0" w:space="0" w:color="auto"/>
        <w:bottom w:val="none" w:sz="0" w:space="0" w:color="auto"/>
        <w:right w:val="none" w:sz="0" w:space="0" w:color="auto"/>
      </w:divBdr>
      <w:divsChild>
        <w:div w:id="1115948704">
          <w:marLeft w:val="0"/>
          <w:marRight w:val="0"/>
          <w:marTop w:val="0"/>
          <w:marBottom w:val="0"/>
          <w:divBdr>
            <w:top w:val="none" w:sz="0" w:space="0" w:color="auto"/>
            <w:left w:val="none" w:sz="0" w:space="0" w:color="auto"/>
            <w:bottom w:val="none" w:sz="0" w:space="0" w:color="auto"/>
            <w:right w:val="none" w:sz="0" w:space="0" w:color="auto"/>
          </w:divBdr>
        </w:div>
        <w:div w:id="826481458">
          <w:marLeft w:val="0"/>
          <w:marRight w:val="0"/>
          <w:marTop w:val="0"/>
          <w:marBottom w:val="0"/>
          <w:divBdr>
            <w:top w:val="none" w:sz="0" w:space="0" w:color="auto"/>
            <w:left w:val="none" w:sz="0" w:space="0" w:color="auto"/>
            <w:bottom w:val="none" w:sz="0" w:space="0" w:color="auto"/>
            <w:right w:val="none" w:sz="0" w:space="0" w:color="auto"/>
          </w:divBdr>
        </w:div>
        <w:div w:id="1389063122">
          <w:marLeft w:val="0"/>
          <w:marRight w:val="0"/>
          <w:marTop w:val="0"/>
          <w:marBottom w:val="0"/>
          <w:divBdr>
            <w:top w:val="none" w:sz="0" w:space="0" w:color="auto"/>
            <w:left w:val="none" w:sz="0" w:space="0" w:color="auto"/>
            <w:bottom w:val="none" w:sz="0" w:space="0" w:color="auto"/>
            <w:right w:val="none" w:sz="0" w:space="0" w:color="auto"/>
          </w:divBdr>
        </w:div>
        <w:div w:id="256908863">
          <w:marLeft w:val="0"/>
          <w:marRight w:val="0"/>
          <w:marTop w:val="0"/>
          <w:marBottom w:val="0"/>
          <w:divBdr>
            <w:top w:val="none" w:sz="0" w:space="0" w:color="auto"/>
            <w:left w:val="none" w:sz="0" w:space="0" w:color="auto"/>
            <w:bottom w:val="none" w:sz="0" w:space="0" w:color="auto"/>
            <w:right w:val="none" w:sz="0" w:space="0" w:color="auto"/>
          </w:divBdr>
        </w:div>
        <w:div w:id="1779640191">
          <w:marLeft w:val="0"/>
          <w:marRight w:val="0"/>
          <w:marTop w:val="0"/>
          <w:marBottom w:val="0"/>
          <w:divBdr>
            <w:top w:val="none" w:sz="0" w:space="0" w:color="auto"/>
            <w:left w:val="none" w:sz="0" w:space="0" w:color="auto"/>
            <w:bottom w:val="none" w:sz="0" w:space="0" w:color="auto"/>
            <w:right w:val="none" w:sz="0" w:space="0" w:color="auto"/>
          </w:divBdr>
        </w:div>
        <w:div w:id="1110591269">
          <w:marLeft w:val="0"/>
          <w:marRight w:val="0"/>
          <w:marTop w:val="0"/>
          <w:marBottom w:val="0"/>
          <w:divBdr>
            <w:top w:val="none" w:sz="0" w:space="0" w:color="auto"/>
            <w:left w:val="none" w:sz="0" w:space="0" w:color="auto"/>
            <w:bottom w:val="none" w:sz="0" w:space="0" w:color="auto"/>
            <w:right w:val="none" w:sz="0" w:space="0" w:color="auto"/>
          </w:divBdr>
        </w:div>
        <w:div w:id="1715543985">
          <w:marLeft w:val="0"/>
          <w:marRight w:val="0"/>
          <w:marTop w:val="0"/>
          <w:marBottom w:val="0"/>
          <w:divBdr>
            <w:top w:val="none" w:sz="0" w:space="0" w:color="auto"/>
            <w:left w:val="none" w:sz="0" w:space="0" w:color="auto"/>
            <w:bottom w:val="none" w:sz="0" w:space="0" w:color="auto"/>
            <w:right w:val="none" w:sz="0" w:space="0" w:color="auto"/>
          </w:divBdr>
        </w:div>
        <w:div w:id="175481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1008</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alisraa</dc:creator>
  <cp:lastModifiedBy>وندوز</cp:lastModifiedBy>
  <cp:revision>3</cp:revision>
  <cp:lastPrinted>2016-08-01T08:02:00Z</cp:lastPrinted>
  <dcterms:created xsi:type="dcterms:W3CDTF">2017-12-15T16:26:00Z</dcterms:created>
  <dcterms:modified xsi:type="dcterms:W3CDTF">2017-12-15T17:42:00Z</dcterms:modified>
</cp:coreProperties>
</file>