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98" w:rsidRPr="00F57966" w:rsidRDefault="005730C2" w:rsidP="00100398">
      <w:pPr>
        <w:rPr>
          <w:b/>
        </w:rPr>
      </w:pPr>
      <w:r>
        <w:rPr>
          <w:b/>
        </w:rPr>
        <w:t>Additional file</w:t>
      </w:r>
      <w:r w:rsidR="00100398">
        <w:rPr>
          <w:b/>
        </w:rPr>
        <w:t xml:space="preserve"> 1</w:t>
      </w:r>
      <w:r w:rsidR="00100398" w:rsidRPr="00BB66E5">
        <w:rPr>
          <w:b/>
        </w:rPr>
        <w:t>:</w:t>
      </w:r>
      <w:r w:rsidR="00F57966">
        <w:rPr>
          <w:b/>
        </w:rPr>
        <w:t xml:space="preserve"> </w:t>
      </w:r>
      <w:bookmarkStart w:id="0" w:name="_GoBack"/>
      <w:bookmarkEnd w:id="0"/>
      <w:r w:rsidR="00100398">
        <w:t>Health center resource lists and computed average unit/ annual cost across the different input</w:t>
      </w:r>
      <w:r w:rsidR="00985716">
        <w:t>s</w:t>
      </w:r>
      <w:r w:rsidR="00100398">
        <w:t xml:space="preserve"> in Ethiopia</w:t>
      </w: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328"/>
        <w:gridCol w:w="3672"/>
        <w:gridCol w:w="2200"/>
        <w:gridCol w:w="2260"/>
      </w:tblGrid>
      <w:tr w:rsidR="00100398" w:rsidRPr="00100398" w:rsidTr="00100398">
        <w:trPr>
          <w:trHeight w:val="358"/>
          <w:jc w:val="center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Health Center resources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Unit cost</w:t>
            </w:r>
          </w:p>
        </w:tc>
      </w:tr>
      <w:tr w:rsidR="00100398" w:rsidRPr="00100398" w:rsidTr="00100398">
        <w:trPr>
          <w:trHeight w:val="52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</w:rPr>
              <w:t>Labor cost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Average salary </w:t>
            </w: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per day (ETB)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Average salary</w:t>
            </w: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per day (USD)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Nurse officer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464.14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23.60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Midwife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140.69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7.15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Midwife-advanced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300.98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15.30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Midwife-senior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464.14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23.60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Midwife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140.69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7.15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Midwife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140.69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7.15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Midwife-advanced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300.98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15.30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Mother Support Group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41.67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2.12</w:t>
            </w:r>
          </w:p>
        </w:tc>
      </w:tr>
      <w:tr w:rsidR="00100398" w:rsidRPr="00100398" w:rsidTr="00100398">
        <w:trPr>
          <w:trHeight w:val="34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Mother Support Group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41.67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2.12</w:t>
            </w:r>
          </w:p>
        </w:tc>
      </w:tr>
      <w:tr w:rsidR="00100398" w:rsidRPr="00100398" w:rsidTr="00100398">
        <w:trPr>
          <w:trHeight w:val="34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Mother Support Group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41.67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2.12</w:t>
            </w:r>
          </w:p>
        </w:tc>
      </w:tr>
      <w:tr w:rsidR="00100398" w:rsidRPr="00100398" w:rsidTr="00100398">
        <w:trPr>
          <w:trHeight w:val="52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</w:rPr>
              <w:t>Supplies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Cost </w:t>
            </w: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per unit (ETB)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Cost </w:t>
            </w: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per unit (USD)</w:t>
            </w:r>
          </w:p>
        </w:tc>
      </w:tr>
      <w:tr w:rsidR="00100398" w:rsidRPr="00100398" w:rsidTr="00100398">
        <w:trPr>
          <w:trHeight w:val="31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Disposable gloves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66.68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3.39</w:t>
            </w:r>
          </w:p>
        </w:tc>
      </w:tr>
      <w:tr w:rsidR="00100398" w:rsidRPr="00100398" w:rsidTr="00100398">
        <w:trPr>
          <w:trHeight w:val="31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HIV testing kits: KHB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576.35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29.30</w:t>
            </w:r>
          </w:p>
        </w:tc>
      </w:tr>
      <w:tr w:rsidR="00100398" w:rsidRPr="00100398" w:rsidTr="00100398">
        <w:trPr>
          <w:trHeight w:val="31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Lancet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68.85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3.50</w:t>
            </w:r>
          </w:p>
        </w:tc>
      </w:tr>
      <w:tr w:rsidR="00100398" w:rsidRPr="00100398" w:rsidTr="00100398">
        <w:trPr>
          <w:trHeight w:val="31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HIV testing kits: </w:t>
            </w:r>
            <w:proofErr w:type="spellStart"/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Statpack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666.83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33.90</w:t>
            </w:r>
          </w:p>
        </w:tc>
      </w:tr>
      <w:tr w:rsidR="00100398" w:rsidRPr="00100398" w:rsidTr="00100398">
        <w:trPr>
          <w:trHeight w:val="31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Alcohol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69.04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3.51</w:t>
            </w:r>
          </w:p>
        </w:tc>
      </w:tr>
      <w:tr w:rsidR="00100398" w:rsidRPr="00100398" w:rsidTr="00100398">
        <w:trPr>
          <w:trHeight w:val="31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Cotton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23.01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1.17</w:t>
            </w:r>
          </w:p>
        </w:tc>
      </w:tr>
      <w:tr w:rsidR="00100398" w:rsidRPr="00100398" w:rsidTr="00100398">
        <w:trPr>
          <w:trHeight w:val="31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Capillary tube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179.00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9.10</w:t>
            </w:r>
          </w:p>
        </w:tc>
      </w:tr>
      <w:tr w:rsidR="00100398" w:rsidRPr="00100398" w:rsidTr="00100398">
        <w:trPr>
          <w:trHeight w:val="31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DBS kits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1121.22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57.00</w:t>
            </w:r>
          </w:p>
        </w:tc>
      </w:tr>
      <w:tr w:rsidR="00100398" w:rsidRPr="00100398" w:rsidTr="00100398">
        <w:trPr>
          <w:trHeight w:val="31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Humidity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961.89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48.90</w:t>
            </w:r>
          </w:p>
        </w:tc>
      </w:tr>
      <w:tr w:rsidR="00100398" w:rsidRPr="00100398" w:rsidTr="00100398">
        <w:trPr>
          <w:trHeight w:val="31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ART drug regimen: TDF + 3TC + EFV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196.71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10.00</w:t>
            </w:r>
          </w:p>
        </w:tc>
      </w:tr>
      <w:tr w:rsidR="00100398" w:rsidRPr="00100398" w:rsidTr="00100398">
        <w:trPr>
          <w:trHeight w:val="31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NVP Prophylaxis (for the infants)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38.36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1.95</w:t>
            </w:r>
          </w:p>
        </w:tc>
      </w:tr>
      <w:tr w:rsidR="00100398" w:rsidRPr="00100398" w:rsidTr="00100398">
        <w:trPr>
          <w:trHeight w:val="31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INH Prophylaxis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64.72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3.29</w:t>
            </w:r>
          </w:p>
        </w:tc>
      </w:tr>
      <w:tr w:rsidR="00100398" w:rsidRPr="00100398" w:rsidTr="00100398">
        <w:trPr>
          <w:trHeight w:val="31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Panadol/ Paradox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157.56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8.01</w:t>
            </w:r>
          </w:p>
        </w:tc>
      </w:tr>
      <w:tr w:rsidR="00100398" w:rsidRPr="00100398" w:rsidTr="00100398">
        <w:trPr>
          <w:trHeight w:val="31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Cotrimoxazole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391.64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19.91</w:t>
            </w:r>
          </w:p>
        </w:tc>
      </w:tr>
      <w:tr w:rsidR="00100398" w:rsidRPr="00100398" w:rsidTr="00100398">
        <w:trPr>
          <w:trHeight w:val="31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Iron folate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58.62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2.98</w:t>
            </w:r>
          </w:p>
        </w:tc>
      </w:tr>
      <w:tr w:rsidR="00100398" w:rsidRPr="00100398" w:rsidTr="00100398">
        <w:trPr>
          <w:trHeight w:val="31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Cotrimoxazole</w:t>
            </w:r>
            <w:proofErr w:type="spellEnd"/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syrup (for the infants)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8.85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0.45</w:t>
            </w:r>
          </w:p>
        </w:tc>
      </w:tr>
      <w:tr w:rsidR="00100398" w:rsidRPr="00100398" w:rsidTr="00100398">
        <w:trPr>
          <w:trHeight w:val="585"/>
          <w:jc w:val="center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Equipment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Annual cost (ETB)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Annual cost (USD)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Blood pressure apparatus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290.94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14.79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Weighting scale (for Adult)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813.46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41.35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Length board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338.45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17.21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Table (2)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1509.28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76.73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Chairs (3)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1358.35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69.06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Examination bed (1)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843.15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42.86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Fetoscope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243.44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12.38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Meter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11.88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0.60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Weighting scale (for the infant)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486.89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24.75</w:t>
            </w:r>
          </w:p>
        </w:tc>
      </w:tr>
      <w:tr w:rsidR="00100398" w:rsidRPr="00100398" w:rsidTr="00100398">
        <w:trPr>
          <w:trHeight w:val="420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Medicines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Unit cost </w:t>
            </w: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per person (ETB)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Unit cost </w:t>
            </w: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per person (USD)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For the pregnant women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0398" w:rsidRPr="00100398" w:rsidTr="00100398">
        <w:trPr>
          <w:trHeight w:val="34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 drug regimen: TDF + 3TC + EFV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2356.22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119.78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INH Prophylaxis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123.70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6.29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Cotrimoxazole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149.72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7.61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Panadol/ Paradox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100.39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5.10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folate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5.60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0.28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For the infant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NVP Prophylaxis (for the infants)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40.73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2.07</w:t>
            </w:r>
          </w:p>
        </w:tc>
      </w:tr>
      <w:tr w:rsidR="00100398" w:rsidRPr="00100398" w:rsidTr="00100398">
        <w:trPr>
          <w:trHeight w:val="49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Cotrimoxazole</w:t>
            </w:r>
            <w:proofErr w:type="spellEnd"/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syrup (for the infants)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18.80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0.96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</w:rPr>
              <w:t>Transportation costs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 cost (ETB)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 cost (USD)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Disposable gloves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9.49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0.48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HIV testing kits: KHB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82.06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4.17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Lancet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9.80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0.50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HIV testing kits: </w:t>
            </w:r>
            <w:proofErr w:type="spellStart"/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Statpack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94.95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4.83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Alcohol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9.83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0.50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3.28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0.17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Capillary tube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25.49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1.30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DBS kits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119.06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6.05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Humidity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102.14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5.19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 drug regimen: TDF + 3TC + EFV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20.89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1.06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INH Prophylaxis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6.87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0.35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Panadol/ Paradox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16.73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0.85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Cotrimoxazole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41.59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2.11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Iron folate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6.22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0.32</w:t>
            </w:r>
          </w:p>
        </w:tc>
      </w:tr>
      <w:tr w:rsidR="00100398" w:rsidRPr="00100398" w:rsidTr="00100398">
        <w:trPr>
          <w:trHeight w:val="324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Cotrimoxazole</w:t>
            </w:r>
            <w:proofErr w:type="spellEnd"/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syrup (for the infants)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0.94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</w:tr>
      <w:tr w:rsidR="00100398" w:rsidRPr="00100398" w:rsidTr="00100398">
        <w:trPr>
          <w:trHeight w:val="7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NVP Prophylaxis (for the infants)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4.07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0.21</w:t>
            </w:r>
          </w:p>
        </w:tc>
      </w:tr>
      <w:tr w:rsidR="00100398" w:rsidRPr="00100398" w:rsidTr="00100398">
        <w:trPr>
          <w:trHeight w:val="780"/>
          <w:jc w:val="center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</w:rPr>
              <w:t>Infrastructure costs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Unit cost per </w:t>
            </w: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day of operation (ETB)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Unit cost per </w:t>
            </w: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day of operation (USD)</w:t>
            </w:r>
          </w:p>
        </w:tc>
      </w:tr>
      <w:tr w:rsidR="00100398" w:rsidRPr="00100398" w:rsidTr="00100398">
        <w:trPr>
          <w:trHeight w:val="495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 center (construction and maintenance costs)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3844.74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195.46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ANC/PMTCT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411.94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20.94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411.94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20.94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Delivery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480.59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24.43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480.59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24.43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Emergency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411.94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20.94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Family Planning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274.62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13.96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274.62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13.96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IMNCH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343.28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17.45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343.28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17.45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411.94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20.94</w:t>
            </w:r>
          </w:p>
        </w:tc>
      </w:tr>
      <w:tr w:rsidR="00100398" w:rsidRPr="00100398" w:rsidTr="00100398">
        <w:trPr>
          <w:trHeight w:val="300"/>
          <w:jc w:val="center"/>
        </w:trPr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</w:rPr>
              <w:t>Training costs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Annual cost (ETB)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Annual cost (USD)</w:t>
            </w:r>
          </w:p>
        </w:tc>
      </w:tr>
      <w:tr w:rsidR="00100398" w:rsidRPr="00100398" w:rsidTr="0006153A">
        <w:trPr>
          <w:trHeight w:hRule="exact" w:val="85"/>
          <w:jc w:val="center"/>
        </w:trPr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0398" w:rsidRPr="00100398" w:rsidTr="0006153A">
        <w:trPr>
          <w:trHeight w:val="300"/>
          <w:jc w:val="center"/>
        </w:trPr>
        <w:tc>
          <w:tcPr>
            <w:tcW w:w="32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Training costs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10500.00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398" w:rsidRPr="00100398" w:rsidRDefault="00100398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533.79</w:t>
            </w:r>
          </w:p>
        </w:tc>
      </w:tr>
      <w:tr w:rsidR="0006153A" w:rsidRPr="00100398" w:rsidTr="0006153A">
        <w:trPr>
          <w:trHeight w:val="30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06153A" w:rsidRPr="00100398" w:rsidRDefault="0006153A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06153A" w:rsidRPr="00100398" w:rsidRDefault="0006153A" w:rsidP="00703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 management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06153A" w:rsidRPr="00100398" w:rsidRDefault="0006153A" w:rsidP="00703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Annual cost (ETB)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06153A" w:rsidRPr="00100398" w:rsidRDefault="0006153A" w:rsidP="00703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Annual cost (USD)</w:t>
            </w:r>
          </w:p>
        </w:tc>
      </w:tr>
      <w:tr w:rsidR="0006153A" w:rsidRPr="00100398" w:rsidTr="0006153A">
        <w:trPr>
          <w:trHeight w:val="30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153A" w:rsidRPr="00100398" w:rsidRDefault="0006153A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153A" w:rsidRPr="00100398" w:rsidRDefault="0006153A" w:rsidP="0010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 management (M&amp;E) cost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153A" w:rsidRPr="00100398" w:rsidRDefault="0006153A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16439.51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3A" w:rsidRPr="00100398" w:rsidRDefault="0006153A" w:rsidP="00100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00398">
              <w:rPr>
                <w:rFonts w:ascii="Calibri" w:eastAsia="Times New Roman" w:hAnsi="Calibri" w:cs="Times New Roman"/>
                <w:color w:val="000000"/>
                <w:sz w:val="20"/>
              </w:rPr>
              <w:t>835.74</w:t>
            </w:r>
          </w:p>
        </w:tc>
      </w:tr>
    </w:tbl>
    <w:p w:rsidR="0006153A" w:rsidRDefault="0006153A"/>
    <w:p w:rsidR="00100398" w:rsidRDefault="00100398"/>
    <w:sectPr w:rsidR="00100398" w:rsidSect="0010039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98"/>
    <w:rsid w:val="0006153A"/>
    <w:rsid w:val="00100398"/>
    <w:rsid w:val="0020156F"/>
    <w:rsid w:val="00375C36"/>
    <w:rsid w:val="003E729E"/>
    <w:rsid w:val="005730C2"/>
    <w:rsid w:val="005A0A54"/>
    <w:rsid w:val="008418EF"/>
    <w:rsid w:val="00967C2C"/>
    <w:rsid w:val="00985716"/>
    <w:rsid w:val="00A10DC5"/>
    <w:rsid w:val="00A331B9"/>
    <w:rsid w:val="00B77143"/>
    <w:rsid w:val="00C05A12"/>
    <w:rsid w:val="00C80863"/>
    <w:rsid w:val="00F57966"/>
    <w:rsid w:val="00F6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 IT</dc:creator>
  <cp:lastModifiedBy>Windows User</cp:lastModifiedBy>
  <cp:revision>4</cp:revision>
  <dcterms:created xsi:type="dcterms:W3CDTF">2019-02-12T03:30:00Z</dcterms:created>
  <dcterms:modified xsi:type="dcterms:W3CDTF">2019-02-12T03:32:00Z</dcterms:modified>
</cp:coreProperties>
</file>