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73"/>
        <w:tblW w:w="1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2317"/>
        <w:gridCol w:w="3223"/>
        <w:gridCol w:w="2284"/>
        <w:gridCol w:w="3176"/>
      </w:tblGrid>
      <w:tr w:rsidR="00B1662B" w:rsidRPr="00FB527E" w14:paraId="4B911999" w14:textId="77777777" w:rsidTr="00232806">
        <w:trPr>
          <w:trHeight w:val="300"/>
        </w:trPr>
        <w:tc>
          <w:tcPr>
            <w:tcW w:w="5160" w:type="dxa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14:paraId="76C28A3F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bookmarkStart w:id="0" w:name="_GoBack"/>
            <w:bookmarkEnd w:id="0"/>
            <w:r w:rsidRPr="00FB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Fatty Acids (FA)</w:t>
            </w:r>
          </w:p>
        </w:tc>
        <w:tc>
          <w:tcPr>
            <w:tcW w:w="5540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203E994F" w14:textId="46B68D87" w:rsidR="00B1662B" w:rsidRPr="00FB527E" w:rsidRDefault="00FB527E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                           </w:t>
            </w:r>
            <w:r w:rsidR="007541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    </w:t>
            </w:r>
            <w:r w:rsidR="00B1662B" w:rsidRPr="00FB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Low Risk</w:t>
            </w:r>
          </w:p>
        </w:tc>
        <w:tc>
          <w:tcPr>
            <w:tcW w:w="5460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1C8C4072" w14:textId="505DEF6B" w:rsidR="00B1662B" w:rsidRPr="00FB527E" w:rsidRDefault="00FB527E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              </w:t>
            </w:r>
            <w:r w:rsidR="007541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      </w:t>
            </w:r>
            <w:r w:rsidR="00B1662B" w:rsidRPr="00FB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High Risk</w:t>
            </w:r>
          </w:p>
        </w:tc>
      </w:tr>
      <w:tr w:rsidR="00B1662B" w:rsidRPr="00FB527E" w14:paraId="69BD9FF5" w14:textId="77777777" w:rsidTr="00232806">
        <w:trPr>
          <w:trHeight w:val="300"/>
        </w:trPr>
        <w:tc>
          <w:tcPr>
            <w:tcW w:w="516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8FE7AA" w14:textId="77777777" w:rsidR="00B1662B" w:rsidRPr="00FB527E" w:rsidRDefault="00B1662B" w:rsidP="0023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1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71981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Median (Range)</w:t>
            </w:r>
          </w:p>
        </w:tc>
        <w:tc>
          <w:tcPr>
            <w:tcW w:w="32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A6546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% over Total [Median (Range)]</w:t>
            </w:r>
          </w:p>
        </w:tc>
        <w:tc>
          <w:tcPr>
            <w:tcW w:w="228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EBE81F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Median (Range)</w:t>
            </w:r>
          </w:p>
        </w:tc>
        <w:tc>
          <w:tcPr>
            <w:tcW w:w="31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34E838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% over Total [Median (Range)]</w:t>
            </w:r>
          </w:p>
        </w:tc>
      </w:tr>
      <w:tr w:rsidR="00B1662B" w:rsidRPr="00FB527E" w14:paraId="0AA887F9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E5E42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Saturated Fatty Acids (SFA)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E529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355.69 (314.26, 422.93)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E5845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28.53 (26.24, 31.22)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2B00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320.46 (273.91, 366.72)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79A55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27.59 (26.55, 30.11)</w:t>
            </w:r>
          </w:p>
        </w:tc>
      </w:tr>
      <w:tr w:rsidR="00B1662B" w:rsidRPr="00FB527E" w14:paraId="6FB91AC3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50DCE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Dodecanoic acid (C12:0)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F9A6F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12.99 (5.52, 17.42)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4853D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86B2D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9.23 (4.55, 15.08)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4540C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0EB7338F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492D8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Myristic acid (C14:0)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2072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38.64 (32.77, 49.91)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35CD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CF953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31.36 (27.71, 41.37)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5AEFF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3D434E37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1B8A6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Pentadecanoic acid (C15:0)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58345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3.72 (3.12, 4.64)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D0C9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B8197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3.46 (2.64, 4.39)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75E2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6DEE6464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C643A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Palmitic acid (C16:0)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DF385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238.52 (207.69, 265.10)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DEC0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556C0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215.38 (187.26, 243.61)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DC5EA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7E08A7A9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E4DFB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Heptadecanoic acid (C17:0)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2878E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3.67 (3.24, 4.58)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FF52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DB11F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3.42 (3.06, 3.93)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0E546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3B9D44E2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4FAB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Stearic acid (C18:0)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28C0E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64.34 (53.23, 75.35)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3C58F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EDBEF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53.02 (47.04, 66.19)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849A1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7BF58540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87011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Arachidic acid (C20:0)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FFE1E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3.38 (2.11, 4.18)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47261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4D6E5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2.35 (2.14, 3.04)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4D8FE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3F370CE3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5E78E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Behenic acid (C22:0)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0FD71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0.59 (0.41, 0.81)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79D23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40D53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0.39 (0.31, 0.51)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FF92E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40875151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63CA1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Tricosanoic</w:t>
            </w:r>
            <w:proofErr w:type="spellEnd"/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acid (C23:0)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0B000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0.04 (0.03, 0.06)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BCBA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1056A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0.03 (0.02, 0.04)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95ED1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33D0C376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75EA7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Lignoceric acid (C24:0)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6F86C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0.26 (0.16, 0.42)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51336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EDF81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0.19 (0.14, 0.23)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10605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0E794F35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750F1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92DE7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D69A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FAA11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BF2AB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003FC07D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069DC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Monounsaturated Fatty Acid (MUFA)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A134F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663.69 (545.41, 686.03)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973D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49.99 (48.23, 52.33)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DDB53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622.13 (552.44, 675.15)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3C2A9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54.68 (50.11, 56.59)</w:t>
            </w:r>
          </w:p>
        </w:tc>
      </w:tr>
      <w:tr w:rsidR="00B1662B" w:rsidRPr="00FB527E" w14:paraId="1BA43817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82EE3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Myristoleic</w:t>
            </w:r>
            <w:proofErr w:type="spellEnd"/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acid (C14:1 [cis-9])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B8C2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2.89 (2.25, 3.81)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C027E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8653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2.60 (2.04, 3.24)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F5608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2DA59E84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8934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Palmitoleic acid (C16:1 [cis-9])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64111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35.40 (26.81, 51.83)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E6D8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6B2C0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34.27 (28.48, 47.20)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4581F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574BDE02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EEE2B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Oleic acid (C18:1 [cis-9])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3B4A6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620.48 (505.07, 651.01)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613A8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CD537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578.08 (524.79, 627.38)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CA03B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51CF353F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0E632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Erucic acid (C22:1 [cis-13])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BBC1F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0.38 (0.31, 0.52)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CAE5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8A7C8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0.36 (0.25, 0.52)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96045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3F580607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A873C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Nervonic acid (C24:1 [cis-15])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2B801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0.22 (0.19, 0.29)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9C279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67A12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0.20 (0.14, 0.30)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5C8E0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1C587D6F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C0D6A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B714D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6FFE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0EA8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62363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4FE363EA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0D788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Omega-3 (ω-3) polyunsaturated fatty acids (PUFA)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92578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9.62 (8.33, 12.61)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F34C0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0.79 (0.64, 1.06)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7808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9.98 (8.29, 11.82)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A2ED5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0.82 (0.73, 1.09)</w:t>
            </w:r>
          </w:p>
        </w:tc>
      </w:tr>
      <w:tr w:rsidR="00B1662B" w:rsidRPr="00FB527E" w14:paraId="6B0A20AD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CED3C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Linolenic acid (C18:3 [cis-9,12,15])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5FFD9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7.21 (5.80, 8.02)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4F4A2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9CBA9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6.32 (5.19, 8.35)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6DFF2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398A7283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47DE9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Eicosapentanoic</w:t>
            </w:r>
            <w:proofErr w:type="spellEnd"/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acid (C20:5 [cis-5,8,11,14,17])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F5798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0.55 (0.38, 0.79)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0371C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F25A9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0.67 (0.42, 1.00)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47ADE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4DDED89F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7D998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Docosahexanoic</w:t>
            </w:r>
            <w:proofErr w:type="spellEnd"/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acid (C22:6 [cis-4,7,10,13,16,19])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35311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2.20 (1.95, 3.03)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68B85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26B7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2.66 (1.97, 3.69)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F33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4F343687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93795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6379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F0AB2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A380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3B3C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5661E5B4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CA818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Omega-6 (ω-6) polyunsaturated fatty acids (PUFA)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96C65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262.78 (190.63, 326.64)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4A10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18.98 (16.31, 22.78)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62CD2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194.83 (153.97, 239.66)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22211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17.05 (13.76, 18.52)</w:t>
            </w:r>
          </w:p>
        </w:tc>
      </w:tr>
      <w:tr w:rsidR="00B1662B" w:rsidRPr="00FB527E" w14:paraId="60081C24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60A3A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Linoleic acid (C18:2 [cis-9,12])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312C2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247.25 (180.58, 312.61)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3857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378F9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182.29 (144.40, 228.12)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4CD62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472C79F7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C6E8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Linolenic acid (C18:3 [cis-6,9,12])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884D5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1.17 (0.74, 1.46)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CD92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2F3FF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0.86 (0.71, 1.25)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7672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40780D37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FC0D1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Eicosadienoic</w:t>
            </w:r>
            <w:proofErr w:type="spellEnd"/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acid (C20:2 [cis-11,14])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4BB5C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4.43 (3.73, 5.55)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4A36B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E2865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3.85 (3.18, 4.26)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0938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1662B" w:rsidRPr="00FB527E" w14:paraId="3562957B" w14:textId="77777777" w:rsidTr="00232806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FBDC9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Arachidonic acid (C20:4 [cis-5,8,11,14])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0BAD0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6.22 (5.49, 8.56)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B7B87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ECC34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6.62 (5.87, 8.92)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CAF6B" w14:textId="77777777" w:rsidR="00B1662B" w:rsidRPr="00FB527E" w:rsidRDefault="00B1662B" w:rsidP="0023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B527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14:paraId="4BE488D8" w14:textId="77777777" w:rsidR="009E0EC2" w:rsidRPr="00B1662B" w:rsidRDefault="009E0EC2" w:rsidP="00B1662B"/>
    <w:sectPr w:rsidR="009E0EC2" w:rsidRPr="00B1662B" w:rsidSect="001766A5">
      <w:headerReference w:type="default" r:id="rId6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6F6B7" w14:textId="77777777" w:rsidR="00B1662B" w:rsidRDefault="00B1662B" w:rsidP="00B1662B">
      <w:pPr>
        <w:spacing w:after="0" w:line="240" w:lineRule="auto"/>
      </w:pPr>
      <w:r>
        <w:separator/>
      </w:r>
    </w:p>
  </w:endnote>
  <w:endnote w:type="continuationSeparator" w:id="0">
    <w:p w14:paraId="570CBD65" w14:textId="77777777" w:rsidR="00B1662B" w:rsidRDefault="00B1662B" w:rsidP="00B1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724C1" w14:textId="77777777" w:rsidR="00B1662B" w:rsidRDefault="00B1662B" w:rsidP="00B1662B">
      <w:pPr>
        <w:spacing w:after="0" w:line="240" w:lineRule="auto"/>
      </w:pPr>
      <w:r>
        <w:separator/>
      </w:r>
    </w:p>
  </w:footnote>
  <w:footnote w:type="continuationSeparator" w:id="0">
    <w:p w14:paraId="429D1077" w14:textId="77777777" w:rsidR="00B1662B" w:rsidRDefault="00B1662B" w:rsidP="00B1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D8533" w14:textId="77777777" w:rsidR="00232806" w:rsidRDefault="009E7251">
    <w:pPr>
      <w:pStyle w:val="Encabezad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Additional</w:t>
    </w:r>
    <w:r w:rsidR="00B1662B" w:rsidRPr="001F494F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232806">
      <w:rPr>
        <w:rFonts w:ascii="Times New Roman" w:hAnsi="Times New Roman" w:cs="Times New Roman"/>
        <w:b/>
        <w:bCs/>
        <w:sz w:val="24"/>
        <w:szCs w:val="24"/>
      </w:rPr>
      <w:t>File 4</w:t>
    </w:r>
  </w:p>
  <w:p w14:paraId="64454BCC" w14:textId="096BF4DD" w:rsidR="00B1662B" w:rsidRPr="00E56FE4" w:rsidRDefault="00B1662B">
    <w:pPr>
      <w:pStyle w:val="Encabezado"/>
      <w:rPr>
        <w:rFonts w:ascii="Times New Roman" w:hAnsi="Times New Roman" w:cs="Times New Roman"/>
        <w:b/>
        <w:bCs/>
        <w:sz w:val="24"/>
        <w:szCs w:val="24"/>
      </w:rPr>
    </w:pPr>
    <w:r w:rsidRPr="001F494F">
      <w:rPr>
        <w:rFonts w:ascii="Times New Roman" w:hAnsi="Times New Roman" w:cs="Times New Roman"/>
        <w:b/>
        <w:bCs/>
        <w:sz w:val="24"/>
        <w:szCs w:val="24"/>
      </w:rPr>
      <w:t xml:space="preserve">Table </w:t>
    </w:r>
    <w:r w:rsidR="00232806">
      <w:rPr>
        <w:rFonts w:ascii="Times New Roman" w:hAnsi="Times New Roman" w:cs="Times New Roman"/>
        <w:b/>
        <w:bCs/>
        <w:sz w:val="24"/>
        <w:szCs w:val="24"/>
      </w:rPr>
      <w:t>S</w:t>
    </w:r>
    <w:r w:rsidR="009E7251">
      <w:rPr>
        <w:rFonts w:ascii="Times New Roman" w:hAnsi="Times New Roman" w:cs="Times New Roman"/>
        <w:b/>
        <w:bCs/>
        <w:sz w:val="24"/>
        <w:szCs w:val="24"/>
      </w:rPr>
      <w:t>3</w:t>
    </w:r>
    <w:r w:rsidR="00E56FE4">
      <w:rPr>
        <w:rFonts w:ascii="Times New Roman" w:hAnsi="Times New Roman" w:cs="Times New Roman"/>
        <w:b/>
        <w:bCs/>
        <w:sz w:val="24"/>
        <w:szCs w:val="24"/>
      </w:rPr>
      <w:t xml:space="preserve">. </w:t>
    </w:r>
    <w:bookmarkStart w:id="1" w:name="_Hlk89939540"/>
    <w:r w:rsidR="00E56FE4" w:rsidRPr="00E56FE4">
      <w:rPr>
        <w:rFonts w:ascii="Times New Roman" w:hAnsi="Times New Roman" w:cs="Times New Roman"/>
        <w:b/>
        <w:bCs/>
      </w:rPr>
      <w:t>FA in low risk and High risk</w:t>
    </w:r>
    <w:r w:rsidR="00E56FE4">
      <w:rPr>
        <w:rFonts w:ascii="Times New Roman" w:hAnsi="Times New Roman" w:cs="Times New Roman"/>
        <w:b/>
        <w:bCs/>
      </w:rPr>
      <w:t xml:space="preserve"> </w:t>
    </w:r>
    <w:r w:rsidR="00E56FE4" w:rsidRPr="00E56FE4">
      <w:rPr>
        <w:rFonts w:ascii="Times New Roman" w:hAnsi="Times New Roman" w:cs="Times New Roman"/>
        <w:b/>
        <w:bCs/>
      </w:rPr>
      <w:t>PPAT</w:t>
    </w:r>
    <w:bookmarkEnd w:id="1"/>
  </w:p>
  <w:p w14:paraId="52A721A0" w14:textId="70C1E69E" w:rsidR="00B1662B" w:rsidRDefault="00B1662B">
    <w:pPr>
      <w:pStyle w:val="Encabezado"/>
    </w:pPr>
  </w:p>
  <w:p w14:paraId="59B92007" w14:textId="77777777" w:rsidR="00B1662B" w:rsidRDefault="00B166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2B"/>
    <w:rsid w:val="001766A5"/>
    <w:rsid w:val="001F494F"/>
    <w:rsid w:val="00232806"/>
    <w:rsid w:val="00754172"/>
    <w:rsid w:val="009E0EC2"/>
    <w:rsid w:val="009E7251"/>
    <w:rsid w:val="00B1662B"/>
    <w:rsid w:val="00E56FE4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8FDE27"/>
  <w15:chartTrackingRefBased/>
  <w15:docId w15:val="{4F0CD7DB-5928-4959-B5B4-BA064C13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62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B16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2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Rodríguez Chacón</dc:creator>
  <cp:keywords/>
  <dc:description/>
  <cp:lastModifiedBy>Antonio  Altuna Coy</cp:lastModifiedBy>
  <cp:revision>8</cp:revision>
  <cp:lastPrinted>2022-01-25T07:46:00Z</cp:lastPrinted>
  <dcterms:created xsi:type="dcterms:W3CDTF">2021-12-03T14:51:00Z</dcterms:created>
  <dcterms:modified xsi:type="dcterms:W3CDTF">2022-06-16T13:06:00Z</dcterms:modified>
</cp:coreProperties>
</file>