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713297" w14:textId="1FC476B0" w:rsidR="00622A06" w:rsidRDefault="00607CC5" w:rsidP="00622A06">
      <w:pPr>
        <w:widowControl w:val="0"/>
        <w:autoSpaceDE w:val="0"/>
        <w:autoSpaceDN w:val="0"/>
        <w:adjustRightInd w:val="0"/>
        <w:spacing w:line="480" w:lineRule="auto"/>
        <w:ind w:left="640" w:hanging="640"/>
        <w:rPr>
          <w:rFonts w:asciiTheme="minorHAnsi" w:hAnsiTheme="minorHAnsi"/>
          <w:b/>
          <w:sz w:val="20"/>
          <w:szCs w:val="20"/>
          <w:u w:val="single"/>
        </w:rPr>
      </w:pPr>
      <w:r>
        <w:rPr>
          <w:rFonts w:asciiTheme="minorHAnsi" w:hAnsiTheme="minorHAnsi"/>
          <w:b/>
          <w:sz w:val="20"/>
          <w:szCs w:val="20"/>
          <w:u w:val="single"/>
        </w:rPr>
        <w:t>Additional file 1</w:t>
      </w:r>
      <w:bookmarkStart w:id="0" w:name="_GoBack"/>
      <w:bookmarkEnd w:id="0"/>
    </w:p>
    <w:p w14:paraId="58AEC9A2" w14:textId="790C8158" w:rsidR="00622A06" w:rsidRPr="008B0FAB" w:rsidRDefault="00622A06" w:rsidP="00622A06">
      <w:pPr>
        <w:pStyle w:val="Caption"/>
        <w:spacing w:after="0" w:line="480" w:lineRule="auto"/>
        <w:jc w:val="both"/>
        <w:outlineLvl w:val="0"/>
        <w:rPr>
          <w:rFonts w:ascii="Arial" w:hAnsi="Arial" w:cs="Arial"/>
          <w:i w:val="0"/>
          <w:color w:val="000000" w:themeColor="text1"/>
          <w:sz w:val="20"/>
          <w:szCs w:val="20"/>
        </w:rPr>
      </w:pPr>
      <w:r w:rsidRPr="00622A06">
        <w:rPr>
          <w:rFonts w:asciiTheme="minorHAnsi" w:hAnsiTheme="minorHAnsi"/>
          <w:b/>
          <w:sz w:val="20"/>
          <w:szCs w:val="20"/>
        </w:rPr>
        <w:t xml:space="preserve">Figure </w:t>
      </w:r>
      <w:r w:rsidR="00607CC5">
        <w:rPr>
          <w:rFonts w:asciiTheme="minorHAnsi" w:hAnsiTheme="minorHAnsi"/>
          <w:b/>
          <w:sz w:val="20"/>
          <w:szCs w:val="20"/>
        </w:rPr>
        <w:t>S</w:t>
      </w:r>
      <w:r w:rsidRPr="00622A06">
        <w:rPr>
          <w:rFonts w:asciiTheme="minorHAnsi" w:hAnsiTheme="minorHAnsi"/>
          <w:b/>
          <w:sz w:val="20"/>
          <w:szCs w:val="20"/>
        </w:rPr>
        <w:t xml:space="preserve">1: </w:t>
      </w:r>
      <w:r w:rsidRPr="008B0FAB">
        <w:rPr>
          <w:rFonts w:ascii="Arial" w:hAnsi="Arial" w:cs="Arial"/>
          <w:i w:val="0"/>
          <w:color w:val="000000" w:themeColor="text1"/>
          <w:sz w:val="20"/>
          <w:szCs w:val="20"/>
        </w:rPr>
        <w:t>Pneumonia mortality trends of male</w:t>
      </w:r>
      <w:r w:rsidRPr="008B0FAB">
        <w:rPr>
          <w:rFonts w:ascii="Arial" w:hAnsi="Arial" w:cs="Arial"/>
          <w:i w:val="0"/>
          <w:color w:val="FF0000"/>
          <w:sz w:val="20"/>
          <w:szCs w:val="20"/>
        </w:rPr>
        <w:t xml:space="preserve"> </w:t>
      </w:r>
      <w:r w:rsidRPr="008B0FAB">
        <w:rPr>
          <w:rFonts w:ascii="Arial" w:hAnsi="Arial" w:cs="Arial"/>
          <w:i w:val="0"/>
          <w:color w:val="000000" w:themeColor="text1"/>
          <w:sz w:val="20"/>
          <w:szCs w:val="20"/>
        </w:rPr>
        <w:t xml:space="preserve">and females in </w:t>
      </w:r>
      <w:r>
        <w:rPr>
          <w:rFonts w:ascii="Arial" w:hAnsi="Arial" w:cs="Arial"/>
          <w:i w:val="0"/>
          <w:color w:val="000000" w:themeColor="text1"/>
          <w:sz w:val="20"/>
          <w:szCs w:val="20"/>
        </w:rPr>
        <w:t xml:space="preserve">19 </w:t>
      </w:r>
      <w:r w:rsidRPr="008B0FAB">
        <w:rPr>
          <w:rFonts w:ascii="Arial" w:hAnsi="Arial" w:cs="Arial"/>
          <w:i w:val="0"/>
          <w:color w:val="000000" w:themeColor="text1"/>
          <w:sz w:val="20"/>
          <w:szCs w:val="20"/>
        </w:rPr>
        <w:t xml:space="preserve">European </w:t>
      </w:r>
      <w:r>
        <w:rPr>
          <w:rFonts w:ascii="Arial" w:hAnsi="Arial" w:cs="Arial"/>
          <w:i w:val="0"/>
          <w:color w:val="000000" w:themeColor="text1"/>
          <w:sz w:val="20"/>
          <w:szCs w:val="20"/>
        </w:rPr>
        <w:t>c</w:t>
      </w:r>
      <w:r w:rsidRPr="008B0FAB">
        <w:rPr>
          <w:rFonts w:ascii="Arial" w:hAnsi="Arial" w:cs="Arial"/>
          <w:i w:val="0"/>
          <w:color w:val="000000" w:themeColor="text1"/>
          <w:sz w:val="20"/>
          <w:szCs w:val="20"/>
        </w:rPr>
        <w:t>ountries</w:t>
      </w:r>
      <w:r>
        <w:rPr>
          <w:rFonts w:ascii="Arial" w:hAnsi="Arial" w:cs="Arial"/>
          <w:i w:val="0"/>
          <w:color w:val="000000" w:themeColor="text1"/>
          <w:sz w:val="20"/>
          <w:szCs w:val="20"/>
        </w:rPr>
        <w:t xml:space="preserve"> including influenza-related mortality shown in red overlay</w:t>
      </w:r>
      <w:r w:rsidRPr="008B0FAB">
        <w:rPr>
          <w:rFonts w:ascii="Arial" w:hAnsi="Arial" w:cs="Arial"/>
          <w:i w:val="0"/>
          <w:color w:val="000000" w:themeColor="text1"/>
          <w:sz w:val="20"/>
          <w:szCs w:val="20"/>
        </w:rPr>
        <w:t>. Lines represent result of Joinpoint analyses</w:t>
      </w:r>
      <w:r>
        <w:rPr>
          <w:rFonts w:ascii="Arial" w:hAnsi="Arial" w:cs="Arial"/>
          <w:i w:val="0"/>
          <w:color w:val="000000" w:themeColor="text1"/>
          <w:sz w:val="20"/>
          <w:szCs w:val="20"/>
        </w:rPr>
        <w:t>:</w:t>
      </w:r>
      <w:r w:rsidRPr="008B0FAB">
        <w:rPr>
          <w:rFonts w:ascii="Arial" w:hAnsi="Arial" w:cs="Arial"/>
          <w:i w:val="0"/>
          <w:color w:val="000000" w:themeColor="text1"/>
          <w:sz w:val="20"/>
          <w:szCs w:val="20"/>
        </w:rPr>
        <w:t xml:space="preserve"> dashed and continuous lines for males and females</w:t>
      </w:r>
      <w:r>
        <w:rPr>
          <w:rFonts w:ascii="Arial" w:hAnsi="Arial" w:cs="Arial"/>
          <w:i w:val="0"/>
          <w:color w:val="000000" w:themeColor="text1"/>
          <w:sz w:val="20"/>
          <w:szCs w:val="20"/>
        </w:rPr>
        <w:t>,</w:t>
      </w:r>
      <w:r w:rsidRPr="008B0FAB">
        <w:rPr>
          <w:rFonts w:ascii="Arial" w:hAnsi="Arial" w:cs="Arial"/>
          <w:i w:val="0"/>
          <w:color w:val="000000" w:themeColor="text1"/>
          <w:sz w:val="20"/>
          <w:szCs w:val="20"/>
        </w:rPr>
        <w:t xml:space="preserve"> respectively. Squares (males) and circles (females) represent raw data.</w:t>
      </w:r>
    </w:p>
    <w:p w14:paraId="447A3294" w14:textId="77777777" w:rsidR="00622A06" w:rsidRDefault="00622A06" w:rsidP="00622A06">
      <w:pPr>
        <w:widowControl w:val="0"/>
        <w:autoSpaceDE w:val="0"/>
        <w:autoSpaceDN w:val="0"/>
        <w:adjustRightInd w:val="0"/>
        <w:spacing w:line="480" w:lineRule="auto"/>
        <w:ind w:left="640" w:hanging="640"/>
        <w:rPr>
          <w:rFonts w:asciiTheme="minorHAnsi" w:hAnsiTheme="minorHAnsi"/>
          <w:b/>
          <w:sz w:val="20"/>
          <w:szCs w:val="20"/>
          <w:u w:val="single"/>
        </w:rPr>
      </w:pPr>
    </w:p>
    <w:p w14:paraId="1EF332BB" w14:textId="77777777" w:rsidR="00622A06" w:rsidRPr="00924617" w:rsidRDefault="00622A06" w:rsidP="00622A06">
      <w:pPr>
        <w:widowControl w:val="0"/>
        <w:autoSpaceDE w:val="0"/>
        <w:autoSpaceDN w:val="0"/>
        <w:adjustRightInd w:val="0"/>
        <w:spacing w:line="480" w:lineRule="auto"/>
        <w:ind w:left="640" w:hanging="640"/>
        <w:rPr>
          <w:rFonts w:asciiTheme="minorHAnsi" w:hAnsiTheme="minorHAnsi"/>
          <w:b/>
          <w:sz w:val="20"/>
          <w:szCs w:val="20"/>
          <w:u w:val="single"/>
        </w:rPr>
      </w:pPr>
      <w:r w:rsidRPr="00FD4052">
        <w:rPr>
          <w:rFonts w:asciiTheme="minorHAnsi" w:hAnsiTheme="minorHAnsi"/>
          <w:b/>
          <w:noProof/>
          <w:sz w:val="20"/>
          <w:szCs w:val="20"/>
          <w:u w:val="single"/>
          <w:lang w:val="en-US"/>
        </w:rPr>
        <w:drawing>
          <wp:inline distT="0" distB="0" distL="0" distR="0" wp14:anchorId="5F84274B" wp14:editId="6BE44621">
            <wp:extent cx="5652135" cy="2826067"/>
            <wp:effectExtent l="0" t="0" r="1206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neumonia combined sensitivity analysis 190318.pd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3355" cy="2836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EDF70A" w14:textId="77777777" w:rsidR="00622A06" w:rsidRPr="00364B23" w:rsidRDefault="00622A06" w:rsidP="00622A06">
      <w:pPr>
        <w:shd w:val="clear" w:color="auto" w:fill="FFFFFF"/>
        <w:spacing w:before="100" w:beforeAutospacing="1" w:after="96" w:line="480" w:lineRule="auto"/>
        <w:rPr>
          <w:rFonts w:ascii="Arial" w:eastAsia="Times New Roman" w:hAnsi="Arial" w:cs="Arial"/>
          <w:color w:val="333333"/>
          <w:sz w:val="20"/>
          <w:szCs w:val="20"/>
          <w:lang w:val="en-US"/>
        </w:rPr>
      </w:pPr>
    </w:p>
    <w:p w14:paraId="2E2B22EF" w14:textId="77777777" w:rsidR="00D31297" w:rsidRDefault="00D31297"/>
    <w:sectPr w:rsidR="00D31297" w:rsidSect="00411137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0"/>
  </w:docVars>
  <w:rsids>
    <w:rsidRoot w:val="00622A06"/>
    <w:rsid w:val="00411137"/>
    <w:rsid w:val="00607CC5"/>
    <w:rsid w:val="00622A06"/>
    <w:rsid w:val="00D31297"/>
    <w:rsid w:val="00E7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B04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A06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99"/>
    <w:qFormat/>
    <w:rsid w:val="00622A06"/>
    <w:pPr>
      <w:spacing w:after="200"/>
    </w:pPr>
    <w:rPr>
      <w:rFonts w:eastAsia="MS Mincho"/>
      <w:i/>
      <w:iCs/>
      <w:color w:val="44546A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7C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CC5"/>
    <w:rPr>
      <w:rFonts w:ascii="Tahoma" w:eastAsia="Calibri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A06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99"/>
    <w:qFormat/>
    <w:rsid w:val="00622A06"/>
    <w:pPr>
      <w:spacing w:after="200"/>
    </w:pPr>
    <w:rPr>
      <w:rFonts w:eastAsia="MS Mincho"/>
      <w:i/>
      <w:iCs/>
      <w:color w:val="44546A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7C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CC5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291</Characters>
  <Application>Microsoft Office Word</Application>
  <DocSecurity>0</DocSecurity>
  <Lines>7</Lines>
  <Paragraphs>2</Paragraphs>
  <ScaleCrop>false</ScaleCrop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TBANIGA</cp:lastModifiedBy>
  <cp:revision>2</cp:revision>
  <dcterms:created xsi:type="dcterms:W3CDTF">2018-03-27T01:28:00Z</dcterms:created>
  <dcterms:modified xsi:type="dcterms:W3CDTF">2018-04-20T01:32:00Z</dcterms:modified>
</cp:coreProperties>
</file>