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64" w:rsidRDefault="009A5864" w:rsidP="009A5864">
      <w:pPr>
        <w:spacing w:line="480" w:lineRule="auto"/>
        <w:jc w:val="both"/>
        <w:rPr>
          <w:rFonts w:ascii="Times New Roman Bold"/>
          <w:b/>
          <w:lang w:val="en-US"/>
        </w:rPr>
      </w:pPr>
      <w:r w:rsidRPr="00270A03">
        <w:rPr>
          <w:rFonts w:ascii="Times New Roman Bold"/>
          <w:b/>
          <w:lang w:val="en-US"/>
        </w:rPr>
        <w:t xml:space="preserve">Supplementary Table </w:t>
      </w:r>
      <w:proofErr w:type="spellStart"/>
      <w:r w:rsidRPr="00270A03">
        <w:rPr>
          <w:rFonts w:ascii="Times New Roman Bold"/>
          <w:b/>
          <w:lang w:val="en-US"/>
        </w:rPr>
        <w:t>S1</w:t>
      </w:r>
      <w:proofErr w:type="spellEnd"/>
      <w:r w:rsidRPr="00270A03">
        <w:rPr>
          <w:rFonts w:ascii="Times New Roman Bold"/>
          <w:b/>
          <w:lang w:val="en-US"/>
        </w:rPr>
        <w:t xml:space="preserve">: </w:t>
      </w:r>
      <w:proofErr w:type="spellStart"/>
      <w:r w:rsidRPr="00270A03">
        <w:rPr>
          <w:rFonts w:ascii="Times New Roman Bold"/>
          <w:b/>
          <w:lang w:val="en-US"/>
        </w:rPr>
        <w:t>ICD</w:t>
      </w:r>
      <w:proofErr w:type="spellEnd"/>
      <w:r w:rsidRPr="00270A03">
        <w:rPr>
          <w:rFonts w:ascii="Times New Roman Bold"/>
          <w:b/>
          <w:lang w:val="en-US"/>
        </w:rPr>
        <w:t>- and OPS codes of diagnoses and procedures</w:t>
      </w:r>
    </w:p>
    <w:tbl>
      <w:tblPr>
        <w:tblStyle w:val="TableNormal1"/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25"/>
        <w:gridCol w:w="6379"/>
      </w:tblGrid>
      <w:tr w:rsidR="009A5864" w:rsidTr="00DE1146">
        <w:trPr>
          <w:trHeight w:val="496"/>
        </w:trPr>
        <w:tc>
          <w:tcPr>
            <w:tcW w:w="4225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864" w:rsidRPr="00F059E6" w:rsidRDefault="009A5864" w:rsidP="00DE1146">
            <w:pPr>
              <w:rPr>
                <w:b/>
              </w:rPr>
            </w:pPr>
            <w:r w:rsidRPr="00F059E6">
              <w:rPr>
                <w:rFonts w:ascii="Times New Roman Bold"/>
                <w:b/>
                <w:sz w:val="22"/>
                <w:szCs w:val="22"/>
              </w:rPr>
              <w:t>Diagnosis</w:t>
            </w:r>
          </w:p>
        </w:tc>
        <w:tc>
          <w:tcPr>
            <w:tcW w:w="6379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864" w:rsidRPr="00F059E6" w:rsidRDefault="009A5864" w:rsidP="00DE1146">
            <w:pPr>
              <w:spacing w:after="75"/>
              <w:rPr>
                <w:b/>
              </w:rPr>
            </w:pPr>
            <w:r w:rsidRPr="00F059E6">
              <w:rPr>
                <w:rFonts w:ascii="Times New Roman Bold"/>
                <w:b/>
                <w:sz w:val="22"/>
                <w:szCs w:val="22"/>
              </w:rPr>
              <w:t>ICD-10 GM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Pr="00270A03" w:rsidRDefault="009A5864" w:rsidP="00DE1146">
            <w:pPr>
              <w:spacing w:after="75"/>
              <w:rPr>
                <w:lang w:val="en-US"/>
              </w:rPr>
            </w:pPr>
            <w:r w:rsidRPr="00270A03">
              <w:rPr>
                <w:rFonts w:ascii="Times New Roman Bold"/>
                <w:lang w:val="en-US"/>
              </w:rPr>
              <w:t>Peripheral Artery Disease; Rutherford grade  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I70.23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Pr="00270A03" w:rsidRDefault="009A5864" w:rsidP="00DE1146">
            <w:pPr>
              <w:spacing w:after="75"/>
              <w:rPr>
                <w:lang w:val="en-US"/>
              </w:rPr>
            </w:pPr>
            <w:r w:rsidRPr="00270A03">
              <w:rPr>
                <w:rFonts w:ascii="Times New Roman Bold"/>
                <w:lang w:val="en-US"/>
              </w:rPr>
              <w:t>Peripheral Artery Disease; Rutherford grade  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I70.24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Diabetes mellitus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E10*, E11*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Hypertension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I10-15*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Obesity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E66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Dyslipidemia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E78*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Smoking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F17*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Chronic kidney disease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N18*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Coronary artery disease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I25*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Chronic heart failure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I50*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Malignancies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C*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Acute renal failure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N17*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Acute myocardial infarction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I21*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Ischemic stroke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I63*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Infection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A30-49*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Sepsis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B95-99*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864" w:rsidRDefault="009A5864" w:rsidP="00DE1146">
            <w:r>
              <w:rPr>
                <w:rFonts w:ascii="Times New Roman Bold"/>
                <w:sz w:val="22"/>
                <w:szCs w:val="22"/>
              </w:rPr>
              <w:t>Procedure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  <w:sz w:val="22"/>
                <w:szCs w:val="22"/>
              </w:rPr>
              <w:t>OPS-Code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Angiography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3-605, 3-607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Any revascularization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r>
              <w:t>5-380*, 5-381*, 5-383*, 5-386*, 5-388*, 5-393*, 5-395*, 8-836*, 8-84*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Endovascular revascularization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8-836*, 8-84*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Surgery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r>
              <w:t>5-380*, 5-381*, 5-383*, 5-386*, 5-388*, 5-393*, 5-395*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Thrombendartherectomy</w:t>
            </w:r>
            <w:r>
              <w:rPr>
                <w:rFonts w:hAnsi="Times New Roman Bold"/>
              </w:rPr>
              <w:t> 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 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 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 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 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5-381*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Bypass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5-393*</w:t>
            </w:r>
          </w:p>
        </w:tc>
      </w:tr>
      <w:tr w:rsidR="009A5864" w:rsidTr="00DE1146">
        <w:trPr>
          <w:trHeight w:val="170"/>
        </w:trPr>
        <w:tc>
          <w:tcPr>
            <w:tcW w:w="4225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spacing w:after="75"/>
            </w:pPr>
            <w:r>
              <w:rPr>
                <w:rFonts w:ascii="Times New Roman Bold"/>
              </w:rPr>
              <w:t>Amputation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864" w:rsidRDefault="009A5864" w:rsidP="00DE1146">
            <w:pPr>
              <w:jc w:val="both"/>
            </w:pPr>
            <w:r>
              <w:t>5-864*, 5-865*, 5-866*</w:t>
            </w:r>
          </w:p>
        </w:tc>
      </w:tr>
    </w:tbl>
    <w:p w:rsidR="009A5864" w:rsidRPr="00270A03" w:rsidRDefault="009A5864" w:rsidP="009A5864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70A03">
        <w:rPr>
          <w:rFonts w:ascii="Times New Roman"/>
          <w:sz w:val="20"/>
          <w:szCs w:val="20"/>
          <w:lang w:val="en-US"/>
        </w:rPr>
        <w:t>ICD</w:t>
      </w:r>
      <w:proofErr w:type="spellEnd"/>
      <w:r w:rsidRPr="00270A03">
        <w:rPr>
          <w:rFonts w:ascii="Times New Roman"/>
          <w:sz w:val="20"/>
          <w:szCs w:val="20"/>
          <w:lang w:val="en-US"/>
        </w:rPr>
        <w:t xml:space="preserve">-10 GM - International Statistical Classification of Diseases and Related Health Problems German Modification version 10; OPS </w:t>
      </w:r>
      <w:proofErr w:type="gramStart"/>
      <w:r w:rsidRPr="00270A03">
        <w:rPr>
          <w:rFonts w:ascii="Times New Roman"/>
          <w:sz w:val="20"/>
          <w:szCs w:val="20"/>
          <w:lang w:val="en-US"/>
        </w:rPr>
        <w:t>-  Operation</w:t>
      </w:r>
      <w:proofErr w:type="gramEnd"/>
      <w:r w:rsidRPr="00270A03">
        <w:rPr>
          <w:rFonts w:ascii="Times New Roman"/>
          <w:sz w:val="20"/>
          <w:szCs w:val="20"/>
          <w:lang w:val="en-US"/>
        </w:rPr>
        <w:t xml:space="preserve"> and Procedural Code. </w:t>
      </w:r>
      <w:r>
        <w:rPr>
          <w:rFonts w:ascii="Times New Roman"/>
          <w:sz w:val="20"/>
          <w:szCs w:val="20"/>
          <w:lang w:val="en-US"/>
        </w:rPr>
        <w:t xml:space="preserve">All procedures and interventions are encoded with according to the </w:t>
      </w:r>
      <w:proofErr w:type="spellStart"/>
      <w:r>
        <w:rPr>
          <w:rFonts w:ascii="Times New Roman"/>
          <w:sz w:val="20"/>
          <w:szCs w:val="20"/>
          <w:lang w:val="en-US"/>
        </w:rPr>
        <w:t>ICD10</w:t>
      </w:r>
      <w:proofErr w:type="spellEnd"/>
      <w:r>
        <w:rPr>
          <w:rFonts w:ascii="Times New Roman"/>
          <w:sz w:val="20"/>
          <w:szCs w:val="20"/>
          <w:lang w:val="en-US"/>
        </w:rPr>
        <w:t xml:space="preserve">-GM and OPS system in </w:t>
      </w:r>
      <w:proofErr w:type="spellStart"/>
      <w:r>
        <w:rPr>
          <w:rFonts w:ascii="Times New Roman"/>
          <w:sz w:val="20"/>
          <w:szCs w:val="20"/>
          <w:lang w:val="en-US"/>
        </w:rPr>
        <w:t>purose</w:t>
      </w:r>
      <w:proofErr w:type="spellEnd"/>
      <w:r>
        <w:rPr>
          <w:rFonts w:ascii="Times New Roman"/>
          <w:sz w:val="20"/>
          <w:szCs w:val="20"/>
          <w:lang w:val="en-US"/>
        </w:rPr>
        <w:t xml:space="preserve"> of remuneration via the German </w:t>
      </w:r>
      <w:proofErr w:type="spellStart"/>
      <w:r>
        <w:rPr>
          <w:rFonts w:ascii="Times New Roman"/>
          <w:sz w:val="20"/>
          <w:szCs w:val="20"/>
          <w:lang w:val="en-US"/>
        </w:rPr>
        <w:t>DRG</w:t>
      </w:r>
      <w:proofErr w:type="spellEnd"/>
      <w:r>
        <w:rPr>
          <w:rFonts w:ascii="Times New Roman"/>
          <w:sz w:val="20"/>
          <w:szCs w:val="20"/>
          <w:lang w:val="en-US"/>
        </w:rPr>
        <w:t xml:space="preserve"> system. The </w:t>
      </w:r>
      <w:r>
        <w:rPr>
          <w:rFonts w:ascii="Times New Roman"/>
          <w:sz w:val="20"/>
          <w:szCs w:val="20"/>
          <w:lang w:val="en-US"/>
        </w:rPr>
        <w:lastRenderedPageBreak/>
        <w:t xml:space="preserve">* indicates that additional digits for specific descriptions of types and anatomic locations can/must be added. </w:t>
      </w:r>
      <w:proofErr w:type="gramStart"/>
      <w:r w:rsidRPr="00270A03">
        <w:rPr>
          <w:rFonts w:ascii="Times New Roman"/>
          <w:sz w:val="20"/>
          <w:szCs w:val="20"/>
          <w:lang w:val="en-US"/>
        </w:rPr>
        <w:t xml:space="preserve">OPS indicates </w:t>
      </w:r>
      <w:r w:rsidRPr="00270A03">
        <w:rPr>
          <w:rFonts w:hAnsi="Times New Roman"/>
          <w:sz w:val="20"/>
          <w:szCs w:val="20"/>
          <w:lang w:val="en-US"/>
        </w:rPr>
        <w:t>“</w:t>
      </w:r>
      <w:proofErr w:type="spellStart"/>
      <w:proofErr w:type="gramEnd"/>
      <w:r w:rsidRPr="00270A03">
        <w:rPr>
          <w:rFonts w:ascii="Times New Roman"/>
          <w:sz w:val="20"/>
          <w:szCs w:val="20"/>
          <w:lang w:val="en-US"/>
        </w:rPr>
        <w:t>Operationen</w:t>
      </w:r>
      <w:proofErr w:type="spellEnd"/>
      <w:r w:rsidRPr="00270A03">
        <w:rPr>
          <w:rFonts w:ascii="Times New Roman"/>
          <w:sz w:val="20"/>
          <w:szCs w:val="20"/>
          <w:lang w:val="en-US"/>
        </w:rPr>
        <w:t xml:space="preserve"> und </w:t>
      </w:r>
      <w:proofErr w:type="spellStart"/>
      <w:r w:rsidRPr="00270A03">
        <w:rPr>
          <w:rFonts w:ascii="Times New Roman"/>
          <w:sz w:val="20"/>
          <w:szCs w:val="20"/>
          <w:lang w:val="en-US"/>
        </w:rPr>
        <w:t>Prozedurenschl</w:t>
      </w:r>
      <w:r w:rsidRPr="00270A03">
        <w:rPr>
          <w:rFonts w:hAnsi="Times New Roman"/>
          <w:sz w:val="20"/>
          <w:szCs w:val="20"/>
          <w:lang w:val="en-US"/>
        </w:rPr>
        <w:t>ü</w:t>
      </w:r>
      <w:r w:rsidRPr="00270A03">
        <w:rPr>
          <w:rFonts w:ascii="Times New Roman"/>
          <w:sz w:val="20"/>
          <w:szCs w:val="20"/>
          <w:lang w:val="en-US"/>
        </w:rPr>
        <w:t>ssel</w:t>
      </w:r>
      <w:proofErr w:type="spellEnd"/>
      <w:r w:rsidRPr="00270A03">
        <w:rPr>
          <w:rFonts w:hAnsi="Times New Roman"/>
          <w:sz w:val="20"/>
          <w:szCs w:val="20"/>
          <w:lang w:val="en-US"/>
        </w:rPr>
        <w:t>”</w:t>
      </w:r>
      <w:r w:rsidRPr="00270A03">
        <w:rPr>
          <w:rFonts w:ascii="Times New Roman"/>
          <w:sz w:val="20"/>
          <w:szCs w:val="20"/>
          <w:lang w:val="en-US"/>
        </w:rPr>
        <w:t>.</w:t>
      </w:r>
    </w:p>
    <w:p w:rsidR="007156CD" w:rsidRDefault="007156CD"/>
    <w:sectPr w:rsidR="007156CD" w:rsidSect="0071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5864"/>
    <w:rsid w:val="001C0C87"/>
    <w:rsid w:val="007156CD"/>
    <w:rsid w:val="00812916"/>
    <w:rsid w:val="009A5864"/>
    <w:rsid w:val="00A0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A5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0013359</dc:creator>
  <cp:keywords/>
  <dc:description/>
  <cp:lastModifiedBy>0013359</cp:lastModifiedBy>
  <cp:revision>2</cp:revision>
  <dcterms:created xsi:type="dcterms:W3CDTF">2017-03-29T01:38:00Z</dcterms:created>
  <dcterms:modified xsi:type="dcterms:W3CDTF">2017-03-29T01:38:00Z</dcterms:modified>
</cp:coreProperties>
</file>