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48ED7" w14:textId="2C20F286" w:rsidR="00E85A2B" w:rsidRPr="00A807E0" w:rsidRDefault="00E85A2B" w:rsidP="00E85A2B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sz w:val="22"/>
        </w:rPr>
      </w:pPr>
      <w:r w:rsidRPr="00A807E0">
        <w:rPr>
          <w:rFonts w:ascii="Times New Roman" w:hAnsi="Times New Roman" w:cs="Times New Roman"/>
          <w:b/>
          <w:sz w:val="22"/>
        </w:rPr>
        <w:t xml:space="preserve">Table </w:t>
      </w:r>
      <w:r w:rsidR="009A5C19">
        <w:rPr>
          <w:rFonts w:ascii="Times New Roman" w:hAnsi="Times New Roman" w:cs="Times New Roman"/>
          <w:b/>
          <w:sz w:val="22"/>
        </w:rPr>
        <w:t>S</w:t>
      </w:r>
      <w:r w:rsidR="00DD46AF">
        <w:rPr>
          <w:rFonts w:ascii="Times New Roman" w:hAnsi="Times New Roman" w:cs="Times New Roman"/>
          <w:b/>
          <w:sz w:val="22"/>
        </w:rPr>
        <w:t>4</w:t>
      </w:r>
      <w:r w:rsidR="009A5C1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807E0">
        <w:rPr>
          <w:rFonts w:ascii="Times New Roman" w:hAnsi="Times New Roman" w:cs="Times New Roman"/>
          <w:b/>
          <w:sz w:val="22"/>
        </w:rPr>
        <w:t xml:space="preserve">Association between </w:t>
      </w:r>
      <w:r w:rsidRPr="00A807E0">
        <w:rPr>
          <w:rFonts w:ascii="Times New Roman" w:hAnsi="Times New Roman" w:cs="Times New Roman" w:hint="eastAsia"/>
          <w:b/>
          <w:sz w:val="22"/>
        </w:rPr>
        <w:t xml:space="preserve">continuous variable of </w:t>
      </w:r>
      <w:r w:rsidRPr="00A807E0">
        <w:rPr>
          <w:rFonts w:ascii="Times New Roman" w:hAnsi="Times New Roman" w:cs="Times New Roman"/>
          <w:b/>
          <w:sz w:val="22"/>
        </w:rPr>
        <w:t xml:space="preserve">change in </w:t>
      </w:r>
      <w:r w:rsidR="00E64C52">
        <w:rPr>
          <w:rFonts w:ascii="Times New Roman" w:hAnsi="Times New Roman" w:cs="Times New Roman"/>
          <w:b/>
          <w:sz w:val="22"/>
        </w:rPr>
        <w:t>SMI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A807E0">
        <w:rPr>
          <w:rFonts w:ascii="Times New Roman" w:hAnsi="Times New Roman" w:cs="Times New Roman"/>
          <w:b/>
          <w:sz w:val="22"/>
        </w:rPr>
        <w:t xml:space="preserve">from baseline to year </w:t>
      </w:r>
      <w:r>
        <w:rPr>
          <w:rFonts w:ascii="Times New Roman" w:hAnsi="Times New Roman" w:cs="Times New Roman"/>
          <w:b/>
          <w:sz w:val="22"/>
        </w:rPr>
        <w:t>1</w:t>
      </w:r>
      <w:r w:rsidRPr="00A807E0">
        <w:rPr>
          <w:rFonts w:ascii="Times New Roman" w:hAnsi="Times New Roman" w:cs="Times New Roman"/>
          <w:b/>
          <w:sz w:val="22"/>
        </w:rPr>
        <w:t xml:space="preserve"> and incidence of </w:t>
      </w:r>
      <w:r>
        <w:rPr>
          <w:rFonts w:ascii="Times New Roman" w:hAnsi="Times New Roman" w:cs="Times New Roman"/>
          <w:b/>
          <w:sz w:val="22"/>
        </w:rPr>
        <w:t>metabolic syndrome</w:t>
      </w:r>
      <w:r w:rsidRPr="00A807E0">
        <w:rPr>
          <w:rFonts w:ascii="Times New Roman" w:hAnsi="Times New Roman" w:cs="Times New Roman"/>
          <w:b/>
          <w:sz w:val="22"/>
        </w:rPr>
        <w:t xml:space="preserve"> (Cox model)</w:t>
      </w:r>
    </w:p>
    <w:tbl>
      <w:tblPr>
        <w:tblStyle w:val="a3"/>
        <w:tblW w:w="919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1142"/>
        <w:gridCol w:w="1437"/>
        <w:gridCol w:w="1795"/>
      </w:tblGrid>
      <w:tr w:rsidR="00E85A2B" w:rsidRPr="00477171" w14:paraId="79C744BC" w14:textId="77777777" w:rsidTr="003F526B">
        <w:trPr>
          <w:trHeight w:val="251"/>
        </w:trPr>
        <w:tc>
          <w:tcPr>
            <w:tcW w:w="4822" w:type="dxa"/>
            <w:tcBorders>
              <w:top w:val="single" w:sz="4" w:space="0" w:color="auto"/>
            </w:tcBorders>
            <w:noWrap/>
          </w:tcPr>
          <w:p w14:paraId="33489284" w14:textId="77777777" w:rsidR="00E85A2B" w:rsidRPr="00C50BF1" w:rsidRDefault="00E85A2B" w:rsidP="003F526B">
            <w:pPr>
              <w:wordWrap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noWrap/>
          </w:tcPr>
          <w:p w14:paraId="0229A594" w14:textId="77777777" w:rsidR="00E85A2B" w:rsidRPr="00C50BF1" w:rsidRDefault="00E85A2B" w:rsidP="003F526B">
            <w:pPr>
              <w:pBdr>
                <w:bottom w:val="single" w:sz="4" w:space="1" w:color="auto"/>
              </w:pBd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HR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12C1C728" w14:textId="77777777" w:rsidR="00E85A2B" w:rsidRPr="00C50BF1" w:rsidRDefault="00E85A2B" w:rsidP="003F526B">
            <w:pPr>
              <w:pBdr>
                <w:bottom w:val="single" w:sz="4" w:space="1" w:color="auto"/>
              </w:pBd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95% CI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2F01F957" w14:textId="77777777" w:rsidR="00E85A2B" w:rsidRPr="00C50BF1" w:rsidRDefault="00E85A2B" w:rsidP="003F526B">
            <w:pPr>
              <w:pBdr>
                <w:bottom w:val="single" w:sz="4" w:space="1" w:color="auto"/>
              </w:pBdr>
              <w:wordWrap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 w:hint="eastAsia"/>
                <w:i/>
                <w:sz w:val="22"/>
              </w:rPr>
              <w:t>P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62029E">
              <w:rPr>
                <w:rFonts w:ascii="Times New Roman" w:hAnsi="Times New Roman" w:cs="Times New Roman"/>
                <w:sz w:val="22"/>
              </w:rPr>
              <w:t>value</w:t>
            </w:r>
          </w:p>
        </w:tc>
      </w:tr>
      <w:tr w:rsidR="00E85A2B" w:rsidRPr="00477171" w14:paraId="1FDC8C3F" w14:textId="77777777" w:rsidTr="003F526B">
        <w:trPr>
          <w:trHeight w:val="379"/>
        </w:trPr>
        <w:tc>
          <w:tcPr>
            <w:tcW w:w="4822" w:type="dxa"/>
            <w:noWrap/>
          </w:tcPr>
          <w:p w14:paraId="6CA4E119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 xml:space="preserve">Change in SMI from baseline </w:t>
            </w:r>
            <w:r w:rsidRPr="00C50BF1">
              <w:rPr>
                <w:rFonts w:ascii="Times New Roman" w:hAnsi="Times New Roman" w:cs="Times New Roman" w:hint="eastAsia"/>
                <w:sz w:val="22"/>
              </w:rPr>
              <w:t>over</w:t>
            </w:r>
            <w:r w:rsidRPr="00C50BF1">
              <w:rPr>
                <w:rFonts w:ascii="Times New Roman" w:hAnsi="Times New Roman" w:cs="Times New Roman"/>
                <w:sz w:val="22"/>
              </w:rPr>
              <w:t xml:space="preserve"> 1 year </w:t>
            </w:r>
            <w:r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1142" w:type="dxa"/>
            <w:noWrap/>
          </w:tcPr>
          <w:p w14:paraId="0C5C5F37" w14:textId="5EF9233D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0.89</w:t>
            </w:r>
          </w:p>
        </w:tc>
        <w:tc>
          <w:tcPr>
            <w:tcW w:w="1437" w:type="dxa"/>
          </w:tcPr>
          <w:p w14:paraId="4EBD8072" w14:textId="551D1C8E" w:rsidR="00E85A2B" w:rsidRPr="00C50BF1" w:rsidRDefault="00AA3FE9" w:rsidP="00AA3FE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0.85, 0.94</w:t>
            </w:r>
          </w:p>
        </w:tc>
        <w:tc>
          <w:tcPr>
            <w:tcW w:w="1795" w:type="dxa"/>
            <w:noWrap/>
          </w:tcPr>
          <w:p w14:paraId="56F5697C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85A2B" w:rsidRPr="00477171" w14:paraId="15FD5398" w14:textId="77777777" w:rsidTr="003F526B">
        <w:trPr>
          <w:trHeight w:val="74"/>
        </w:trPr>
        <w:tc>
          <w:tcPr>
            <w:tcW w:w="4822" w:type="dxa"/>
            <w:noWrap/>
          </w:tcPr>
          <w:p w14:paraId="6AFD0A53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Sex (0=male, 1=female)</w:t>
            </w:r>
          </w:p>
        </w:tc>
        <w:tc>
          <w:tcPr>
            <w:tcW w:w="1142" w:type="dxa"/>
            <w:noWrap/>
          </w:tcPr>
          <w:p w14:paraId="08821043" w14:textId="407F5746" w:rsidR="00E85A2B" w:rsidRPr="00C50BF1" w:rsidRDefault="00AA3FE9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0.66</w:t>
            </w:r>
          </w:p>
        </w:tc>
        <w:tc>
          <w:tcPr>
            <w:tcW w:w="1437" w:type="dxa"/>
          </w:tcPr>
          <w:p w14:paraId="00B6826E" w14:textId="1AD26834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0.53, 0.82</w:t>
            </w:r>
          </w:p>
        </w:tc>
        <w:tc>
          <w:tcPr>
            <w:tcW w:w="1795" w:type="dxa"/>
            <w:noWrap/>
          </w:tcPr>
          <w:p w14:paraId="74B67041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85A2B" w:rsidRPr="00477171" w14:paraId="1243E84F" w14:textId="77777777" w:rsidTr="003F526B">
        <w:trPr>
          <w:trHeight w:val="20"/>
        </w:trPr>
        <w:tc>
          <w:tcPr>
            <w:tcW w:w="4822" w:type="dxa"/>
            <w:noWrap/>
          </w:tcPr>
          <w:p w14:paraId="327CB57A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Age (year)</w:t>
            </w:r>
          </w:p>
        </w:tc>
        <w:tc>
          <w:tcPr>
            <w:tcW w:w="1142" w:type="dxa"/>
            <w:noWrap/>
          </w:tcPr>
          <w:p w14:paraId="754AD931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1.02</w:t>
            </w:r>
          </w:p>
        </w:tc>
        <w:tc>
          <w:tcPr>
            <w:tcW w:w="1437" w:type="dxa"/>
          </w:tcPr>
          <w:p w14:paraId="537B1EC4" w14:textId="14F4629E" w:rsidR="00E85A2B" w:rsidRPr="00C50BF1" w:rsidRDefault="00E85A2B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 xml:space="preserve">1.01, </w:t>
            </w:r>
            <w:r w:rsidR="00AA3FE9">
              <w:rPr>
                <w:rFonts w:ascii="Times New Roman" w:hAnsi="Times New Roman" w:cs="Times New Roman"/>
                <w:sz w:val="22"/>
              </w:rPr>
              <w:t>1.02</w:t>
            </w:r>
          </w:p>
        </w:tc>
        <w:tc>
          <w:tcPr>
            <w:tcW w:w="1795" w:type="dxa"/>
            <w:noWrap/>
          </w:tcPr>
          <w:p w14:paraId="355829AF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85A2B" w:rsidRPr="00477171" w14:paraId="24E09641" w14:textId="77777777" w:rsidTr="003F526B">
        <w:trPr>
          <w:trHeight w:val="20"/>
        </w:trPr>
        <w:tc>
          <w:tcPr>
            <w:tcW w:w="4822" w:type="dxa"/>
            <w:noWrap/>
          </w:tcPr>
          <w:p w14:paraId="5233C7FC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BMI (kg/m</w:t>
            </w:r>
            <w:r w:rsidRPr="00C50BF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C50BF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42" w:type="dxa"/>
            <w:noWrap/>
          </w:tcPr>
          <w:p w14:paraId="278BEB9C" w14:textId="7E780510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1.22</w:t>
            </w:r>
          </w:p>
        </w:tc>
        <w:tc>
          <w:tcPr>
            <w:tcW w:w="1437" w:type="dxa"/>
          </w:tcPr>
          <w:p w14:paraId="3DDA8A13" w14:textId="58C82807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1.19, 1.25</w:t>
            </w:r>
          </w:p>
        </w:tc>
        <w:tc>
          <w:tcPr>
            <w:tcW w:w="1795" w:type="dxa"/>
            <w:noWrap/>
          </w:tcPr>
          <w:p w14:paraId="03EFE2E8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85A2B" w:rsidRPr="00477171" w14:paraId="38210BFF" w14:textId="77777777" w:rsidTr="003F526B">
        <w:trPr>
          <w:trHeight w:val="20"/>
        </w:trPr>
        <w:tc>
          <w:tcPr>
            <w:tcW w:w="4822" w:type="dxa"/>
            <w:noWrap/>
          </w:tcPr>
          <w:p w14:paraId="56F10963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Family history of diabetes</w:t>
            </w:r>
          </w:p>
        </w:tc>
        <w:tc>
          <w:tcPr>
            <w:tcW w:w="1142" w:type="dxa"/>
            <w:noWrap/>
          </w:tcPr>
          <w:p w14:paraId="780209A1" w14:textId="54377D89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1.09</w:t>
            </w:r>
          </w:p>
        </w:tc>
        <w:tc>
          <w:tcPr>
            <w:tcW w:w="1437" w:type="dxa"/>
          </w:tcPr>
          <w:p w14:paraId="0138708F" w14:textId="7292FFFB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>.92, 1.30</w:t>
            </w:r>
          </w:p>
        </w:tc>
        <w:tc>
          <w:tcPr>
            <w:tcW w:w="1795" w:type="dxa"/>
            <w:noWrap/>
          </w:tcPr>
          <w:p w14:paraId="6D42D638" w14:textId="3B4940F6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0.326</w:t>
            </w:r>
          </w:p>
        </w:tc>
      </w:tr>
      <w:tr w:rsidR="00E85A2B" w:rsidRPr="00477171" w14:paraId="0D14A49B" w14:textId="77777777" w:rsidTr="003F526B">
        <w:trPr>
          <w:trHeight w:val="20"/>
        </w:trPr>
        <w:tc>
          <w:tcPr>
            <w:tcW w:w="4822" w:type="dxa"/>
            <w:noWrap/>
          </w:tcPr>
          <w:p w14:paraId="66D5F8FF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Smoking status</w:t>
            </w:r>
          </w:p>
        </w:tc>
        <w:tc>
          <w:tcPr>
            <w:tcW w:w="1142" w:type="dxa"/>
            <w:noWrap/>
          </w:tcPr>
          <w:p w14:paraId="39BE33CA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7" w:type="dxa"/>
          </w:tcPr>
          <w:p w14:paraId="50D5AE77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5" w:type="dxa"/>
            <w:noWrap/>
          </w:tcPr>
          <w:p w14:paraId="3092DC27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5A2B" w:rsidRPr="00477171" w14:paraId="56451E83" w14:textId="77777777" w:rsidTr="003F526B">
        <w:trPr>
          <w:trHeight w:val="20"/>
        </w:trPr>
        <w:tc>
          <w:tcPr>
            <w:tcW w:w="4822" w:type="dxa"/>
            <w:noWrap/>
          </w:tcPr>
          <w:p w14:paraId="6BFB7904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 xml:space="preserve"> Never</w:t>
            </w:r>
          </w:p>
        </w:tc>
        <w:tc>
          <w:tcPr>
            <w:tcW w:w="1142" w:type="dxa"/>
            <w:noWrap/>
          </w:tcPr>
          <w:p w14:paraId="295E7CD3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 w:hint="eastAsia"/>
                <w:sz w:val="22"/>
              </w:rPr>
              <w:t>R</w:t>
            </w:r>
            <w:r w:rsidRPr="00C50BF1">
              <w:rPr>
                <w:rFonts w:ascii="Times New Roman" w:hAnsi="Times New Roman" w:cs="Times New Roman"/>
                <w:sz w:val="22"/>
              </w:rPr>
              <w:t>eferent</w:t>
            </w:r>
          </w:p>
        </w:tc>
        <w:tc>
          <w:tcPr>
            <w:tcW w:w="1437" w:type="dxa"/>
          </w:tcPr>
          <w:p w14:paraId="28E7738F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5" w:type="dxa"/>
            <w:noWrap/>
          </w:tcPr>
          <w:p w14:paraId="524904AC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85A2B" w:rsidRPr="00477171" w14:paraId="4FFA451F" w14:textId="77777777" w:rsidTr="003F526B">
        <w:trPr>
          <w:trHeight w:val="20"/>
        </w:trPr>
        <w:tc>
          <w:tcPr>
            <w:tcW w:w="4822" w:type="dxa"/>
            <w:noWrap/>
          </w:tcPr>
          <w:p w14:paraId="34B0743D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 xml:space="preserve"> Past</w:t>
            </w:r>
          </w:p>
        </w:tc>
        <w:tc>
          <w:tcPr>
            <w:tcW w:w="1142" w:type="dxa"/>
            <w:noWrap/>
          </w:tcPr>
          <w:p w14:paraId="70680A2B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37" w:type="dxa"/>
          </w:tcPr>
          <w:p w14:paraId="625B14CC" w14:textId="3B5CBD18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0.89, 1.17</w:t>
            </w:r>
          </w:p>
        </w:tc>
        <w:tc>
          <w:tcPr>
            <w:tcW w:w="1795" w:type="dxa"/>
            <w:noWrap/>
          </w:tcPr>
          <w:p w14:paraId="5B39B5A4" w14:textId="76ABF6C4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0.788</w:t>
            </w:r>
          </w:p>
        </w:tc>
      </w:tr>
      <w:tr w:rsidR="00E85A2B" w:rsidRPr="00477171" w14:paraId="0AD2B2B8" w14:textId="77777777" w:rsidTr="003F526B">
        <w:trPr>
          <w:trHeight w:val="20"/>
        </w:trPr>
        <w:tc>
          <w:tcPr>
            <w:tcW w:w="4822" w:type="dxa"/>
            <w:noWrap/>
          </w:tcPr>
          <w:p w14:paraId="4F3A895B" w14:textId="77777777" w:rsidR="00E85A2B" w:rsidRPr="00C50BF1" w:rsidRDefault="00E85A2B" w:rsidP="003F526B">
            <w:pPr>
              <w:wordWrap/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Current</w:t>
            </w:r>
          </w:p>
        </w:tc>
        <w:tc>
          <w:tcPr>
            <w:tcW w:w="1142" w:type="dxa"/>
            <w:noWrap/>
          </w:tcPr>
          <w:p w14:paraId="13B452C2" w14:textId="3E26B41D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1.48</w:t>
            </w:r>
          </w:p>
        </w:tc>
        <w:tc>
          <w:tcPr>
            <w:tcW w:w="1437" w:type="dxa"/>
          </w:tcPr>
          <w:p w14:paraId="07D7A922" w14:textId="629386CA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1.27, 1.72</w:t>
            </w:r>
          </w:p>
        </w:tc>
        <w:tc>
          <w:tcPr>
            <w:tcW w:w="1795" w:type="dxa"/>
            <w:noWrap/>
          </w:tcPr>
          <w:p w14:paraId="778029DB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  <w:tr w:rsidR="00E85A2B" w:rsidRPr="00477171" w14:paraId="1D3F15F5" w14:textId="77777777" w:rsidTr="003F526B">
        <w:trPr>
          <w:trHeight w:val="20"/>
        </w:trPr>
        <w:tc>
          <w:tcPr>
            <w:tcW w:w="4822" w:type="dxa"/>
            <w:noWrap/>
          </w:tcPr>
          <w:p w14:paraId="501EEF92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Regular exercise</w:t>
            </w:r>
            <w:bookmarkStart w:id="0" w:name="_GoBack"/>
            <w:bookmarkEnd w:id="0"/>
          </w:p>
        </w:tc>
        <w:tc>
          <w:tcPr>
            <w:tcW w:w="1142" w:type="dxa"/>
            <w:noWrap/>
          </w:tcPr>
          <w:p w14:paraId="4DD98CC1" w14:textId="2F79D790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1.08</w:t>
            </w:r>
          </w:p>
        </w:tc>
        <w:tc>
          <w:tcPr>
            <w:tcW w:w="1437" w:type="dxa"/>
          </w:tcPr>
          <w:p w14:paraId="2DF9A45A" w14:textId="2B327BCC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0.93, 1.25</w:t>
            </w:r>
          </w:p>
        </w:tc>
        <w:tc>
          <w:tcPr>
            <w:tcW w:w="1795" w:type="dxa"/>
            <w:noWrap/>
          </w:tcPr>
          <w:p w14:paraId="5D22DB2C" w14:textId="4AC4006C" w:rsidR="00E85A2B" w:rsidRPr="00C50BF1" w:rsidRDefault="00911A6B" w:rsidP="00911A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0.298</w:t>
            </w:r>
          </w:p>
        </w:tc>
      </w:tr>
      <w:tr w:rsidR="00E85A2B" w:rsidRPr="00477171" w14:paraId="185A5FF7" w14:textId="77777777" w:rsidTr="003F526B">
        <w:trPr>
          <w:trHeight w:val="20"/>
        </w:trPr>
        <w:tc>
          <w:tcPr>
            <w:tcW w:w="4822" w:type="dxa"/>
            <w:noWrap/>
          </w:tcPr>
          <w:p w14:paraId="183A0BDB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eGFR (ml/min/1.73m</w:t>
            </w:r>
            <w:r w:rsidRPr="00C50BF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C50BF1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142" w:type="dxa"/>
            <w:noWrap/>
          </w:tcPr>
          <w:p w14:paraId="05E59EB6" w14:textId="5C511BBB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0.99</w:t>
            </w:r>
          </w:p>
        </w:tc>
        <w:tc>
          <w:tcPr>
            <w:tcW w:w="1437" w:type="dxa"/>
          </w:tcPr>
          <w:p w14:paraId="550670E7" w14:textId="06BC4377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0.99, 1.00</w:t>
            </w:r>
          </w:p>
        </w:tc>
        <w:tc>
          <w:tcPr>
            <w:tcW w:w="1795" w:type="dxa"/>
            <w:noWrap/>
          </w:tcPr>
          <w:p w14:paraId="73261E03" w14:textId="7F74D716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0.020</w:t>
            </w:r>
          </w:p>
        </w:tc>
      </w:tr>
      <w:tr w:rsidR="00E85A2B" w:rsidRPr="00477171" w14:paraId="2A1AF61D" w14:textId="77777777" w:rsidTr="003F526B">
        <w:trPr>
          <w:trHeight w:val="20"/>
        </w:trPr>
        <w:tc>
          <w:tcPr>
            <w:tcW w:w="4822" w:type="dxa"/>
            <w:noWrap/>
          </w:tcPr>
          <w:p w14:paraId="5E203868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C-reactive protein (mg/L)</w:t>
            </w:r>
          </w:p>
        </w:tc>
        <w:tc>
          <w:tcPr>
            <w:tcW w:w="1142" w:type="dxa"/>
            <w:noWrap/>
          </w:tcPr>
          <w:p w14:paraId="1520D808" w14:textId="406C634C" w:rsidR="00E85A2B" w:rsidRPr="00C50BF1" w:rsidRDefault="00AA3FE9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1.13</w:t>
            </w:r>
          </w:p>
        </w:tc>
        <w:tc>
          <w:tcPr>
            <w:tcW w:w="1437" w:type="dxa"/>
          </w:tcPr>
          <w:p w14:paraId="280C741D" w14:textId="303A3D89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1.02, 1.26</w:t>
            </w:r>
          </w:p>
        </w:tc>
        <w:tc>
          <w:tcPr>
            <w:tcW w:w="1795" w:type="dxa"/>
            <w:noWrap/>
          </w:tcPr>
          <w:p w14:paraId="00CF41C6" w14:textId="45577687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0.016</w:t>
            </w:r>
          </w:p>
        </w:tc>
      </w:tr>
      <w:tr w:rsidR="00E85A2B" w:rsidRPr="00477171" w14:paraId="196DF58F" w14:textId="77777777" w:rsidTr="003F526B">
        <w:trPr>
          <w:trHeight w:val="20"/>
        </w:trPr>
        <w:tc>
          <w:tcPr>
            <w:tcW w:w="4822" w:type="dxa"/>
            <w:noWrap/>
          </w:tcPr>
          <w:p w14:paraId="0FDA6CAC" w14:textId="77777777" w:rsidR="00E85A2B" w:rsidRPr="00C50BF1" w:rsidRDefault="00E85A2B" w:rsidP="003F526B">
            <w:pPr>
              <w:wordWrap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Baseline SMI (%)</w:t>
            </w:r>
          </w:p>
        </w:tc>
        <w:tc>
          <w:tcPr>
            <w:tcW w:w="1142" w:type="dxa"/>
            <w:noWrap/>
          </w:tcPr>
          <w:p w14:paraId="4987C638" w14:textId="5C4B4E9C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0.90</w:t>
            </w:r>
          </w:p>
        </w:tc>
        <w:tc>
          <w:tcPr>
            <w:tcW w:w="1437" w:type="dxa"/>
          </w:tcPr>
          <w:p w14:paraId="78CC33F9" w14:textId="5013A03F" w:rsidR="00E85A2B" w:rsidRPr="00C50BF1" w:rsidRDefault="00AA3FE9" w:rsidP="00AA3FE9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0.88, 0.93</w:t>
            </w:r>
          </w:p>
        </w:tc>
        <w:tc>
          <w:tcPr>
            <w:tcW w:w="1795" w:type="dxa"/>
            <w:noWrap/>
          </w:tcPr>
          <w:p w14:paraId="4CF2CB4C" w14:textId="77777777" w:rsidR="00E85A2B" w:rsidRPr="00C50BF1" w:rsidRDefault="00E85A2B" w:rsidP="003F526B">
            <w:pPr>
              <w:wordWrap/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50BF1">
              <w:rPr>
                <w:rFonts w:ascii="Times New Roman" w:hAnsi="Times New Roman" w:cs="Times New Roman"/>
                <w:sz w:val="22"/>
              </w:rPr>
              <w:t>&lt;0.001</w:t>
            </w:r>
          </w:p>
        </w:tc>
      </w:tr>
    </w:tbl>
    <w:p w14:paraId="24D21DDC" w14:textId="24ED9330" w:rsidR="00D650DD" w:rsidRDefault="00E85A2B" w:rsidP="00E85A2B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0"/>
        </w:rPr>
      </w:pPr>
      <w:r w:rsidRPr="00DB2174">
        <w:rPr>
          <w:rFonts w:ascii="Times New Roman" w:hAnsi="Times New Roman" w:cs="Times New Roman"/>
          <w:i/>
          <w:sz w:val="22"/>
          <w:szCs w:val="20"/>
        </w:rPr>
        <w:t>BMI</w:t>
      </w:r>
      <w:r w:rsidR="00DB2174">
        <w:rPr>
          <w:rFonts w:ascii="Times New Roman" w:hAnsi="Times New Roman" w:cs="Times New Roman"/>
          <w:sz w:val="22"/>
          <w:szCs w:val="20"/>
        </w:rPr>
        <w:t xml:space="preserve"> body mass index,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DB2174">
        <w:rPr>
          <w:rFonts w:ascii="Times New Roman" w:hAnsi="Times New Roman" w:cs="Times New Roman"/>
          <w:i/>
          <w:sz w:val="22"/>
          <w:szCs w:val="20"/>
        </w:rPr>
        <w:t>CI</w:t>
      </w:r>
      <w:r w:rsidRPr="00C50BF1">
        <w:rPr>
          <w:rFonts w:ascii="Times New Roman" w:hAnsi="Times New Roman" w:cs="Times New Roman"/>
          <w:sz w:val="22"/>
          <w:szCs w:val="20"/>
        </w:rPr>
        <w:t xml:space="preserve"> confidence interval</w:t>
      </w:r>
      <w:r w:rsidR="00DB2174">
        <w:rPr>
          <w:rFonts w:ascii="Times New Roman" w:hAnsi="Times New Roman" w:cs="Times New Roman"/>
          <w:sz w:val="22"/>
          <w:szCs w:val="20"/>
        </w:rPr>
        <w:t>,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DB2174">
        <w:rPr>
          <w:rFonts w:ascii="Times New Roman" w:hAnsi="Times New Roman" w:cs="Times New Roman"/>
          <w:i/>
          <w:sz w:val="22"/>
          <w:szCs w:val="20"/>
        </w:rPr>
        <w:t>CRP</w:t>
      </w:r>
      <w:r w:rsidRPr="00C50BF1">
        <w:rPr>
          <w:rFonts w:ascii="Times New Roman" w:hAnsi="Times New Roman" w:cs="Times New Roman"/>
          <w:sz w:val="22"/>
          <w:szCs w:val="20"/>
        </w:rPr>
        <w:t xml:space="preserve"> C–reactive protein</w:t>
      </w:r>
      <w:r w:rsidR="00DB2174">
        <w:rPr>
          <w:rFonts w:ascii="Times New Roman" w:hAnsi="Times New Roman" w:cs="Times New Roman"/>
          <w:sz w:val="22"/>
          <w:szCs w:val="20"/>
        </w:rPr>
        <w:t xml:space="preserve">, </w:t>
      </w:r>
      <w:r w:rsidRPr="00DB2174">
        <w:rPr>
          <w:rFonts w:ascii="Times New Roman" w:hAnsi="Times New Roman" w:cs="Times New Roman"/>
          <w:i/>
          <w:sz w:val="22"/>
          <w:szCs w:val="20"/>
        </w:rPr>
        <w:t>eGFR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="00DB2174">
        <w:rPr>
          <w:rFonts w:ascii="Times New Roman" w:hAnsi="Times New Roman" w:cs="Times New Roman"/>
          <w:sz w:val="22"/>
          <w:szCs w:val="20"/>
        </w:rPr>
        <w:t>estimated glomerular filtration,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DB2174">
        <w:rPr>
          <w:rFonts w:ascii="Times New Roman" w:hAnsi="Times New Roman" w:cs="Times New Roman"/>
          <w:i/>
          <w:sz w:val="22"/>
          <w:szCs w:val="20"/>
        </w:rPr>
        <w:t>HOMA–IR</w:t>
      </w:r>
      <w:r w:rsidRPr="00C50BF1">
        <w:rPr>
          <w:rFonts w:ascii="Times New Roman" w:hAnsi="Times New Roman" w:cs="Times New Roman"/>
          <w:sz w:val="22"/>
          <w:szCs w:val="20"/>
        </w:rPr>
        <w:t xml:space="preserve"> Homeostasis model assessment of insulin resistance</w:t>
      </w:r>
      <w:r w:rsidR="00DB2174">
        <w:rPr>
          <w:rFonts w:ascii="Times New Roman" w:hAnsi="Times New Roman" w:cs="Times New Roman"/>
          <w:sz w:val="22"/>
          <w:szCs w:val="20"/>
        </w:rPr>
        <w:t>,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DB2174">
        <w:rPr>
          <w:rFonts w:ascii="Times New Roman" w:hAnsi="Times New Roman" w:cs="Times New Roman"/>
          <w:i/>
          <w:sz w:val="22"/>
          <w:szCs w:val="20"/>
        </w:rPr>
        <w:t>HR</w:t>
      </w:r>
      <w:r w:rsidR="00DB2174">
        <w:rPr>
          <w:rFonts w:ascii="Times New Roman" w:hAnsi="Times New Roman" w:cs="Times New Roman"/>
          <w:sz w:val="22"/>
          <w:szCs w:val="20"/>
        </w:rPr>
        <w:t xml:space="preserve"> hazard ratio,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DB2174">
        <w:rPr>
          <w:rFonts w:ascii="Times New Roman" w:hAnsi="Times New Roman" w:cs="Times New Roman"/>
          <w:i/>
          <w:sz w:val="22"/>
          <w:szCs w:val="20"/>
        </w:rPr>
        <w:t>SMI</w:t>
      </w:r>
      <w:r w:rsidRPr="00C50BF1">
        <w:rPr>
          <w:rFonts w:ascii="Times New Roman" w:hAnsi="Times New Roman" w:cs="Times New Roman"/>
          <w:sz w:val="22"/>
          <w:szCs w:val="20"/>
        </w:rPr>
        <w:t xml:space="preserve"> skeletal muscle mass index</w:t>
      </w:r>
      <w:r w:rsidRPr="00C50BF1">
        <w:rPr>
          <w:rFonts w:ascii="Times New Roman" w:hAnsi="Times New Roman" w:cs="Times New Roman" w:hint="eastAsia"/>
          <w:sz w:val="22"/>
          <w:szCs w:val="20"/>
        </w:rPr>
        <w:t>.</w:t>
      </w:r>
      <w:r w:rsidRPr="00C50BF1">
        <w:rPr>
          <w:rFonts w:ascii="Times New Roman" w:hAnsi="Times New Roman" w:cs="Times New Roman"/>
          <w:sz w:val="22"/>
          <w:szCs w:val="20"/>
        </w:rPr>
        <w:t xml:space="preserve"> </w:t>
      </w:r>
      <w:r w:rsidRPr="00C50BF1">
        <w:rPr>
          <w:rFonts w:ascii="Times New Roman" w:hAnsi="Times New Roman" w:cs="Times New Roman"/>
          <w:color w:val="000000"/>
          <w:kern w:val="0"/>
          <w:sz w:val="22"/>
          <w:szCs w:val="20"/>
        </w:rPr>
        <w:t xml:space="preserve">  </w:t>
      </w:r>
    </w:p>
    <w:p w14:paraId="49345607" w14:textId="77D53038" w:rsidR="00F06761" w:rsidRDefault="00F06761" w:rsidP="00E85A2B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0"/>
        </w:rPr>
      </w:pPr>
    </w:p>
    <w:p w14:paraId="201FE6F3" w14:textId="77777777" w:rsidR="00F06761" w:rsidRPr="00C50BF1" w:rsidRDefault="00F06761" w:rsidP="00E85A2B">
      <w:pPr>
        <w:wordWrap/>
        <w:spacing w:after="0" w:line="480" w:lineRule="auto"/>
        <w:jc w:val="left"/>
        <w:rPr>
          <w:rFonts w:ascii="Times New Roman" w:hAnsi="Times New Roman" w:cs="Times New Roman"/>
          <w:color w:val="000000"/>
          <w:kern w:val="0"/>
          <w:sz w:val="22"/>
          <w:szCs w:val="20"/>
        </w:rPr>
      </w:pPr>
    </w:p>
    <w:sectPr w:rsidR="00F06761" w:rsidRPr="00C50BF1" w:rsidSect="00577310">
      <w:pgSz w:w="11906" w:h="16838"/>
      <w:pgMar w:top="1440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83C4" w14:textId="77777777" w:rsidR="004B51F0" w:rsidRDefault="004B51F0" w:rsidP="003F526B">
      <w:pPr>
        <w:spacing w:after="0" w:line="240" w:lineRule="auto"/>
      </w:pPr>
      <w:r>
        <w:separator/>
      </w:r>
    </w:p>
  </w:endnote>
  <w:endnote w:type="continuationSeparator" w:id="0">
    <w:p w14:paraId="1680AD6F" w14:textId="77777777" w:rsidR="004B51F0" w:rsidRDefault="004B51F0" w:rsidP="003F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돋움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457C9" w14:textId="77777777" w:rsidR="004B51F0" w:rsidRDefault="004B51F0" w:rsidP="003F526B">
      <w:pPr>
        <w:spacing w:after="0" w:line="240" w:lineRule="auto"/>
      </w:pPr>
      <w:r>
        <w:separator/>
      </w:r>
    </w:p>
  </w:footnote>
  <w:footnote w:type="continuationSeparator" w:id="0">
    <w:p w14:paraId="0BE22D7E" w14:textId="77777777" w:rsidR="004B51F0" w:rsidRDefault="004B51F0" w:rsidP="003F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A2B"/>
    <w:rsid w:val="00045689"/>
    <w:rsid w:val="001C4099"/>
    <w:rsid w:val="003F526B"/>
    <w:rsid w:val="004833F2"/>
    <w:rsid w:val="004B51F0"/>
    <w:rsid w:val="004C56D4"/>
    <w:rsid w:val="00577310"/>
    <w:rsid w:val="005B4747"/>
    <w:rsid w:val="00601EBC"/>
    <w:rsid w:val="00606CFC"/>
    <w:rsid w:val="00707A2D"/>
    <w:rsid w:val="007B7259"/>
    <w:rsid w:val="00844F70"/>
    <w:rsid w:val="008B7471"/>
    <w:rsid w:val="0090664D"/>
    <w:rsid w:val="00911A6B"/>
    <w:rsid w:val="0096088F"/>
    <w:rsid w:val="009A5C19"/>
    <w:rsid w:val="00AA3FE9"/>
    <w:rsid w:val="00CA241A"/>
    <w:rsid w:val="00D650DD"/>
    <w:rsid w:val="00DB2174"/>
    <w:rsid w:val="00DD46AF"/>
    <w:rsid w:val="00E4564B"/>
    <w:rsid w:val="00E64C52"/>
    <w:rsid w:val="00E85A2B"/>
    <w:rsid w:val="00F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BD083B"/>
  <w15:chartTrackingRefBased/>
  <w15:docId w15:val="{36B011FA-392B-4BCC-B7F3-3BC0703F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A2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52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F526B"/>
  </w:style>
  <w:style w:type="paragraph" w:styleId="a5">
    <w:name w:val="footer"/>
    <w:basedOn w:val="a"/>
    <w:link w:val="Char0"/>
    <w:uiPriority w:val="99"/>
    <w:unhideWhenUsed/>
    <w:rsid w:val="003F52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F526B"/>
  </w:style>
  <w:style w:type="paragraph" w:styleId="a6">
    <w:name w:val="Balloon Text"/>
    <w:basedOn w:val="a"/>
    <w:link w:val="Char1"/>
    <w:uiPriority w:val="99"/>
    <w:semiHidden/>
    <w:unhideWhenUsed/>
    <w:rsid w:val="00AA3F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A3F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 Kim</dc:creator>
  <cp:keywords/>
  <dc:description/>
  <cp:lastModifiedBy>Gyuri Kim</cp:lastModifiedBy>
  <cp:revision>2</cp:revision>
  <dcterms:created xsi:type="dcterms:W3CDTF">2018-01-04T07:27:00Z</dcterms:created>
  <dcterms:modified xsi:type="dcterms:W3CDTF">2018-01-04T07:27:00Z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08AFB013C0F49C82878863866A97642DCC1E9769C35E8BB431014FBED3F1A2C2</vt:lpwstr>
  </property>
  <property fmtid="{D5CDD505-2E9C-101B-9397-08002B2CF9AE}" pid="2" name="NSCPROP">
    <vt:lpwstr>NSCCustomProperty</vt:lpwstr>
  </property>
</Properties>
</file>