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F5E6" w14:textId="36AD7428" w:rsidR="006C5BC0" w:rsidRDefault="006C5BC0" w:rsidP="006C5BC0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Table S</w:t>
      </w:r>
      <w:r w:rsidR="00211F93">
        <w:rPr>
          <w:rFonts w:ascii="Times New Roman" w:hAnsi="Times New Roman" w:cs="Times New Roman"/>
          <w:b/>
          <w:sz w:val="22"/>
        </w:rPr>
        <w:t>5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E61229">
        <w:rPr>
          <w:rFonts w:ascii="Times New Roman" w:hAnsi="Times New Roman" w:cs="Times New Roman"/>
          <w:b/>
          <w:sz w:val="22"/>
        </w:rPr>
        <w:t xml:space="preserve">Association between </w:t>
      </w:r>
      <w:r>
        <w:rPr>
          <w:rFonts w:ascii="Times New Roman" w:hAnsi="Times New Roman" w:cs="Times New Roman"/>
          <w:b/>
          <w:sz w:val="22"/>
        </w:rPr>
        <w:t xml:space="preserve">tertiles of </w:t>
      </w:r>
      <w:r w:rsidRPr="00E61229">
        <w:rPr>
          <w:rFonts w:ascii="Times New Roman" w:hAnsi="Times New Roman" w:cs="Times New Roman"/>
          <w:b/>
          <w:sz w:val="22"/>
        </w:rPr>
        <w:t xml:space="preserve">change in </w:t>
      </w:r>
      <w:r>
        <w:rPr>
          <w:rFonts w:ascii="Times New Roman" w:hAnsi="Times New Roman" w:cs="Times New Roman"/>
          <w:b/>
          <w:sz w:val="22"/>
        </w:rPr>
        <w:t>ASM/BMI</w:t>
      </w:r>
      <w:r w:rsidRPr="00E6122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index </w:t>
      </w:r>
      <w:r w:rsidRPr="00E61229">
        <w:rPr>
          <w:rFonts w:ascii="Times New Roman" w:hAnsi="Times New Roman" w:cs="Times New Roman"/>
          <w:b/>
          <w:sz w:val="22"/>
        </w:rPr>
        <w:t xml:space="preserve">over </w:t>
      </w:r>
      <w:r>
        <w:rPr>
          <w:rFonts w:ascii="Times New Roman" w:hAnsi="Times New Roman" w:cs="Times New Roman"/>
          <w:b/>
          <w:sz w:val="22"/>
        </w:rPr>
        <w:t>1 year</w:t>
      </w:r>
      <w:r w:rsidRPr="00E61229">
        <w:rPr>
          <w:rFonts w:ascii="Times New Roman" w:hAnsi="Times New Roman" w:cs="Times New Roman"/>
          <w:b/>
          <w:sz w:val="22"/>
        </w:rPr>
        <w:t xml:space="preserve"> and incidence of </w:t>
      </w:r>
      <w:r>
        <w:rPr>
          <w:rFonts w:ascii="Times New Roman" w:hAnsi="Times New Roman" w:cs="Times New Roman"/>
          <w:b/>
          <w:sz w:val="22"/>
        </w:rPr>
        <w:t xml:space="preserve">metabolic syndrome </w:t>
      </w:r>
      <w:r w:rsidRPr="00E61229">
        <w:rPr>
          <w:rFonts w:ascii="Times New Roman" w:hAnsi="Times New Roman" w:cs="Times New Roman"/>
          <w:b/>
          <w:sz w:val="22"/>
        </w:rPr>
        <w:t xml:space="preserve">(Cox model) (N = </w:t>
      </w:r>
      <w:r>
        <w:rPr>
          <w:rFonts w:ascii="Times New Roman" w:hAnsi="Times New Roman" w:cs="Times New Roman"/>
          <w:b/>
          <w:sz w:val="22"/>
        </w:rPr>
        <w:t>11,639</w:t>
      </w:r>
      <w:r w:rsidRPr="00E61229">
        <w:rPr>
          <w:rFonts w:ascii="Times New Roman" w:hAnsi="Times New Roman" w:cs="Times New Roman"/>
          <w:b/>
          <w:sz w:val="22"/>
        </w:rPr>
        <w:t>)</w:t>
      </w:r>
    </w:p>
    <w:tbl>
      <w:tblPr>
        <w:tblStyle w:val="a3"/>
        <w:tblW w:w="90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70"/>
        <w:gridCol w:w="1060"/>
        <w:gridCol w:w="578"/>
        <w:gridCol w:w="1094"/>
        <w:gridCol w:w="935"/>
        <w:gridCol w:w="599"/>
        <w:gridCol w:w="1018"/>
        <w:gridCol w:w="939"/>
        <w:gridCol w:w="926"/>
      </w:tblGrid>
      <w:tr w:rsidR="006C5BC0" w:rsidRPr="00E61229" w14:paraId="0EF90F09" w14:textId="77777777" w:rsidTr="00FD4DD8">
        <w:trPr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F3D20CB" w14:textId="77777777" w:rsidR="006C5BC0" w:rsidRPr="00E61229" w:rsidRDefault="006C5BC0" w:rsidP="004B0C66">
            <w:pPr>
              <w:wordWrap/>
              <w:snapToGrid w:val="0"/>
              <w:rPr>
                <w:rFonts w:ascii="Times New Roman" w:hAnsi="Times New Roman" w:cs="Times New Roman"/>
                <w:sz w:val="22"/>
              </w:rPr>
            </w:pPr>
          </w:p>
          <w:p w14:paraId="08DF2EF9" w14:textId="77777777" w:rsidR="006C5BC0" w:rsidRDefault="006C5BC0" w:rsidP="004B0C66">
            <w:pPr>
              <w:wordWrap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  <w:p w14:paraId="371FD3FA" w14:textId="3A4384C6" w:rsidR="00326750" w:rsidRPr="00326750" w:rsidRDefault="00326750" w:rsidP="004B0C66">
            <w:pPr>
              <w:wordWrap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ASM/BMI 1-year increases (m</w:t>
            </w:r>
            <w:r w:rsidRPr="00326750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noWrap/>
          </w:tcPr>
          <w:p w14:paraId="5B13FB8E" w14:textId="77777777" w:rsidR="006C5BC0" w:rsidRPr="00C90C33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/>
                <w:sz w:val="22"/>
              </w:rPr>
              <w:t>Lowest tertile</w:t>
            </w:r>
          </w:p>
          <w:p w14:paraId="2920870F" w14:textId="77777777" w:rsidR="006C5BC0" w:rsidRPr="00C90C33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/>
                <w:sz w:val="22"/>
              </w:rPr>
              <w:t>(</w:t>
            </w:r>
            <w:r w:rsidRPr="00C90C33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C90C33">
              <w:rPr>
                <w:rFonts w:ascii="Times New Roman" w:hAnsi="Times New Roman" w:cs="Times New Roman"/>
                <w:sz w:val="22"/>
              </w:rPr>
              <w:t xml:space="preserve"> = 3,879)</w:t>
            </w:r>
          </w:p>
          <w:p w14:paraId="28A65958" w14:textId="484ACCB8" w:rsidR="00326750" w:rsidRPr="00C90C33" w:rsidRDefault="00C90C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C90C33">
              <w:rPr>
                <w:rFonts w:ascii="Times New Roman" w:hAnsi="Times New Roman" w:cs="Times New Roman"/>
                <w:sz w:val="22"/>
              </w:rPr>
              <w:t>0.0</w:t>
            </w:r>
            <w:r w:rsidR="00FD4DD8">
              <w:rPr>
                <w:rFonts w:ascii="Times New Roman" w:hAnsi="Times New Roman" w:cs="Times New Roman"/>
                <w:sz w:val="22"/>
              </w:rPr>
              <w:t>3</w:t>
            </w:r>
            <w:bookmarkStart w:id="0" w:name="_GoBack"/>
            <w:bookmarkEnd w:id="0"/>
            <w:r w:rsidR="00FD4DD8">
              <w:rPr>
                <w:rFonts w:ascii="Times New Roman" w:hAnsi="Times New Roman" w:cs="Times New Roman"/>
                <w:sz w:val="22"/>
              </w:rPr>
              <w:t>7</w:t>
            </w:r>
            <w:r w:rsidRPr="00C90C33">
              <w:rPr>
                <w:rFonts w:ascii="Times New Roman" w:hAnsi="Times New Roman" w:cs="Times New Roman"/>
                <w:sz w:val="22"/>
              </w:rPr>
              <w:t xml:space="preserve"> (0.0</w:t>
            </w:r>
            <w:r w:rsidR="00FD4DD8">
              <w:rPr>
                <w:rFonts w:ascii="Times New Roman" w:hAnsi="Times New Roman" w:cs="Times New Roman"/>
                <w:sz w:val="22"/>
              </w:rPr>
              <w:t>19</w:t>
            </w:r>
            <w:r w:rsidRPr="00C90C3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14:paraId="10BE47E2" w14:textId="77777777" w:rsidR="006C5BC0" w:rsidRPr="00C90C33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/>
                <w:sz w:val="22"/>
              </w:rPr>
              <w:t xml:space="preserve">Middle tertile </w:t>
            </w:r>
          </w:p>
          <w:p w14:paraId="169F256B" w14:textId="77777777" w:rsidR="006C5BC0" w:rsidRPr="00C90C33" w:rsidRDefault="006C5BC0" w:rsidP="006C5BC0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/>
                <w:sz w:val="22"/>
              </w:rPr>
              <w:t>(</w:t>
            </w:r>
            <w:r w:rsidRPr="00C90C33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C90C33">
              <w:rPr>
                <w:rFonts w:ascii="Times New Roman" w:hAnsi="Times New Roman" w:cs="Times New Roman"/>
                <w:sz w:val="22"/>
              </w:rPr>
              <w:t xml:space="preserve"> = 3,880)</w:t>
            </w:r>
          </w:p>
          <w:p w14:paraId="6ED86471" w14:textId="04151ADF" w:rsidR="00C90C33" w:rsidRPr="00C90C33" w:rsidRDefault="00FD4DD8" w:rsidP="00C90C33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="00C90C33" w:rsidRPr="00C90C33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C90C33" w:rsidRPr="00C90C3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90C33" w:rsidRPr="00C90C33">
              <w:rPr>
                <w:rFonts w:ascii="Times New Roman" w:hAnsi="Times New Roman" w:cs="Times New Roman"/>
                <w:sz w:val="22"/>
              </w:rPr>
              <w:t>(0.0</w:t>
            </w:r>
            <w:r>
              <w:rPr>
                <w:rFonts w:ascii="Times New Roman" w:hAnsi="Times New Roman" w:cs="Times New Roman"/>
                <w:sz w:val="22"/>
              </w:rPr>
              <w:t>07</w:t>
            </w:r>
            <w:r w:rsidR="00C90C33" w:rsidRPr="00C90C3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7E923DDB" w14:textId="77777777" w:rsidR="006C5BC0" w:rsidRPr="00C90C33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/>
                <w:sz w:val="22"/>
              </w:rPr>
              <w:t>Highest tertile</w:t>
            </w:r>
          </w:p>
          <w:p w14:paraId="7E6D7751" w14:textId="77777777" w:rsidR="006C5BC0" w:rsidRPr="00C90C33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/>
                <w:sz w:val="22"/>
              </w:rPr>
              <w:t>(</w:t>
            </w:r>
            <w:r w:rsidRPr="00C90C33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C90C33">
              <w:rPr>
                <w:rFonts w:ascii="Times New Roman" w:hAnsi="Times New Roman" w:cs="Times New Roman"/>
                <w:sz w:val="22"/>
              </w:rPr>
              <w:t xml:space="preserve"> = 3,880)</w:t>
            </w:r>
          </w:p>
          <w:p w14:paraId="4B5BEFAC" w14:textId="26A069EA" w:rsidR="00C90C33" w:rsidRPr="00C90C33" w:rsidRDefault="00C90C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0C33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C90C33">
              <w:rPr>
                <w:rFonts w:ascii="Times New Roman" w:hAnsi="Times New Roman" w:cs="Times New Roman"/>
                <w:sz w:val="22"/>
              </w:rPr>
              <w:t>.0</w:t>
            </w:r>
            <w:r w:rsidR="00FD4DD8">
              <w:rPr>
                <w:rFonts w:ascii="Times New Roman" w:hAnsi="Times New Roman" w:cs="Times New Roman"/>
                <w:sz w:val="22"/>
              </w:rPr>
              <w:t>30</w:t>
            </w:r>
            <w:r w:rsidRPr="00C90C33">
              <w:rPr>
                <w:rFonts w:ascii="Times New Roman" w:hAnsi="Times New Roman" w:cs="Times New Roman"/>
                <w:sz w:val="22"/>
              </w:rPr>
              <w:t xml:space="preserve"> (0.02</w:t>
            </w:r>
            <w:r w:rsidR="00FD4DD8">
              <w:rPr>
                <w:rFonts w:ascii="Times New Roman" w:hAnsi="Times New Roman" w:cs="Times New Roman"/>
                <w:sz w:val="22"/>
              </w:rPr>
              <w:t>1</w:t>
            </w:r>
            <w:r w:rsidRPr="00C90C3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1066FBB" w14:textId="77777777" w:rsidR="006C5BC0" w:rsidRPr="00E61229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C5BC0" w:rsidRPr="00E61229" w14:paraId="1F34A203" w14:textId="77777777" w:rsidTr="004B0C66">
        <w:trPr>
          <w:trHeight w:val="415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noWrap/>
          </w:tcPr>
          <w:p w14:paraId="03C2854B" w14:textId="77777777" w:rsidR="006C5BC0" w:rsidRPr="00E61229" w:rsidRDefault="006C5BC0" w:rsidP="004B0C66">
            <w:pPr>
              <w:wordWrap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noWrap/>
          </w:tcPr>
          <w:p w14:paraId="58804A7D" w14:textId="77777777" w:rsidR="006C5BC0" w:rsidRPr="00E61229" w:rsidRDefault="006C5BC0" w:rsidP="004B0C66">
            <w:pPr>
              <w:wordWrap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sz w:val="22"/>
              </w:rPr>
              <w:t xml:space="preserve">Referent 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</w:tcPr>
          <w:p w14:paraId="4CB678BF" w14:textId="77777777" w:rsidR="006C5BC0" w:rsidRPr="00E61229" w:rsidRDefault="006C5BC0" w:rsidP="006C5BC0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sz w:val="22"/>
              </w:rPr>
              <w:t>HR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F432157" w14:textId="77777777" w:rsidR="006C5BC0" w:rsidRPr="00E61229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D62B3F1" w14:textId="77777777" w:rsidR="006C5BC0" w:rsidRPr="00E61229" w:rsidRDefault="006C5BC0" w:rsidP="004B0C66">
            <w:pPr>
              <w:wordWrap/>
              <w:snapToGrid w:val="0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306E1D">
              <w:rPr>
                <w:rFonts w:ascii="Times New Roman" w:hAnsi="Times New Roman" w:cs="Times New Roman"/>
                <w:sz w:val="22"/>
              </w:rPr>
              <w:t>value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</w:tcPr>
          <w:p w14:paraId="6E9DD3E7" w14:textId="77777777" w:rsidR="006C5BC0" w:rsidRPr="00E61229" w:rsidRDefault="006C5BC0" w:rsidP="006C5BC0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sz w:val="22"/>
              </w:rPr>
              <w:t>HR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37D73D54" w14:textId="77777777" w:rsidR="006C5BC0" w:rsidRPr="00E61229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7589575" w14:textId="77777777" w:rsidR="006C5BC0" w:rsidRPr="00E61229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306E1D">
              <w:rPr>
                <w:rFonts w:ascii="Times New Roman" w:hAnsi="Times New Roman" w:cs="Times New Roman"/>
                <w:sz w:val="22"/>
              </w:rPr>
              <w:t>value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6A9074" w14:textId="77777777" w:rsidR="006C5BC0" w:rsidRPr="00E61229" w:rsidRDefault="006C5BC0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29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E61229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</w:tc>
      </w:tr>
      <w:tr w:rsidR="006C5BC0" w:rsidRPr="00E61229" w14:paraId="3CEC07B4" w14:textId="77777777" w:rsidTr="004B0C66">
        <w:trPr>
          <w:trHeight w:val="489"/>
        </w:trPr>
        <w:tc>
          <w:tcPr>
            <w:tcW w:w="1946" w:type="dxa"/>
            <w:gridSpan w:val="2"/>
            <w:tcBorders>
              <w:bottom w:val="nil"/>
            </w:tcBorders>
            <w:noWrap/>
          </w:tcPr>
          <w:p w14:paraId="413807E9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1</w:t>
            </w:r>
          </w:p>
        </w:tc>
        <w:tc>
          <w:tcPr>
            <w:tcW w:w="1060" w:type="dxa"/>
            <w:tcBorders>
              <w:bottom w:val="nil"/>
            </w:tcBorders>
            <w:noWrap/>
          </w:tcPr>
          <w:p w14:paraId="1D943FAD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bottom w:val="nil"/>
            </w:tcBorders>
            <w:noWrap/>
          </w:tcPr>
          <w:p w14:paraId="5B5B9501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1.06</w:t>
            </w:r>
          </w:p>
        </w:tc>
        <w:tc>
          <w:tcPr>
            <w:tcW w:w="1094" w:type="dxa"/>
            <w:tcBorders>
              <w:bottom w:val="nil"/>
            </w:tcBorders>
          </w:tcPr>
          <w:p w14:paraId="63703A4D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0.94, 1.18</w:t>
            </w:r>
          </w:p>
        </w:tc>
        <w:tc>
          <w:tcPr>
            <w:tcW w:w="935" w:type="dxa"/>
            <w:tcBorders>
              <w:bottom w:val="nil"/>
            </w:tcBorders>
            <w:noWrap/>
          </w:tcPr>
          <w:p w14:paraId="63798E3D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0.341</w:t>
            </w:r>
          </w:p>
        </w:tc>
        <w:tc>
          <w:tcPr>
            <w:tcW w:w="599" w:type="dxa"/>
            <w:tcBorders>
              <w:bottom w:val="nil"/>
            </w:tcBorders>
            <w:noWrap/>
          </w:tcPr>
          <w:p w14:paraId="49529413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018" w:type="dxa"/>
            <w:tcBorders>
              <w:bottom w:val="nil"/>
            </w:tcBorders>
          </w:tcPr>
          <w:p w14:paraId="0007758C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0.80, 1.01</w:t>
            </w:r>
          </w:p>
        </w:tc>
        <w:tc>
          <w:tcPr>
            <w:tcW w:w="939" w:type="dxa"/>
            <w:tcBorders>
              <w:bottom w:val="nil"/>
            </w:tcBorders>
            <w:noWrap/>
          </w:tcPr>
          <w:p w14:paraId="39352AC4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0.079</w:t>
            </w:r>
          </w:p>
        </w:tc>
        <w:tc>
          <w:tcPr>
            <w:tcW w:w="926" w:type="dxa"/>
            <w:tcBorders>
              <w:bottom w:val="nil"/>
            </w:tcBorders>
          </w:tcPr>
          <w:p w14:paraId="47B66FCE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0.027</w:t>
            </w:r>
          </w:p>
        </w:tc>
      </w:tr>
      <w:tr w:rsidR="006C5BC0" w:rsidRPr="00E61229" w14:paraId="7F598BD9" w14:textId="77777777" w:rsidTr="004B0C66">
        <w:trPr>
          <w:trHeight w:val="509"/>
        </w:trPr>
        <w:tc>
          <w:tcPr>
            <w:tcW w:w="1946" w:type="dxa"/>
            <w:gridSpan w:val="2"/>
            <w:tcBorders>
              <w:top w:val="nil"/>
              <w:bottom w:val="nil"/>
            </w:tcBorders>
            <w:noWrap/>
          </w:tcPr>
          <w:p w14:paraId="45F06460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</w:tcPr>
          <w:p w14:paraId="32478480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7CB3033B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1.11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7A8FDB60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0.99, 1.24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7BDFF645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0.085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59F7B3C5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0EB86C67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0.85, 1.09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54236B1B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0.559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6DD0D3C8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0.062</w:t>
            </w:r>
          </w:p>
        </w:tc>
      </w:tr>
      <w:tr w:rsidR="006C5BC0" w:rsidRPr="00E61229" w14:paraId="463F6E2D" w14:textId="77777777" w:rsidTr="004B0C66">
        <w:trPr>
          <w:trHeight w:val="490"/>
        </w:trPr>
        <w:tc>
          <w:tcPr>
            <w:tcW w:w="1946" w:type="dxa"/>
            <w:gridSpan w:val="2"/>
            <w:tcBorders>
              <w:top w:val="nil"/>
              <w:bottom w:val="nil"/>
            </w:tcBorders>
            <w:noWrap/>
          </w:tcPr>
          <w:p w14:paraId="29570F20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</w:tcPr>
          <w:p w14:paraId="0BEC0BE1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799074A0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1.02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35D71FAD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0.91, 1.14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18E70BF0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0.735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72C1B2BA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0BF280C9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0.78, 0.99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71435231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0.034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3EB52454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0.032</w:t>
            </w:r>
          </w:p>
        </w:tc>
      </w:tr>
      <w:tr w:rsidR="006C5BC0" w:rsidRPr="00E61229" w14:paraId="46FC0B58" w14:textId="77777777" w:rsidTr="006C5BC0">
        <w:trPr>
          <w:trHeight w:val="490"/>
        </w:trPr>
        <w:tc>
          <w:tcPr>
            <w:tcW w:w="1946" w:type="dxa"/>
            <w:gridSpan w:val="2"/>
            <w:tcBorders>
              <w:top w:val="nil"/>
              <w:bottom w:val="nil"/>
            </w:tcBorders>
            <w:noWrap/>
          </w:tcPr>
          <w:p w14:paraId="0A728F04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</w:tcPr>
          <w:p w14:paraId="67E537AF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5F962D5B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1.02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1F56F4C5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0.91, 1.14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65F8F4F1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0.745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1AD9B76A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2D5E2CA2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0.77, 0.99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10E31580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0.028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72BC9063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0.026</w:t>
            </w:r>
          </w:p>
        </w:tc>
      </w:tr>
      <w:tr w:rsidR="006C5BC0" w:rsidRPr="00E61229" w14:paraId="7DC43DE6" w14:textId="77777777" w:rsidTr="006C5BC0">
        <w:trPr>
          <w:trHeight w:val="490"/>
        </w:trPr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E4BFFAA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5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noWrap/>
          </w:tcPr>
          <w:p w14:paraId="549C0EA6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noWrap/>
          </w:tcPr>
          <w:p w14:paraId="01EAD3BF" w14:textId="77777777" w:rsidR="006C5BC0" w:rsidRPr="004A06F3" w:rsidRDefault="006C5BC0" w:rsidP="004B0C66">
            <w:pPr>
              <w:wordWrap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0.99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</w:tcPr>
          <w:p w14:paraId="28C9E6E8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0.88, 1.11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noWrap/>
          </w:tcPr>
          <w:p w14:paraId="64AC25AD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0.829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noWrap/>
          </w:tcPr>
          <w:p w14:paraId="3B2E550F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0.84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14:paraId="7B81F9E9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0.75, 0.95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noWrap/>
          </w:tcPr>
          <w:p w14:paraId="445D5B34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0.007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4C80A199" w14:textId="77777777" w:rsidR="006C5BC0" w:rsidRPr="004A06F3" w:rsidRDefault="006C5BC0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0.011</w:t>
            </w:r>
          </w:p>
        </w:tc>
      </w:tr>
    </w:tbl>
    <w:p w14:paraId="6C87A028" w14:textId="77777777" w:rsidR="006C5BC0" w:rsidRPr="00E61229" w:rsidRDefault="006C5BC0" w:rsidP="006C5BC0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 xml:space="preserve">Model 1: </w:t>
      </w:r>
      <w:r>
        <w:rPr>
          <w:rFonts w:ascii="Times New Roman" w:hAnsi="Times New Roman" w:cs="Times New Roman"/>
          <w:sz w:val="22"/>
        </w:rPr>
        <w:t>crude</w:t>
      </w:r>
      <w:r w:rsidRPr="00E61229">
        <w:rPr>
          <w:rFonts w:ascii="Times New Roman" w:hAnsi="Times New Roman" w:cs="Times New Roman"/>
          <w:sz w:val="22"/>
        </w:rPr>
        <w:t>.</w:t>
      </w:r>
    </w:p>
    <w:p w14:paraId="2A180542" w14:textId="77777777" w:rsidR="006C5BC0" w:rsidRDefault="006C5BC0" w:rsidP="006C5BC0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 xml:space="preserve">Model 2: Model 1+ further adjusted for </w:t>
      </w:r>
      <w:r>
        <w:rPr>
          <w:rFonts w:ascii="Times New Roman" w:hAnsi="Times New Roman" w:cs="Times New Roman"/>
          <w:sz w:val="22"/>
        </w:rPr>
        <w:t xml:space="preserve">sex and </w:t>
      </w:r>
      <w:r w:rsidRPr="00E61229">
        <w:rPr>
          <w:rFonts w:ascii="Times New Roman" w:hAnsi="Times New Roman" w:cs="Times New Roman"/>
          <w:sz w:val="22"/>
        </w:rPr>
        <w:t>age.</w:t>
      </w:r>
    </w:p>
    <w:p w14:paraId="768E9003" w14:textId="095429BF" w:rsidR="006C5BC0" w:rsidRPr="00E61229" w:rsidRDefault="006C5BC0" w:rsidP="006C5BC0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 xml:space="preserve">Model 3: Model 2 + further adjusted for </w:t>
      </w:r>
      <w:r w:rsidR="005021B9">
        <w:rPr>
          <w:rFonts w:ascii="Times New Roman" w:hAnsi="Times New Roman" w:cs="Times New Roman"/>
          <w:sz w:val="22"/>
        </w:rPr>
        <w:t>waist circumference</w:t>
      </w:r>
    </w:p>
    <w:p w14:paraId="5637B787" w14:textId="77777777" w:rsidR="006C5BC0" w:rsidRDefault="006C5BC0" w:rsidP="006C5BC0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>Model 4: Model 3 +</w:t>
      </w:r>
      <w:r>
        <w:rPr>
          <w:rFonts w:ascii="Times New Roman" w:hAnsi="Times New Roman" w:cs="Times New Roman"/>
          <w:sz w:val="22"/>
        </w:rPr>
        <w:t xml:space="preserve"> further adjusted for family history of diabetes, smoking status, regular exercise, eGFR, and CRP.</w:t>
      </w:r>
    </w:p>
    <w:p w14:paraId="32889A60" w14:textId="77777777" w:rsidR="006C5BC0" w:rsidRDefault="006C5BC0" w:rsidP="006C5BC0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 xml:space="preserve">Model </w:t>
      </w:r>
      <w:r>
        <w:rPr>
          <w:rFonts w:ascii="Times New Roman" w:hAnsi="Times New Roman" w:cs="Times New Roman"/>
          <w:sz w:val="22"/>
        </w:rPr>
        <w:t>5</w:t>
      </w:r>
      <w:r w:rsidRPr="00E61229">
        <w:rPr>
          <w:rFonts w:ascii="Times New Roman" w:hAnsi="Times New Roman" w:cs="Times New Roman"/>
          <w:sz w:val="22"/>
        </w:rPr>
        <w:t xml:space="preserve">: Model </w:t>
      </w:r>
      <w:r>
        <w:rPr>
          <w:rFonts w:ascii="Times New Roman" w:hAnsi="Times New Roman" w:cs="Times New Roman"/>
          <w:sz w:val="22"/>
        </w:rPr>
        <w:t>4</w:t>
      </w:r>
      <w:r w:rsidRPr="00E61229">
        <w:rPr>
          <w:rFonts w:ascii="Times New Roman" w:hAnsi="Times New Roman" w:cs="Times New Roman"/>
          <w:sz w:val="22"/>
        </w:rPr>
        <w:t xml:space="preserve"> +</w:t>
      </w:r>
      <w:r>
        <w:rPr>
          <w:rFonts w:ascii="Times New Roman" w:hAnsi="Times New Roman" w:cs="Times New Roman"/>
          <w:sz w:val="22"/>
        </w:rPr>
        <w:t xml:space="preserve"> further adjusted for baseline ASM/BMI index. </w:t>
      </w:r>
    </w:p>
    <w:p w14:paraId="3D9710AB" w14:textId="77777777" w:rsidR="006C5BC0" w:rsidRPr="005E7E5F" w:rsidRDefault="006C5BC0" w:rsidP="006C5BC0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</w:p>
    <w:p w14:paraId="67674803" w14:textId="77777777" w:rsidR="006C5BC0" w:rsidRPr="00E61229" w:rsidRDefault="006C5BC0" w:rsidP="006C5BC0">
      <w:pPr>
        <w:wordWrap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ASM </w:t>
      </w:r>
      <w:r w:rsidRPr="006C5BC0">
        <w:rPr>
          <w:rFonts w:ascii="Times New Roman" w:hAnsi="Times New Roman" w:cs="Times New Roman"/>
          <w:sz w:val="22"/>
        </w:rPr>
        <w:t>appendicular skeletal muscle mass,</w:t>
      </w:r>
      <w:r>
        <w:rPr>
          <w:rFonts w:ascii="Times New Roman" w:hAnsi="Times New Roman" w:cs="Times New Roman"/>
          <w:i/>
          <w:sz w:val="22"/>
        </w:rPr>
        <w:t xml:space="preserve"> BMI </w:t>
      </w:r>
      <w:r w:rsidRPr="006C5BC0">
        <w:rPr>
          <w:rFonts w:ascii="Times New Roman" w:hAnsi="Times New Roman" w:cs="Times New Roman"/>
          <w:sz w:val="22"/>
        </w:rPr>
        <w:t>body mass index,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801894">
        <w:rPr>
          <w:rFonts w:ascii="Times New Roman" w:hAnsi="Times New Roman" w:cs="Times New Roman"/>
          <w:i/>
          <w:sz w:val="22"/>
        </w:rPr>
        <w:t>CI</w:t>
      </w:r>
      <w:r w:rsidRPr="00E61229">
        <w:rPr>
          <w:rFonts w:ascii="Times New Roman" w:hAnsi="Times New Roman" w:cs="Times New Roman"/>
          <w:sz w:val="22"/>
        </w:rPr>
        <w:t xml:space="preserve"> confidence interval</w:t>
      </w:r>
      <w:r>
        <w:rPr>
          <w:rFonts w:ascii="Times New Roman" w:hAnsi="Times New Roman" w:cs="Times New Roman"/>
          <w:sz w:val="22"/>
        </w:rPr>
        <w:t>,</w:t>
      </w:r>
      <w:r w:rsidRPr="00E61229">
        <w:rPr>
          <w:rFonts w:ascii="Times New Roman" w:hAnsi="Times New Roman" w:cs="Times New Roman"/>
          <w:sz w:val="22"/>
        </w:rPr>
        <w:t xml:space="preserve"> </w:t>
      </w:r>
      <w:r w:rsidRPr="00801894">
        <w:rPr>
          <w:rFonts w:ascii="Times New Roman" w:hAnsi="Times New Roman" w:cs="Times New Roman"/>
          <w:i/>
          <w:sz w:val="22"/>
        </w:rPr>
        <w:t>CRP</w:t>
      </w:r>
      <w:r>
        <w:rPr>
          <w:rFonts w:ascii="Times New Roman" w:hAnsi="Times New Roman" w:cs="Times New Roman"/>
          <w:sz w:val="22"/>
        </w:rPr>
        <w:t xml:space="preserve"> C-reactive protein, </w:t>
      </w:r>
      <w:r w:rsidRPr="00801894">
        <w:rPr>
          <w:rFonts w:ascii="Times New Roman" w:hAnsi="Times New Roman" w:cs="Times New Roman"/>
          <w:i/>
          <w:sz w:val="22"/>
        </w:rPr>
        <w:t>eGFR</w:t>
      </w:r>
      <w:r w:rsidRPr="00E61229">
        <w:rPr>
          <w:rFonts w:ascii="Times New Roman" w:hAnsi="Times New Roman" w:cs="Times New Roman"/>
          <w:sz w:val="22"/>
        </w:rPr>
        <w:t xml:space="preserve"> estimated glomerular filtration rate</w:t>
      </w:r>
      <w:r>
        <w:rPr>
          <w:rFonts w:ascii="Times New Roman" w:hAnsi="Times New Roman" w:cs="Times New Roman"/>
          <w:sz w:val="22"/>
        </w:rPr>
        <w:t>,</w:t>
      </w:r>
      <w:r w:rsidRPr="00E61229">
        <w:rPr>
          <w:rFonts w:ascii="Times New Roman" w:hAnsi="Times New Roman" w:cs="Times New Roman"/>
          <w:sz w:val="22"/>
        </w:rPr>
        <w:t xml:space="preserve"> </w:t>
      </w:r>
      <w:r w:rsidRPr="00801894">
        <w:rPr>
          <w:rFonts w:ascii="Times New Roman" w:hAnsi="Times New Roman" w:cs="Times New Roman"/>
          <w:i/>
          <w:sz w:val="22"/>
        </w:rPr>
        <w:t>HR</w:t>
      </w:r>
      <w:r w:rsidRPr="00E61229">
        <w:rPr>
          <w:rFonts w:ascii="Times New Roman" w:hAnsi="Times New Roman" w:cs="Times New Roman"/>
          <w:sz w:val="22"/>
        </w:rPr>
        <w:t xml:space="preserve"> hazard ratio</w:t>
      </w:r>
      <w:r>
        <w:rPr>
          <w:rFonts w:ascii="Times New Roman" w:hAnsi="Times New Roman" w:cs="Times New Roman"/>
          <w:sz w:val="22"/>
        </w:rPr>
        <w:t>.</w:t>
      </w:r>
    </w:p>
    <w:p w14:paraId="00427768" w14:textId="77777777" w:rsidR="00606CFC" w:rsidRDefault="00606CFC"/>
    <w:sectPr w:rsidR="00606C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08BD" w14:textId="77777777" w:rsidR="00326750" w:rsidRDefault="00326750" w:rsidP="00326750">
      <w:pPr>
        <w:spacing w:after="0" w:line="240" w:lineRule="auto"/>
      </w:pPr>
      <w:r>
        <w:separator/>
      </w:r>
    </w:p>
  </w:endnote>
  <w:endnote w:type="continuationSeparator" w:id="0">
    <w:p w14:paraId="7354CA8A" w14:textId="77777777" w:rsidR="00326750" w:rsidRDefault="00326750" w:rsidP="0032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37F2" w14:textId="77777777" w:rsidR="00326750" w:rsidRDefault="00326750" w:rsidP="00326750">
      <w:pPr>
        <w:spacing w:after="0" w:line="240" w:lineRule="auto"/>
      </w:pPr>
      <w:r>
        <w:separator/>
      </w:r>
    </w:p>
  </w:footnote>
  <w:footnote w:type="continuationSeparator" w:id="0">
    <w:p w14:paraId="2F91B24D" w14:textId="77777777" w:rsidR="00326750" w:rsidRDefault="00326750" w:rsidP="0032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0"/>
    <w:rsid w:val="00045689"/>
    <w:rsid w:val="00144859"/>
    <w:rsid w:val="00211F93"/>
    <w:rsid w:val="00326750"/>
    <w:rsid w:val="005021B9"/>
    <w:rsid w:val="00606CFC"/>
    <w:rsid w:val="006C5BC0"/>
    <w:rsid w:val="00844F70"/>
    <w:rsid w:val="00C90C33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0BDFC7"/>
  <w15:chartTrackingRefBased/>
  <w15:docId w15:val="{67E2C09B-D1D6-4583-9F98-9DB6714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BC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7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26750"/>
  </w:style>
  <w:style w:type="paragraph" w:styleId="a5">
    <w:name w:val="footer"/>
    <w:basedOn w:val="a"/>
    <w:link w:val="Char0"/>
    <w:uiPriority w:val="99"/>
    <w:unhideWhenUsed/>
    <w:rsid w:val="003267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2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2</cp:revision>
  <dcterms:created xsi:type="dcterms:W3CDTF">2018-01-04T07:35:00Z</dcterms:created>
  <dcterms:modified xsi:type="dcterms:W3CDTF">2018-01-04T07:35:00Z</dcterms:modified>
</cp:coreProperties>
</file>