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4"/>
        <w:tblW w:w="16302" w:type="dxa"/>
        <w:tblLayout w:type="fixed"/>
        <w:tblLook w:val="04A0"/>
      </w:tblPr>
      <w:tblGrid>
        <w:gridCol w:w="2268"/>
        <w:gridCol w:w="1701"/>
        <w:gridCol w:w="1843"/>
        <w:gridCol w:w="1843"/>
        <w:gridCol w:w="1843"/>
        <w:gridCol w:w="1701"/>
        <w:gridCol w:w="1701"/>
        <w:gridCol w:w="1701"/>
        <w:gridCol w:w="1701"/>
      </w:tblGrid>
      <w:tr w:rsidR="00152FB8" w:rsidRPr="000B3955" w:rsidTr="00B17689">
        <w:trPr>
          <w:gridAfter w:val="2"/>
          <w:wAfter w:w="3402" w:type="dxa"/>
          <w:trHeight w:val="274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FB8" w:rsidRPr="0063731B" w:rsidRDefault="00BB04FE" w:rsidP="00C50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</w:t>
            </w:r>
            <w:r w:rsidR="00E41544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3</w:t>
            </w:r>
            <w:r w:rsidR="00F46F77">
              <w:rPr>
                <w:b/>
                <w:sz w:val="20"/>
                <w:szCs w:val="20"/>
              </w:rPr>
              <w:t>a</w:t>
            </w:r>
            <w:r w:rsidR="00152FB8">
              <w:rPr>
                <w:b/>
                <w:sz w:val="20"/>
                <w:szCs w:val="20"/>
              </w:rPr>
              <w:t xml:space="preserve">. Distribution of </w:t>
            </w:r>
            <w:r w:rsidR="00C508E2">
              <w:rPr>
                <w:b/>
                <w:sz w:val="20"/>
                <w:szCs w:val="20"/>
              </w:rPr>
              <w:t>risk factors</w:t>
            </w:r>
            <w:r w:rsidR="00152FB8">
              <w:rPr>
                <w:b/>
                <w:sz w:val="20"/>
                <w:szCs w:val="20"/>
              </w:rPr>
              <w:t xml:space="preserve"> for cardiovascular outcomes of interest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0B3955" w:rsidRDefault="00152FB8" w:rsidP="00B17689">
            <w:pPr>
              <w:tabs>
                <w:tab w:val="left" w:pos="12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CABG / Angioplasty</w:t>
            </w:r>
          </w:p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N = 57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No CABG / Angioplasty</w:t>
            </w:r>
          </w:p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N = 1108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PVD</w:t>
            </w:r>
          </w:p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N = 80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No PVD</w:t>
            </w:r>
          </w:p>
          <w:p w:rsidR="00152FB8" w:rsidRPr="008A1207" w:rsidRDefault="00152FB8" w:rsidP="00B17689">
            <w:pPr>
              <w:jc w:val="center"/>
              <w:rPr>
                <w:sz w:val="16"/>
                <w:szCs w:val="16"/>
              </w:rPr>
            </w:pPr>
            <w:r w:rsidRPr="008A1207">
              <w:rPr>
                <w:sz w:val="16"/>
                <w:szCs w:val="16"/>
              </w:rPr>
              <w:t>N = 1081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>Stroke</w:t>
            </w:r>
          </w:p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>N = 32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>No Stroke</w:t>
            </w:r>
          </w:p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>N = 1133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>N = 55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MI</w:t>
            </w:r>
          </w:p>
          <w:p w:rsidR="00152FB8" w:rsidRPr="0079769A" w:rsidRDefault="00152FB8" w:rsidP="00B17689">
            <w:pPr>
              <w:jc w:val="center"/>
              <w:rPr>
                <w:sz w:val="16"/>
                <w:szCs w:val="16"/>
              </w:rPr>
            </w:pPr>
            <w:r w:rsidRPr="0079769A">
              <w:rPr>
                <w:sz w:val="16"/>
                <w:szCs w:val="16"/>
              </w:rPr>
              <w:t>N = 1110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D9305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Sex,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18</w:t>
            </w:r>
            <w:r w:rsidRPr="00B17689">
              <w:rPr>
                <w:sz w:val="16"/>
                <w:szCs w:val="16"/>
              </w:rPr>
              <w:tab/>
              <w:t>(31.6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590</w:t>
            </w:r>
            <w:r w:rsidRPr="00B17689">
              <w:rPr>
                <w:sz w:val="16"/>
                <w:szCs w:val="16"/>
              </w:rPr>
              <w:tab/>
              <w:t>(54.5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37</w:t>
            </w:r>
            <w:r w:rsidRPr="00B17689">
              <w:rPr>
                <w:sz w:val="16"/>
                <w:szCs w:val="16"/>
              </w:rPr>
              <w:tab/>
              <w:t>(46.3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570</w:t>
            </w:r>
            <w:r w:rsidRPr="00B17689">
              <w:rPr>
                <w:sz w:val="16"/>
                <w:szCs w:val="16"/>
              </w:rPr>
              <w:tab/>
              <w:t>(54.0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9116F4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 xml:space="preserve">9 </w:t>
            </w:r>
            <w:r w:rsidRPr="00B17689">
              <w:rPr>
                <w:sz w:val="16"/>
                <w:szCs w:val="16"/>
              </w:rPr>
              <w:tab/>
              <w:t>(28.1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9116F4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599</w:t>
            </w:r>
            <w:r w:rsidRPr="00B17689">
              <w:rPr>
                <w:sz w:val="16"/>
                <w:szCs w:val="16"/>
              </w:rPr>
              <w:tab/>
              <w:t>(54.1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18</w:t>
            </w:r>
            <w:r w:rsidRPr="00B17689">
              <w:rPr>
                <w:sz w:val="16"/>
                <w:szCs w:val="16"/>
              </w:rPr>
              <w:tab/>
              <w:t>(32.7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590</w:t>
            </w:r>
            <w:r w:rsidRPr="00B17689">
              <w:rPr>
                <w:sz w:val="16"/>
                <w:szCs w:val="16"/>
              </w:rPr>
              <w:tab/>
              <w:t>(54.4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D9305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(years), mean (</w:t>
            </w:r>
            <w:r w:rsidR="00134582" w:rsidRPr="0053236F">
              <w:rPr>
                <w:rFonts w:cs="Times New Roman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63.8</w:t>
            </w:r>
            <w:r w:rsidR="009116F4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11.3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38.8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16.1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58.6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14.7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38.6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16.1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9116F4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58.4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="00134582" w:rsidRPr="00B17689">
              <w:rPr>
                <w:sz w:val="16"/>
                <w:szCs w:val="16"/>
              </w:rPr>
              <w:t>16.6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39.5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16.5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62.0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12.7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38.9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16.2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Age (y</w:t>
            </w:r>
            <w:r>
              <w:rPr>
                <w:sz w:val="20"/>
                <w:szCs w:val="20"/>
              </w:rPr>
              <w:t>ea</w:t>
            </w:r>
            <w:r w:rsidRPr="009F30AA">
              <w:rPr>
                <w:sz w:val="20"/>
                <w:szCs w:val="20"/>
              </w:rPr>
              <w:t>rs), median (</w:t>
            </w:r>
            <w:r>
              <w:rPr>
                <w:sz w:val="20"/>
                <w:szCs w:val="20"/>
              </w:rPr>
              <w:t>IQR</w:t>
            </w:r>
            <w:r w:rsidRPr="009F30A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65.</w:t>
            </w:r>
            <w:r w:rsidR="00D558C3" w:rsidRPr="00B17689">
              <w:rPr>
                <w:sz w:val="16"/>
                <w:szCs w:val="16"/>
              </w:rPr>
              <w:t>1</w:t>
            </w:r>
            <w:r w:rsidR="00D558C3" w:rsidRPr="00B17689">
              <w:rPr>
                <w:sz w:val="16"/>
                <w:szCs w:val="16"/>
              </w:rPr>
              <w:tab/>
              <w:t>(56.3-72.0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</w:t>
            </w:r>
            <w:r w:rsidR="00D558C3" w:rsidRPr="00B17689">
              <w:rPr>
                <w:sz w:val="16"/>
                <w:szCs w:val="16"/>
              </w:rPr>
              <w:t>5.8</w:t>
            </w:r>
            <w:r w:rsidR="00D558C3" w:rsidRPr="00B17689">
              <w:rPr>
                <w:sz w:val="16"/>
                <w:szCs w:val="16"/>
              </w:rPr>
              <w:tab/>
              <w:t>(24.7-49.8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57.6</w:t>
            </w:r>
            <w:r w:rsidRPr="00B17689">
              <w:rPr>
                <w:sz w:val="16"/>
                <w:szCs w:val="16"/>
              </w:rPr>
              <w:tab/>
              <w:t>(48.9-69.1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35.2</w:t>
            </w:r>
            <w:r w:rsidRPr="00B17689">
              <w:rPr>
                <w:sz w:val="16"/>
                <w:szCs w:val="16"/>
              </w:rPr>
              <w:tab/>
              <w:t>(24.6-49.2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 xml:space="preserve">58.6 </w:t>
            </w:r>
            <w:r w:rsidRPr="00B17689">
              <w:rPr>
                <w:sz w:val="16"/>
                <w:szCs w:val="16"/>
              </w:rPr>
              <w:tab/>
              <w:t>(48.7-70.5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36.5</w:t>
            </w:r>
            <w:r w:rsidRPr="00B17689">
              <w:rPr>
                <w:sz w:val="16"/>
                <w:szCs w:val="16"/>
              </w:rPr>
              <w:tab/>
              <w:t>(24.8-51.2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64.4</w:t>
            </w:r>
            <w:r w:rsidRPr="00B17689">
              <w:rPr>
                <w:sz w:val="16"/>
                <w:szCs w:val="16"/>
              </w:rPr>
              <w:tab/>
              <w:t>(53.0-72.0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36.0</w:t>
            </w:r>
            <w:r w:rsidRPr="00B17689">
              <w:rPr>
                <w:sz w:val="16"/>
                <w:szCs w:val="16"/>
              </w:rPr>
              <w:tab/>
              <w:t>(24.7-50.2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Diabetes duration (y</w:t>
            </w:r>
            <w:r>
              <w:rPr>
                <w:sz w:val="20"/>
                <w:szCs w:val="20"/>
              </w:rPr>
              <w:t>ea</w:t>
            </w:r>
            <w:r w:rsidRPr="009F30AA">
              <w:rPr>
                <w:sz w:val="20"/>
                <w:szCs w:val="20"/>
              </w:rPr>
              <w:t>rs)</w:t>
            </w:r>
            <w:r>
              <w:rPr>
                <w:sz w:val="20"/>
                <w:szCs w:val="20"/>
              </w:rPr>
              <w:t>,</w:t>
            </w:r>
            <w:r w:rsidRPr="009F30AA">
              <w:rPr>
                <w:sz w:val="20"/>
                <w:szCs w:val="20"/>
              </w:rPr>
              <w:t xml:space="preserve"> mean (</w:t>
            </w:r>
            <w:r w:rsidR="00134582"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41.5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14.2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18.1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13.</w:t>
            </w:r>
            <w:r w:rsidR="00152FB8" w:rsidRPr="00B17689">
              <w:rPr>
                <w:sz w:val="16"/>
                <w:szCs w:val="16"/>
              </w:rPr>
              <w:t>4)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33.5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14.2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18.3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13.8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32.9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16.1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18.9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14.2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36.9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15.6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18.4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="00152FB8" w:rsidRPr="00B17689">
              <w:rPr>
                <w:sz w:val="16"/>
                <w:szCs w:val="16"/>
              </w:rPr>
              <w:t>13.8)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duration (years), median (IQR)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42.0</w:t>
            </w:r>
            <w:r w:rsidRPr="00B17689">
              <w:rPr>
                <w:sz w:val="16"/>
                <w:szCs w:val="16"/>
              </w:rPr>
              <w:tab/>
              <w:t>(31.0-51.0)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15.0</w:t>
            </w:r>
            <w:r w:rsidRPr="00B17689">
              <w:rPr>
                <w:sz w:val="16"/>
                <w:szCs w:val="16"/>
              </w:rPr>
              <w:tab/>
              <w:t>(8.0-26.0)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34.0</w:t>
            </w:r>
            <w:r w:rsidRPr="00B17689">
              <w:rPr>
                <w:sz w:val="16"/>
                <w:szCs w:val="16"/>
              </w:rPr>
              <w:tab/>
              <w:t>(24.0-44.0)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15.0</w:t>
            </w:r>
            <w:r w:rsidRPr="00B17689">
              <w:rPr>
                <w:sz w:val="16"/>
                <w:szCs w:val="16"/>
              </w:rPr>
              <w:tab/>
              <w:t>(8.0-26.0)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36.5</w:t>
            </w:r>
            <w:r w:rsidRPr="00B17689">
              <w:rPr>
                <w:sz w:val="16"/>
                <w:szCs w:val="16"/>
              </w:rPr>
              <w:tab/>
              <w:t>(20.5-44.5)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16.0</w:t>
            </w:r>
            <w:r w:rsidRPr="00B17689">
              <w:rPr>
                <w:sz w:val="16"/>
                <w:szCs w:val="16"/>
              </w:rPr>
              <w:tab/>
              <w:t>(8.0-27.0)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38.5</w:t>
            </w:r>
            <w:r w:rsidRPr="00B17689">
              <w:rPr>
                <w:sz w:val="16"/>
                <w:szCs w:val="16"/>
              </w:rPr>
              <w:tab/>
              <w:t>(26.0-47.0)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16.0</w:t>
            </w:r>
            <w:r w:rsidRPr="00B17689">
              <w:rPr>
                <w:sz w:val="16"/>
                <w:szCs w:val="16"/>
              </w:rPr>
              <w:tab/>
              <w:t>(8.0-26.0)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Diabetes duration (</w:t>
            </w:r>
            <w:r w:rsidRPr="009F30AA">
              <w:rPr>
                <w:sz w:val="20"/>
                <w:szCs w:val="20"/>
                <w:u w:val="single"/>
              </w:rPr>
              <w:t>&gt;</w:t>
            </w:r>
            <w:r w:rsidRPr="009F30AA">
              <w:rPr>
                <w:sz w:val="20"/>
                <w:szCs w:val="20"/>
              </w:rPr>
              <w:t>20years),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55</w:t>
            </w:r>
            <w:r w:rsidRPr="00B17689">
              <w:rPr>
                <w:sz w:val="16"/>
                <w:szCs w:val="16"/>
              </w:rPr>
              <w:tab/>
              <w:t>(96.5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420</w:t>
            </w:r>
            <w:r w:rsidRPr="00B17689">
              <w:rPr>
                <w:sz w:val="16"/>
                <w:szCs w:val="16"/>
              </w:rPr>
              <w:tab/>
              <w:t>(38.5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65</w:t>
            </w:r>
            <w:r w:rsidRPr="00B17689">
              <w:rPr>
                <w:sz w:val="16"/>
                <w:szCs w:val="16"/>
              </w:rPr>
              <w:tab/>
              <w:t>(84.4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410</w:t>
            </w:r>
            <w:r w:rsidRPr="00B17689">
              <w:rPr>
                <w:sz w:val="16"/>
                <w:szCs w:val="16"/>
              </w:rPr>
              <w:tab/>
              <w:t>(38.4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24</w:t>
            </w:r>
            <w:r w:rsidRPr="00B17689">
              <w:rPr>
                <w:sz w:val="16"/>
                <w:szCs w:val="16"/>
              </w:rPr>
              <w:tab/>
              <w:t>(75.0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451</w:t>
            </w:r>
            <w:r w:rsidRPr="00B17689">
              <w:rPr>
                <w:sz w:val="16"/>
                <w:szCs w:val="16"/>
              </w:rPr>
              <w:tab/>
              <w:t>(40.4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47</w:t>
            </w:r>
            <w:r w:rsidRPr="00B17689">
              <w:rPr>
                <w:sz w:val="16"/>
                <w:szCs w:val="16"/>
              </w:rPr>
              <w:tab/>
              <w:t>(87.0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428</w:t>
            </w:r>
            <w:r w:rsidRPr="00B17689">
              <w:rPr>
                <w:sz w:val="16"/>
                <w:szCs w:val="16"/>
              </w:rPr>
              <w:tab/>
              <w:t>(39.1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HbA1c (%), mean (</w:t>
            </w:r>
            <w:r w:rsidR="00134582"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 xml:space="preserve">SD)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8.4</w:t>
            </w:r>
            <w:r w:rsidR="009116F4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="009116F4" w:rsidRPr="00B17689">
              <w:rPr>
                <w:sz w:val="16"/>
                <w:szCs w:val="16"/>
              </w:rPr>
              <w:t>1.4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8.5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1.9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8.8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1.4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8.5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1.8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9.1</w:t>
            </w:r>
            <w:r w:rsidR="00152FB8" w:rsidRPr="00B17689">
              <w:rPr>
                <w:sz w:val="16"/>
                <w:szCs w:val="16"/>
              </w:rPr>
              <w:tab/>
            </w:r>
            <w:r w:rsidRPr="00B17689">
              <w:rPr>
                <w:sz w:val="16"/>
                <w:szCs w:val="16"/>
              </w:rPr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1.6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1.8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1.3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8.5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1.9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HDL-C</w:t>
            </w:r>
            <w:r>
              <w:rPr>
                <w:sz w:val="20"/>
                <w:szCs w:val="20"/>
                <w:vertAlign w:val="superscript"/>
              </w:rPr>
              <w:t>#</w:t>
            </w:r>
            <w:r w:rsidRPr="009F30AA">
              <w:rPr>
                <w:sz w:val="20"/>
                <w:szCs w:val="20"/>
              </w:rPr>
              <w:t>, mean (</w:t>
            </w:r>
            <w:r w:rsidR="00134582"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1.30</w:t>
            </w:r>
            <w:r w:rsidRPr="00B17689">
              <w:rPr>
                <w:sz w:val="16"/>
                <w:szCs w:val="16"/>
              </w:rPr>
              <w:tab/>
              <w:t>(</w:t>
            </w:r>
            <w:r w:rsidR="00D558C3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0.38)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1.55</w:t>
            </w:r>
            <w:r w:rsidRPr="00B17689">
              <w:rPr>
                <w:sz w:val="16"/>
                <w:szCs w:val="16"/>
              </w:rPr>
              <w:tab/>
              <w:t>(</w:t>
            </w:r>
            <w:r w:rsidR="00D558C3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0.55)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1.35</w:t>
            </w:r>
            <w:r w:rsidRPr="00B17689">
              <w:rPr>
                <w:sz w:val="16"/>
                <w:szCs w:val="16"/>
              </w:rPr>
              <w:tab/>
              <w:t>(</w:t>
            </w:r>
            <w:r w:rsidR="008B5614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0.48)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1.55</w:t>
            </w:r>
            <w:r w:rsidRPr="00B17689">
              <w:rPr>
                <w:sz w:val="16"/>
                <w:szCs w:val="16"/>
              </w:rPr>
              <w:tab/>
              <w:t>(</w:t>
            </w:r>
            <w:r w:rsidR="008B5614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0.55)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1.29</w:t>
            </w:r>
            <w:r w:rsidRPr="00B17689">
              <w:rPr>
                <w:sz w:val="16"/>
                <w:szCs w:val="16"/>
              </w:rPr>
              <w:tab/>
              <w:t>(</w:t>
            </w:r>
            <w:r w:rsidR="00134582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0.31)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1.54</w:t>
            </w:r>
            <w:r w:rsidRPr="00B17689">
              <w:rPr>
                <w:sz w:val="16"/>
                <w:szCs w:val="16"/>
              </w:rPr>
              <w:tab/>
              <w:t>(</w:t>
            </w:r>
            <w:r w:rsidR="00134582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0.55)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1.29</w:t>
            </w:r>
            <w:r w:rsidRPr="00B17689">
              <w:rPr>
                <w:sz w:val="16"/>
                <w:szCs w:val="16"/>
              </w:rPr>
              <w:tab/>
              <w:t>(</w:t>
            </w:r>
            <w:r w:rsidR="00CD5F03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0.30)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1.55</w:t>
            </w:r>
            <w:r w:rsidRPr="00B17689">
              <w:rPr>
                <w:sz w:val="16"/>
                <w:szCs w:val="16"/>
              </w:rPr>
              <w:tab/>
              <w:t>(</w:t>
            </w:r>
            <w:r w:rsidR="00CD5F03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0.55)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LDL-C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1.99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±0.55)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2.59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±0.96)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2.19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±0.85)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2.58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±0.95)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2.07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±0.80)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2.57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±0.95)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2.14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±0.92)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2.58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0.95)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Total-C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3.86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±0.76)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4.78</w:t>
            </w:r>
            <w:r w:rsidRPr="00B17689">
              <w:rPr>
                <w:sz w:val="16"/>
                <w:szCs w:val="16"/>
              </w:rPr>
              <w:tab/>
            </w:r>
            <w:r w:rsidRPr="00B17689">
              <w:rPr>
                <w:rFonts w:cs="Times New Roman"/>
                <w:sz w:val="16"/>
                <w:szCs w:val="16"/>
              </w:rPr>
              <w:t>(±1.08)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4.24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±1.21)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4.77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±1.07)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4.14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±1.10)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4.75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±1.08)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4.00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±0.96)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4.77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±1.08)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Triglycerides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1.22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±0.77)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1.38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±1.45)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8B5614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1.68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1.88)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1.34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±1.38)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1.98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±2.40)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1.35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±1.37)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1.15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±0.71)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1.38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±1.45)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ystolic </w:t>
            </w:r>
            <w:r w:rsidRPr="009F30AA">
              <w:rPr>
                <w:sz w:val="20"/>
                <w:szCs w:val="20"/>
              </w:rPr>
              <w:t>BP</w:t>
            </w:r>
            <w:r>
              <w:rPr>
                <w:sz w:val="20"/>
                <w:szCs w:val="20"/>
                <w:vertAlign w:val="superscript"/>
              </w:rPr>
              <w:t>^</w:t>
            </w:r>
            <w:r w:rsidRPr="009F30AA">
              <w:rPr>
                <w:sz w:val="20"/>
                <w:szCs w:val="20"/>
              </w:rPr>
              <w:t>, mean (</w:t>
            </w:r>
            <w:r w:rsidR="00134582"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133</w:t>
            </w:r>
            <w:r w:rsidRPr="00B17689">
              <w:rPr>
                <w:sz w:val="16"/>
                <w:szCs w:val="16"/>
              </w:rPr>
              <w:tab/>
              <w:t>(</w:t>
            </w:r>
            <w:r w:rsidR="00D558C3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20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124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="00152FB8" w:rsidRPr="00B17689">
              <w:rPr>
                <w:sz w:val="16"/>
                <w:szCs w:val="16"/>
              </w:rPr>
              <w:t>1</w:t>
            </w:r>
            <w:r w:rsidRPr="00B17689">
              <w:rPr>
                <w:sz w:val="16"/>
                <w:szCs w:val="16"/>
              </w:rPr>
              <w:t>7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</w:t>
            </w:r>
            <w:r w:rsidR="00B17689" w:rsidRPr="00B17689">
              <w:rPr>
                <w:sz w:val="16"/>
                <w:szCs w:val="16"/>
              </w:rPr>
              <w:t>31</w:t>
            </w:r>
            <w:r w:rsidRPr="00B17689">
              <w:rPr>
                <w:sz w:val="16"/>
                <w:szCs w:val="16"/>
              </w:rPr>
              <w:tab/>
              <w:t>(</w:t>
            </w:r>
            <w:r w:rsidR="00B17689" w:rsidRPr="00B17689">
              <w:rPr>
                <w:rFonts w:cs="Times New Roman"/>
                <w:sz w:val="16"/>
                <w:szCs w:val="16"/>
              </w:rPr>
              <w:t>±</w:t>
            </w:r>
            <w:r w:rsidR="00B17689" w:rsidRPr="00B17689">
              <w:rPr>
                <w:sz w:val="16"/>
                <w:szCs w:val="16"/>
              </w:rPr>
              <w:t>22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124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17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131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17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124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17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134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="00152FB8" w:rsidRPr="00B17689">
              <w:rPr>
                <w:sz w:val="16"/>
                <w:szCs w:val="16"/>
              </w:rPr>
              <w:t>2</w:t>
            </w:r>
            <w:r w:rsidRPr="00B17689">
              <w:rPr>
                <w:sz w:val="16"/>
                <w:szCs w:val="16"/>
              </w:rPr>
              <w:t>1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</w:t>
            </w:r>
            <w:r w:rsidR="00CD5F03" w:rsidRPr="00B17689">
              <w:rPr>
                <w:sz w:val="16"/>
                <w:szCs w:val="16"/>
              </w:rPr>
              <w:t>24</w:t>
            </w:r>
            <w:r w:rsidRPr="00B17689">
              <w:rPr>
                <w:sz w:val="16"/>
                <w:szCs w:val="16"/>
              </w:rPr>
              <w:tab/>
              <w:t>(</w:t>
            </w:r>
            <w:r w:rsidR="00CD5F03"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</w:t>
            </w:r>
            <w:r w:rsidR="00CD5F03" w:rsidRPr="00B17689">
              <w:rPr>
                <w:sz w:val="16"/>
                <w:szCs w:val="16"/>
              </w:rPr>
              <w:t>7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Diastolic </w:t>
            </w:r>
            <w:r w:rsidRPr="009F30AA">
              <w:rPr>
                <w:sz w:val="20"/>
                <w:szCs w:val="20"/>
              </w:rPr>
              <w:t>BP</w:t>
            </w:r>
            <w:r>
              <w:rPr>
                <w:sz w:val="20"/>
                <w:szCs w:val="20"/>
                <w:vertAlign w:val="superscript"/>
              </w:rPr>
              <w:t>^</w:t>
            </w:r>
            <w:r w:rsidRPr="009F30AA">
              <w:rPr>
                <w:sz w:val="20"/>
                <w:szCs w:val="20"/>
              </w:rPr>
              <w:t>, mean (</w:t>
            </w:r>
            <w:r w:rsidR="00134582"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72</w:t>
            </w:r>
            <w:r w:rsidR="009116F4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9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</w:t>
            </w:r>
            <w:r w:rsidR="00D558C3" w:rsidRPr="00B17689">
              <w:rPr>
                <w:sz w:val="16"/>
                <w:szCs w:val="16"/>
              </w:rPr>
              <w:t>4</w:t>
            </w:r>
            <w:r w:rsidRPr="00B17689">
              <w:rPr>
                <w:sz w:val="16"/>
                <w:szCs w:val="16"/>
              </w:rPr>
              <w:tab/>
              <w:t>(</w:t>
            </w:r>
            <w:r w:rsidR="00D558C3" w:rsidRPr="00B17689">
              <w:rPr>
                <w:rFonts w:cs="Times New Roman"/>
                <w:sz w:val="16"/>
                <w:szCs w:val="16"/>
              </w:rPr>
              <w:t>±</w:t>
            </w:r>
            <w:r w:rsidR="00D558C3" w:rsidRPr="00B17689">
              <w:rPr>
                <w:sz w:val="16"/>
                <w:szCs w:val="16"/>
              </w:rPr>
              <w:t>10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71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</w:t>
            </w:r>
            <w:r w:rsidR="00B17689" w:rsidRPr="00B17689">
              <w:rPr>
                <w:sz w:val="16"/>
                <w:szCs w:val="16"/>
              </w:rPr>
              <w:t>4</w:t>
            </w:r>
            <w:r w:rsidRPr="00B17689">
              <w:rPr>
                <w:sz w:val="16"/>
                <w:szCs w:val="16"/>
              </w:rPr>
              <w:tab/>
              <w:t>(</w:t>
            </w:r>
            <w:r w:rsidR="00B17689" w:rsidRPr="00B17689">
              <w:rPr>
                <w:rFonts w:cs="Times New Roman"/>
                <w:sz w:val="16"/>
                <w:szCs w:val="16"/>
              </w:rPr>
              <w:t>±</w:t>
            </w:r>
            <w:r w:rsidR="00B17689" w:rsidRPr="00B17689">
              <w:rPr>
                <w:sz w:val="16"/>
                <w:szCs w:val="16"/>
              </w:rPr>
              <w:t>10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10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74</w:t>
            </w:r>
            <w:r w:rsidR="00152FB8"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="00152FB8" w:rsidRPr="00B17689">
              <w:rPr>
                <w:sz w:val="16"/>
                <w:szCs w:val="16"/>
              </w:rPr>
              <w:t>10)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BMI Categories, n (%)</w:t>
            </w:r>
          </w:p>
          <w:p w:rsidR="00152FB8" w:rsidRPr="008A1207" w:rsidRDefault="00152FB8" w:rsidP="00B1768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A1207">
              <w:rPr>
                <w:sz w:val="16"/>
                <w:szCs w:val="20"/>
              </w:rPr>
              <w:t>&lt;18.5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  <w:p w:rsidR="00152FB8" w:rsidRPr="008A1207" w:rsidRDefault="00152FB8" w:rsidP="00B1768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A1207">
              <w:rPr>
                <w:sz w:val="16"/>
                <w:szCs w:val="20"/>
              </w:rPr>
              <w:t>18.5 - &lt;25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  <w:p w:rsidR="00152FB8" w:rsidRPr="008A1207" w:rsidRDefault="00152FB8" w:rsidP="00B1768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A1207">
              <w:rPr>
                <w:sz w:val="16"/>
                <w:szCs w:val="20"/>
              </w:rPr>
              <w:t>25 - &lt;30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  <w:p w:rsidR="00152FB8" w:rsidRPr="009F30AA" w:rsidRDefault="00152FB8" w:rsidP="00B176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1207">
              <w:rPr>
                <w:sz w:val="16"/>
                <w:szCs w:val="20"/>
                <w:u w:val="single"/>
              </w:rPr>
              <w:t>&gt;</w:t>
            </w:r>
            <w:r w:rsidRPr="008A1207">
              <w:rPr>
                <w:sz w:val="16"/>
                <w:szCs w:val="20"/>
              </w:rPr>
              <w:t>30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</w:p>
          <w:p w:rsidR="00152FB8" w:rsidRPr="00B17689" w:rsidRDefault="00152FB8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0</w:t>
            </w:r>
            <w:r w:rsidRPr="00B17689">
              <w:rPr>
                <w:sz w:val="16"/>
                <w:szCs w:val="16"/>
              </w:rPr>
              <w:tab/>
              <w:t>(0.0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</w:t>
            </w:r>
            <w:r w:rsidRPr="00B17689">
              <w:rPr>
                <w:sz w:val="16"/>
                <w:szCs w:val="16"/>
              </w:rPr>
              <w:tab/>
              <w:t>(40.4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D558C3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13</w:t>
            </w:r>
            <w:r w:rsidRPr="00B17689">
              <w:rPr>
                <w:sz w:val="16"/>
                <w:szCs w:val="16"/>
              </w:rPr>
              <w:tab/>
              <w:t>(27.7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15</w:t>
            </w:r>
            <w:r w:rsidRPr="00B17689">
              <w:rPr>
                <w:sz w:val="16"/>
                <w:szCs w:val="16"/>
              </w:rPr>
              <w:tab/>
              <w:t>(31.9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</w:p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20</w:t>
            </w:r>
            <w:r w:rsidRPr="00B17689">
              <w:rPr>
                <w:sz w:val="16"/>
                <w:szCs w:val="16"/>
              </w:rPr>
              <w:tab/>
              <w:t>(2.1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397</w:t>
            </w:r>
            <w:r w:rsidRPr="00B17689">
              <w:rPr>
                <w:sz w:val="16"/>
                <w:szCs w:val="16"/>
              </w:rPr>
              <w:tab/>
              <w:t>(41.5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302</w:t>
            </w:r>
            <w:r w:rsidRPr="00B17689">
              <w:rPr>
                <w:sz w:val="16"/>
                <w:szCs w:val="16"/>
              </w:rPr>
              <w:tab/>
              <w:t>(31.6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237</w:t>
            </w:r>
            <w:r w:rsidRPr="00B17689">
              <w:rPr>
                <w:sz w:val="16"/>
                <w:szCs w:val="16"/>
              </w:rPr>
              <w:tab/>
              <w:t>(24.8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</w:p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</w:t>
            </w:r>
            <w:r w:rsidRPr="00B17689">
              <w:rPr>
                <w:sz w:val="16"/>
                <w:szCs w:val="16"/>
              </w:rPr>
              <w:tab/>
              <w:t>(4.</w:t>
            </w:r>
            <w:r w:rsidR="00B17689" w:rsidRPr="00B17689">
              <w:rPr>
                <w:sz w:val="16"/>
                <w:szCs w:val="16"/>
              </w:rPr>
              <w:t>5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26</w:t>
            </w:r>
            <w:r w:rsidRPr="00B17689">
              <w:rPr>
                <w:sz w:val="16"/>
                <w:szCs w:val="16"/>
              </w:rPr>
              <w:tab/>
              <w:t>(38.8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</w:t>
            </w:r>
            <w:r w:rsidRPr="00B17689">
              <w:rPr>
                <w:sz w:val="16"/>
                <w:szCs w:val="16"/>
              </w:rPr>
              <w:tab/>
              <w:t>(28.4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</w:t>
            </w:r>
            <w:r w:rsidRPr="00B17689">
              <w:rPr>
                <w:sz w:val="16"/>
                <w:szCs w:val="16"/>
              </w:rPr>
              <w:tab/>
              <w:t>(28.4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16</w:t>
            </w:r>
            <w:r w:rsidRPr="00B17689">
              <w:rPr>
                <w:sz w:val="16"/>
                <w:szCs w:val="16"/>
              </w:rPr>
              <w:tab/>
              <w:t>(1.7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391</w:t>
            </w:r>
            <w:r w:rsidRPr="00B17689">
              <w:rPr>
                <w:sz w:val="16"/>
                <w:szCs w:val="16"/>
              </w:rPr>
              <w:tab/>
              <w:t>(41.9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294</w:t>
            </w:r>
            <w:r w:rsidRPr="00B17689">
              <w:rPr>
                <w:sz w:val="16"/>
                <w:szCs w:val="16"/>
              </w:rPr>
              <w:tab/>
              <w:t>(31.5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233</w:t>
            </w:r>
            <w:r w:rsidRPr="00B17689">
              <w:rPr>
                <w:sz w:val="16"/>
                <w:szCs w:val="16"/>
              </w:rPr>
              <w:tab/>
              <w:t>(25.0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0</w:t>
            </w:r>
            <w:r w:rsidRPr="00B17689">
              <w:rPr>
                <w:sz w:val="16"/>
                <w:szCs w:val="16"/>
              </w:rPr>
              <w:tab/>
              <w:t>(0.0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11</w:t>
            </w:r>
            <w:r w:rsidRPr="00B17689">
              <w:rPr>
                <w:sz w:val="16"/>
                <w:szCs w:val="16"/>
              </w:rPr>
              <w:tab/>
              <w:t>(37.9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11</w:t>
            </w:r>
            <w:r w:rsidRPr="00B17689">
              <w:rPr>
                <w:sz w:val="16"/>
                <w:szCs w:val="16"/>
              </w:rPr>
              <w:tab/>
              <w:t>(37.9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</w:t>
            </w:r>
            <w:r w:rsidRPr="00B17689">
              <w:rPr>
                <w:sz w:val="16"/>
                <w:szCs w:val="16"/>
              </w:rPr>
              <w:tab/>
              <w:t>(24.1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20</w:t>
            </w:r>
            <w:r w:rsidRPr="00B17689">
              <w:rPr>
                <w:sz w:val="16"/>
                <w:szCs w:val="16"/>
              </w:rPr>
              <w:tab/>
              <w:t>(2.1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405</w:t>
            </w:r>
            <w:r w:rsidRPr="00B17689">
              <w:rPr>
                <w:sz w:val="16"/>
                <w:szCs w:val="16"/>
              </w:rPr>
              <w:tab/>
              <w:t>(41.6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304</w:t>
            </w:r>
            <w:r w:rsidRPr="00B17689">
              <w:rPr>
                <w:sz w:val="16"/>
                <w:szCs w:val="16"/>
              </w:rPr>
              <w:tab/>
              <w:t>(31.2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245</w:t>
            </w:r>
            <w:r w:rsidRPr="00B17689">
              <w:rPr>
                <w:sz w:val="16"/>
                <w:szCs w:val="16"/>
              </w:rPr>
              <w:tab/>
              <w:t>(25.2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</w:t>
            </w:r>
            <w:r w:rsidRPr="00B17689">
              <w:rPr>
                <w:sz w:val="16"/>
                <w:szCs w:val="16"/>
              </w:rPr>
              <w:tab/>
              <w:t>(2.1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</w:t>
            </w:r>
            <w:r w:rsidRPr="00B17689">
              <w:rPr>
                <w:sz w:val="16"/>
                <w:szCs w:val="16"/>
              </w:rPr>
              <w:tab/>
              <w:t>(40.4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14</w:t>
            </w:r>
            <w:r w:rsidRPr="00B17689">
              <w:rPr>
                <w:sz w:val="16"/>
                <w:szCs w:val="16"/>
              </w:rPr>
              <w:tab/>
              <w:t>(29.</w:t>
            </w:r>
            <w:r w:rsidR="00FD1EB3" w:rsidRPr="00B17689">
              <w:rPr>
                <w:sz w:val="16"/>
                <w:szCs w:val="16"/>
              </w:rPr>
              <w:t>8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13</w:t>
            </w:r>
            <w:r w:rsidRPr="00B17689">
              <w:rPr>
                <w:sz w:val="16"/>
                <w:szCs w:val="16"/>
              </w:rPr>
              <w:tab/>
              <w:t>(27.</w:t>
            </w:r>
            <w:r w:rsidR="00FD1EB3" w:rsidRPr="00B17689">
              <w:rPr>
                <w:sz w:val="16"/>
                <w:szCs w:val="16"/>
              </w:rPr>
              <w:t>7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</w:t>
            </w:r>
            <w:r w:rsidRPr="00B17689">
              <w:rPr>
                <w:sz w:val="16"/>
                <w:szCs w:val="16"/>
              </w:rPr>
              <w:tab/>
              <w:t>(</w:t>
            </w:r>
            <w:r w:rsidR="00FD1EB3" w:rsidRPr="00B17689">
              <w:rPr>
                <w:sz w:val="16"/>
                <w:szCs w:val="16"/>
              </w:rPr>
              <w:t>2.0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397</w:t>
            </w:r>
            <w:r w:rsidRPr="00B17689">
              <w:rPr>
                <w:sz w:val="16"/>
                <w:szCs w:val="16"/>
              </w:rPr>
              <w:tab/>
              <w:t>(41.5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301</w:t>
            </w:r>
            <w:r w:rsidRPr="00B17689">
              <w:rPr>
                <w:sz w:val="16"/>
                <w:szCs w:val="16"/>
              </w:rPr>
              <w:tab/>
              <w:t>(31.5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239</w:t>
            </w:r>
            <w:r w:rsidRPr="00B17689">
              <w:rPr>
                <w:sz w:val="16"/>
                <w:szCs w:val="16"/>
              </w:rPr>
              <w:tab/>
              <w:t>(25.0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9F30AA" w:rsidRDefault="00152FB8" w:rsidP="00B17689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Ever smoked,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30</w:t>
            </w:r>
            <w:r w:rsidRPr="00B17689">
              <w:rPr>
                <w:sz w:val="16"/>
                <w:szCs w:val="16"/>
              </w:rPr>
              <w:tab/>
              <w:t>(56.6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366</w:t>
            </w:r>
            <w:r w:rsidRPr="00B17689">
              <w:rPr>
                <w:sz w:val="16"/>
                <w:szCs w:val="16"/>
              </w:rPr>
              <w:tab/>
              <w:t>(37.5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50</w:t>
            </w:r>
            <w:r w:rsidRPr="00B17689">
              <w:rPr>
                <w:sz w:val="16"/>
                <w:szCs w:val="16"/>
              </w:rPr>
              <w:tab/>
              <w:t>(67.6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345</w:t>
            </w:r>
            <w:r w:rsidRPr="00B17689">
              <w:rPr>
                <w:sz w:val="16"/>
                <w:szCs w:val="16"/>
              </w:rPr>
              <w:tab/>
              <w:t>(36.2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17</w:t>
            </w:r>
            <w:r w:rsidRPr="00B17689">
              <w:rPr>
                <w:sz w:val="16"/>
                <w:szCs w:val="16"/>
              </w:rPr>
              <w:tab/>
              <w:t>(58.6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379</w:t>
            </w:r>
            <w:r w:rsidRPr="00B17689">
              <w:rPr>
                <w:sz w:val="16"/>
                <w:szCs w:val="16"/>
              </w:rPr>
              <w:tab/>
              <w:t>(37.9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29</w:t>
            </w:r>
            <w:r w:rsidRPr="00B17689">
              <w:rPr>
                <w:sz w:val="16"/>
                <w:szCs w:val="16"/>
              </w:rPr>
              <w:tab/>
              <w:t>(58.0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367</w:t>
            </w:r>
            <w:r w:rsidRPr="00B17689">
              <w:rPr>
                <w:sz w:val="16"/>
                <w:szCs w:val="16"/>
              </w:rPr>
              <w:tab/>
              <w:t>(37.</w:t>
            </w:r>
            <w:r w:rsidR="00152FB8" w:rsidRPr="00B17689">
              <w:rPr>
                <w:sz w:val="16"/>
                <w:szCs w:val="16"/>
              </w:rPr>
              <w:t>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Pr="00D9305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Albuminuria,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16</w:t>
            </w:r>
            <w:r w:rsidRPr="00B17689">
              <w:rPr>
                <w:sz w:val="16"/>
                <w:szCs w:val="16"/>
              </w:rPr>
              <w:tab/>
              <w:t>(44.4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204</w:t>
            </w:r>
            <w:r w:rsidRPr="00B17689">
              <w:rPr>
                <w:sz w:val="16"/>
                <w:szCs w:val="16"/>
              </w:rPr>
              <w:tab/>
              <w:t>(30.5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27</w:t>
            </w:r>
            <w:r w:rsidRPr="00B17689">
              <w:rPr>
                <w:sz w:val="16"/>
                <w:szCs w:val="16"/>
              </w:rPr>
              <w:tab/>
              <w:t>(55.1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192</w:t>
            </w:r>
            <w:r w:rsidRPr="00B17689">
              <w:rPr>
                <w:sz w:val="16"/>
                <w:szCs w:val="16"/>
              </w:rPr>
              <w:tab/>
              <w:t>(29.3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11</w:t>
            </w:r>
            <w:r w:rsidRPr="00B17689">
              <w:rPr>
                <w:sz w:val="16"/>
                <w:szCs w:val="16"/>
              </w:rPr>
              <w:tab/>
              <w:t>(50.0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209</w:t>
            </w:r>
            <w:r w:rsidRPr="00B17689">
              <w:rPr>
                <w:sz w:val="16"/>
                <w:szCs w:val="16"/>
              </w:rPr>
              <w:tab/>
              <w:t>(30.6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19</w:t>
            </w:r>
            <w:r w:rsidRPr="00B17689">
              <w:rPr>
                <w:sz w:val="16"/>
                <w:szCs w:val="16"/>
              </w:rPr>
              <w:tab/>
              <w:t>(48.7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201</w:t>
            </w:r>
            <w:r w:rsidRPr="00B17689">
              <w:rPr>
                <w:sz w:val="16"/>
                <w:szCs w:val="16"/>
              </w:rPr>
              <w:tab/>
              <w:t>(30.2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±25)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99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±27)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±31)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 xml:space="preserve">100 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±26)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73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±31)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98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±27)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66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±26)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99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±27)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Antihypertensive Rx, </w:t>
            </w:r>
          </w:p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51</w:t>
            </w:r>
            <w:r w:rsidRPr="00B17689">
              <w:rPr>
                <w:sz w:val="16"/>
                <w:szCs w:val="16"/>
              </w:rPr>
              <w:tab/>
              <w:t>(92.7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268</w:t>
            </w:r>
            <w:r w:rsidRPr="00B17689">
              <w:rPr>
                <w:sz w:val="16"/>
                <w:szCs w:val="16"/>
              </w:rPr>
              <w:tab/>
              <w:t>(24.8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50</w:t>
            </w:r>
            <w:r w:rsidRPr="00B17689">
              <w:rPr>
                <w:sz w:val="16"/>
                <w:szCs w:val="16"/>
              </w:rPr>
              <w:tab/>
              <w:t>(64.1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267</w:t>
            </w:r>
            <w:r w:rsidRPr="00B17689">
              <w:rPr>
                <w:sz w:val="16"/>
                <w:szCs w:val="16"/>
              </w:rPr>
              <w:tab/>
              <w:t>(25.3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23</w:t>
            </w:r>
            <w:r w:rsidRPr="00B17689">
              <w:rPr>
                <w:sz w:val="16"/>
                <w:szCs w:val="16"/>
              </w:rPr>
              <w:tab/>
              <w:t>(74.2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</w:t>
            </w:r>
            <w:r w:rsidR="00134582" w:rsidRPr="00B17689">
              <w:rPr>
                <w:sz w:val="16"/>
                <w:szCs w:val="16"/>
              </w:rPr>
              <w:t>96</w:t>
            </w:r>
            <w:r w:rsidR="00134582" w:rsidRPr="00B17689">
              <w:rPr>
                <w:sz w:val="16"/>
                <w:szCs w:val="16"/>
              </w:rPr>
              <w:tab/>
              <w:t>(26.8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48</w:t>
            </w:r>
            <w:r w:rsidRPr="00B17689">
              <w:rPr>
                <w:sz w:val="16"/>
                <w:szCs w:val="16"/>
              </w:rPr>
              <w:tab/>
              <w:t>(88.</w:t>
            </w:r>
            <w:r w:rsidR="00FD1EB3" w:rsidRPr="00B17689">
              <w:rPr>
                <w:sz w:val="16"/>
                <w:szCs w:val="16"/>
              </w:rPr>
              <w:t>9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152FB8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271</w:t>
            </w:r>
            <w:r w:rsidRPr="00B17689">
              <w:rPr>
                <w:sz w:val="16"/>
                <w:szCs w:val="16"/>
              </w:rPr>
              <w:tab/>
              <w:t>(25.</w:t>
            </w:r>
            <w:r w:rsidR="00FD1EB3" w:rsidRPr="00B17689">
              <w:rPr>
                <w:sz w:val="16"/>
                <w:szCs w:val="16"/>
              </w:rPr>
              <w:t>1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Lipid Lowering Rx,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9116F4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52</w:t>
            </w:r>
            <w:r w:rsidRPr="00B17689">
              <w:rPr>
                <w:sz w:val="16"/>
                <w:szCs w:val="16"/>
              </w:rPr>
              <w:tab/>
              <w:t>(92.</w:t>
            </w:r>
            <w:r w:rsidR="006A55AA" w:rsidRPr="00B17689">
              <w:rPr>
                <w:sz w:val="16"/>
                <w:szCs w:val="16"/>
              </w:rPr>
              <w:t>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290</w:t>
            </w:r>
            <w:r w:rsidRPr="00B17689">
              <w:rPr>
                <w:sz w:val="16"/>
                <w:szCs w:val="16"/>
              </w:rPr>
              <w:tab/>
              <w:t>(26.5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52</w:t>
            </w:r>
            <w:r w:rsidRPr="00B17689">
              <w:rPr>
                <w:sz w:val="16"/>
                <w:szCs w:val="16"/>
              </w:rPr>
              <w:tab/>
            </w:r>
            <w:r w:rsidR="00B17689" w:rsidRPr="00B17689">
              <w:rPr>
                <w:sz w:val="16"/>
                <w:szCs w:val="16"/>
              </w:rPr>
              <w:t>(65.8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152FB8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288</w:t>
            </w:r>
            <w:r w:rsidRPr="00B17689">
              <w:rPr>
                <w:sz w:val="16"/>
                <w:szCs w:val="16"/>
              </w:rPr>
              <w:tab/>
              <w:t>(2</w:t>
            </w:r>
            <w:r w:rsidR="00B17689" w:rsidRPr="00B17689">
              <w:rPr>
                <w:sz w:val="16"/>
                <w:szCs w:val="16"/>
              </w:rPr>
              <w:t>7.0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24</w:t>
            </w:r>
            <w:r w:rsidRPr="00B17689">
              <w:rPr>
                <w:sz w:val="16"/>
                <w:szCs w:val="16"/>
              </w:rPr>
              <w:tab/>
              <w:t>(75.0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134582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318</w:t>
            </w:r>
            <w:r w:rsidRPr="00B17689">
              <w:rPr>
                <w:sz w:val="16"/>
                <w:szCs w:val="16"/>
              </w:rPr>
              <w:tab/>
              <w:t>(28.5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47</w:t>
            </w:r>
            <w:r w:rsidRPr="00B17689">
              <w:rPr>
                <w:sz w:val="16"/>
                <w:szCs w:val="16"/>
              </w:rPr>
              <w:tab/>
              <w:t>(87.0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295</w:t>
            </w:r>
            <w:r w:rsidRPr="00B17689">
              <w:rPr>
                <w:sz w:val="16"/>
                <w:szCs w:val="16"/>
              </w:rPr>
              <w:tab/>
              <w:t>(26.9</w:t>
            </w:r>
            <w:r w:rsidR="000C50E2">
              <w:rPr>
                <w:sz w:val="16"/>
                <w:szCs w:val="16"/>
              </w:rPr>
              <w:t>%</w:t>
            </w:r>
            <w:r w:rsidR="00152FB8"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52FB8" w:rsidRDefault="00152FB8" w:rsidP="00B1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Retinopathy,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32</w:t>
            </w:r>
            <w:r w:rsidRPr="00B17689">
              <w:rPr>
                <w:sz w:val="16"/>
                <w:szCs w:val="16"/>
              </w:rPr>
              <w:tab/>
              <w:t>(57.1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2FB8" w:rsidRPr="00B17689" w:rsidRDefault="006A55AA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252</w:t>
            </w:r>
            <w:r w:rsidRPr="00B17689">
              <w:rPr>
                <w:sz w:val="16"/>
                <w:szCs w:val="16"/>
              </w:rPr>
              <w:tab/>
              <w:t>(23.1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50</w:t>
            </w:r>
            <w:r w:rsidRPr="00B17689">
              <w:rPr>
                <w:sz w:val="16"/>
                <w:szCs w:val="16"/>
              </w:rPr>
              <w:tab/>
              <w:t>(64.1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FB8" w:rsidRPr="00B17689" w:rsidRDefault="00B17689" w:rsidP="00B17689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233</w:t>
            </w:r>
            <w:r w:rsidRPr="00B17689">
              <w:rPr>
                <w:sz w:val="16"/>
                <w:szCs w:val="16"/>
              </w:rPr>
              <w:tab/>
              <w:t>(21.8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17</w:t>
            </w:r>
            <w:r w:rsidRPr="00B17689">
              <w:rPr>
                <w:sz w:val="16"/>
                <w:szCs w:val="16"/>
              </w:rPr>
              <w:tab/>
              <w:t>(54.8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52FB8" w:rsidRPr="00B17689" w:rsidRDefault="00CD5F0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267</w:t>
            </w:r>
            <w:r w:rsidRPr="00B17689">
              <w:rPr>
                <w:sz w:val="16"/>
                <w:szCs w:val="16"/>
              </w:rPr>
              <w:tab/>
              <w:t>(23.9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29</w:t>
            </w:r>
            <w:r w:rsidRPr="00B17689">
              <w:rPr>
                <w:sz w:val="16"/>
                <w:szCs w:val="16"/>
              </w:rPr>
              <w:tab/>
              <w:t>(52.7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52FB8" w:rsidRPr="00B17689" w:rsidRDefault="00FD1EB3" w:rsidP="00B17689">
            <w:pPr>
              <w:tabs>
                <w:tab w:val="left" w:pos="600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255</w:t>
            </w:r>
            <w:r w:rsidRPr="00B17689">
              <w:rPr>
                <w:sz w:val="16"/>
                <w:szCs w:val="16"/>
              </w:rPr>
              <w:tab/>
              <w:t>(23.3</w:t>
            </w:r>
            <w:r w:rsidR="000C50E2"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152FB8" w:rsidRPr="00D93058" w:rsidTr="00B17689">
        <w:trPr>
          <w:trHeight w:val="248"/>
        </w:trPr>
        <w:tc>
          <w:tcPr>
            <w:tcW w:w="1630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52FB8" w:rsidRPr="00740CFF" w:rsidRDefault="00152FB8" w:rsidP="00B17689">
            <w:pPr>
              <w:rPr>
                <w:i/>
                <w:sz w:val="10"/>
                <w:szCs w:val="20"/>
                <w:vertAlign w:val="superscript"/>
              </w:rPr>
            </w:pPr>
          </w:p>
          <w:p w:rsidR="00152FB8" w:rsidRPr="0079769A" w:rsidRDefault="00152FB8" w:rsidP="00B17689">
            <w:pPr>
              <w:rPr>
                <w:sz w:val="16"/>
                <w:szCs w:val="16"/>
              </w:rPr>
            </w:pPr>
            <w:r w:rsidRPr="00BB5733">
              <w:rPr>
                <w:sz w:val="20"/>
                <w:szCs w:val="20"/>
                <w:vertAlign w:val="superscript"/>
              </w:rPr>
              <w:t>#</w:t>
            </w:r>
            <w:r w:rsidRPr="00BB5733">
              <w:rPr>
                <w:sz w:val="20"/>
                <w:szCs w:val="20"/>
              </w:rPr>
              <w:t>: mmol/L</w:t>
            </w:r>
            <w:r w:rsidR="00B17689">
              <w:rPr>
                <w:sz w:val="20"/>
                <w:szCs w:val="20"/>
              </w:rPr>
              <w:t xml:space="preserve">, </w:t>
            </w:r>
            <w:r w:rsidRPr="00BB5733">
              <w:rPr>
                <w:sz w:val="20"/>
                <w:szCs w:val="20"/>
                <w:vertAlign w:val="superscript"/>
              </w:rPr>
              <w:t>^</w:t>
            </w:r>
            <w:r w:rsidRPr="00BB5733">
              <w:rPr>
                <w:sz w:val="20"/>
                <w:szCs w:val="20"/>
              </w:rPr>
              <w:t>: mmHg</w:t>
            </w:r>
            <w:r w:rsidR="00B17689">
              <w:rPr>
                <w:sz w:val="20"/>
                <w:szCs w:val="20"/>
              </w:rPr>
              <w:t xml:space="preserve">, </w:t>
            </w:r>
            <w:r w:rsidR="00B17689">
              <w:rPr>
                <w:sz w:val="20"/>
                <w:szCs w:val="20"/>
                <w:vertAlign w:val="superscript"/>
              </w:rPr>
              <w:t>*</w:t>
            </w:r>
            <w:r w:rsidR="00B17689">
              <w:rPr>
                <w:sz w:val="20"/>
                <w:szCs w:val="20"/>
              </w:rPr>
              <w:t>: mL/min/1.73m</w:t>
            </w:r>
            <w:r w:rsidR="00B17689">
              <w:rPr>
                <w:sz w:val="20"/>
                <w:szCs w:val="20"/>
                <w:vertAlign w:val="superscript"/>
              </w:rPr>
              <w:t>2</w:t>
            </w:r>
            <w:r w:rsidR="00B17689">
              <w:rPr>
                <w:sz w:val="20"/>
                <w:szCs w:val="20"/>
              </w:rPr>
              <w:t xml:space="preserve">, </w:t>
            </w:r>
            <w:r w:rsidRPr="00BB5733">
              <w:rPr>
                <w:sz w:val="20"/>
                <w:szCs w:val="20"/>
              </w:rPr>
              <w:t>Rx: Treatment</w:t>
            </w:r>
          </w:p>
        </w:tc>
      </w:tr>
    </w:tbl>
    <w:p w:rsidR="00152FB8" w:rsidRDefault="00152FB8" w:rsidP="00152FB8"/>
    <w:p w:rsidR="00F46F77" w:rsidRDefault="00F46F77" w:rsidP="00152FB8"/>
    <w:p w:rsidR="00C508E2" w:rsidRDefault="00C508E2" w:rsidP="00152FB8"/>
    <w:p w:rsidR="00F46F77" w:rsidRDefault="00F46F77" w:rsidP="00152FB8"/>
    <w:tbl>
      <w:tblPr>
        <w:tblStyle w:val="TableGrid"/>
        <w:tblW w:w="0" w:type="auto"/>
        <w:tblLook w:val="04A0"/>
      </w:tblPr>
      <w:tblGrid>
        <w:gridCol w:w="3686"/>
        <w:gridCol w:w="2410"/>
        <w:gridCol w:w="1842"/>
      </w:tblGrid>
      <w:tr w:rsidR="00F46F77" w:rsidTr="008E5A63"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F77" w:rsidRPr="006C4E93" w:rsidRDefault="00BB04FE" w:rsidP="008E5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Table </w:t>
            </w:r>
            <w:r w:rsidR="00E41544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3</w:t>
            </w:r>
            <w:r w:rsidR="00F46F77">
              <w:rPr>
                <w:b/>
                <w:sz w:val="20"/>
                <w:szCs w:val="20"/>
              </w:rPr>
              <w:t>b.</w:t>
            </w:r>
            <w:r w:rsidR="00F46F77" w:rsidRPr="006C4E93">
              <w:rPr>
                <w:b/>
                <w:sz w:val="20"/>
                <w:szCs w:val="20"/>
              </w:rPr>
              <w:t xml:space="preserve"> Distribution of variables for congestive cardiac failure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0B3955" w:rsidRDefault="00F46F77" w:rsidP="008E5A63">
            <w:pPr>
              <w:tabs>
                <w:tab w:val="left" w:pos="12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8A1207" w:rsidRDefault="00F46F77" w:rsidP="008E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CCF</w:t>
            </w:r>
          </w:p>
          <w:p w:rsidR="00F46F77" w:rsidRPr="008A1207" w:rsidRDefault="00F46F77" w:rsidP="008E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8A1207" w:rsidRDefault="00F46F77" w:rsidP="008E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CCF</w:t>
            </w:r>
          </w:p>
          <w:p w:rsidR="00F46F77" w:rsidRPr="008A1207" w:rsidRDefault="00F46F77" w:rsidP="008E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1154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D93058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Sex, n (%)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53.3%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53.3%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D93058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(years), mean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67.2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12.2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16.5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Age (y</w:t>
            </w:r>
            <w:r>
              <w:rPr>
                <w:sz w:val="20"/>
                <w:szCs w:val="20"/>
              </w:rPr>
              <w:t>ea</w:t>
            </w:r>
            <w:r w:rsidRPr="009F30AA">
              <w:rPr>
                <w:sz w:val="20"/>
                <w:szCs w:val="20"/>
              </w:rPr>
              <w:t>rs), median (</w:t>
            </w:r>
            <w:r>
              <w:rPr>
                <w:sz w:val="20"/>
                <w:szCs w:val="20"/>
              </w:rPr>
              <w:t>IQR</w:t>
            </w:r>
            <w:r w:rsidRPr="009F30A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</w:t>
            </w:r>
            <w:r>
              <w:rPr>
                <w:sz w:val="16"/>
                <w:szCs w:val="16"/>
              </w:rPr>
              <w:tab/>
              <w:t>(59.9-74.7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6.6</w:t>
            </w:r>
            <w:r>
              <w:rPr>
                <w:sz w:val="16"/>
                <w:szCs w:val="16"/>
              </w:rPr>
              <w:tab/>
              <w:t>(24.9-51</w:t>
            </w:r>
            <w:r w:rsidRPr="00B176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Diabetes duration (y</w:t>
            </w:r>
            <w:r>
              <w:rPr>
                <w:sz w:val="20"/>
                <w:szCs w:val="20"/>
              </w:rPr>
              <w:t>ea</w:t>
            </w:r>
            <w:r w:rsidRPr="009F30AA">
              <w:rPr>
                <w:sz w:val="20"/>
                <w:szCs w:val="20"/>
              </w:rPr>
              <w:t>rs)</w:t>
            </w:r>
            <w:r>
              <w:rPr>
                <w:sz w:val="20"/>
                <w:szCs w:val="20"/>
              </w:rPr>
              <w:t>,</w:t>
            </w:r>
            <w:r w:rsidRPr="009F30AA">
              <w:rPr>
                <w:sz w:val="20"/>
                <w:szCs w:val="20"/>
              </w:rPr>
              <w:t xml:space="preserve"> mean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B17689">
              <w:rPr>
                <w:sz w:val="16"/>
                <w:szCs w:val="16"/>
              </w:rPr>
              <w:t>.5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13.9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14</w:t>
            </w:r>
            <w:r w:rsidRPr="00B176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duration (years), median (IQR)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</w:t>
            </w:r>
            <w:r>
              <w:rPr>
                <w:sz w:val="16"/>
                <w:szCs w:val="16"/>
              </w:rPr>
              <w:tab/>
              <w:t>(33.0-45</w:t>
            </w:r>
            <w:r w:rsidRPr="00B17689">
              <w:rPr>
                <w:sz w:val="16"/>
                <w:szCs w:val="16"/>
              </w:rPr>
              <w:t>.0)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>
              <w:rPr>
                <w:sz w:val="16"/>
                <w:szCs w:val="16"/>
              </w:rPr>
              <w:tab/>
              <w:t>(8.0-27</w:t>
            </w:r>
            <w:r w:rsidRPr="00B17689">
              <w:rPr>
                <w:sz w:val="16"/>
                <w:szCs w:val="16"/>
              </w:rPr>
              <w:t>.0)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Diabetes duration (</w:t>
            </w:r>
            <w:r w:rsidRPr="009F30AA">
              <w:rPr>
                <w:sz w:val="20"/>
                <w:szCs w:val="20"/>
                <w:u w:val="single"/>
              </w:rPr>
              <w:t>&gt;</w:t>
            </w:r>
            <w:r w:rsidRPr="009F30AA">
              <w:rPr>
                <w:sz w:val="20"/>
                <w:szCs w:val="20"/>
              </w:rPr>
              <w:t>20years), n (%)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ab/>
              <w:t>(93.3%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ab/>
              <w:t>(40.6%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HbA1c (%), mean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 xml:space="preserve">SD)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1.5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8.5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1.8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HDL-C</w:t>
            </w:r>
            <w:r>
              <w:rPr>
                <w:sz w:val="20"/>
                <w:szCs w:val="20"/>
                <w:vertAlign w:val="superscript"/>
              </w:rPr>
              <w:t>#</w:t>
            </w:r>
            <w:r w:rsidRPr="009F30AA">
              <w:rPr>
                <w:sz w:val="20"/>
                <w:szCs w:val="20"/>
              </w:rPr>
              <w:t>, mean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1.83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0.50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LDL-C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B17689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>5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0.92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Total-C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4.29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1.88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4.74</w:t>
            </w:r>
            <w:r w:rsidRPr="00B17689">
              <w:rPr>
                <w:sz w:val="16"/>
                <w:szCs w:val="16"/>
              </w:rPr>
              <w:tab/>
            </w:r>
            <w:r w:rsidRPr="00B17689">
              <w:rPr>
                <w:rFonts w:cs="Times New Roman"/>
                <w:sz w:val="16"/>
                <w:szCs w:val="16"/>
              </w:rPr>
              <w:t>(±</w:t>
            </w:r>
            <w:r>
              <w:rPr>
                <w:rFonts w:cs="Times New Roman"/>
                <w:sz w:val="16"/>
                <w:szCs w:val="16"/>
              </w:rPr>
              <w:t>1.07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Triglycerides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4.10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.34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1.33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ystolic </w:t>
            </w:r>
            <w:r w:rsidRPr="009F30AA">
              <w:rPr>
                <w:sz w:val="20"/>
                <w:szCs w:val="20"/>
              </w:rPr>
              <w:t>BP</w:t>
            </w:r>
            <w:r>
              <w:rPr>
                <w:sz w:val="20"/>
                <w:szCs w:val="20"/>
                <w:vertAlign w:val="superscript"/>
              </w:rPr>
              <w:t>^</w:t>
            </w:r>
            <w:r w:rsidRPr="009F30AA">
              <w:rPr>
                <w:sz w:val="20"/>
                <w:szCs w:val="20"/>
              </w:rPr>
              <w:t>, mean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18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124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17)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Diastolic </w:t>
            </w:r>
            <w:r w:rsidRPr="009F30AA">
              <w:rPr>
                <w:sz w:val="20"/>
                <w:szCs w:val="20"/>
              </w:rPr>
              <w:t>BP</w:t>
            </w:r>
            <w:r>
              <w:rPr>
                <w:sz w:val="20"/>
                <w:szCs w:val="20"/>
                <w:vertAlign w:val="superscript"/>
              </w:rPr>
              <w:t>^</w:t>
            </w:r>
            <w:r w:rsidRPr="009F30AA">
              <w:rPr>
                <w:sz w:val="20"/>
                <w:szCs w:val="20"/>
              </w:rPr>
              <w:t>, mean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11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74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 w:rsidRPr="00B17689">
              <w:rPr>
                <w:sz w:val="16"/>
                <w:szCs w:val="16"/>
              </w:rPr>
              <w:t>10)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BMI Categories, n (%)</w:t>
            </w:r>
          </w:p>
          <w:p w:rsidR="00F46F77" w:rsidRPr="008A1207" w:rsidRDefault="00F46F77" w:rsidP="00F46F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A1207">
              <w:rPr>
                <w:sz w:val="16"/>
                <w:szCs w:val="20"/>
              </w:rPr>
              <w:t>&lt;18.5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  <w:p w:rsidR="00F46F77" w:rsidRPr="008A1207" w:rsidRDefault="00F46F77" w:rsidP="00F46F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A1207">
              <w:rPr>
                <w:sz w:val="16"/>
                <w:szCs w:val="20"/>
              </w:rPr>
              <w:t>18.5 - &lt;25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  <w:p w:rsidR="00F46F77" w:rsidRPr="008A1207" w:rsidRDefault="00F46F77" w:rsidP="00F46F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A1207">
              <w:rPr>
                <w:sz w:val="16"/>
                <w:szCs w:val="20"/>
              </w:rPr>
              <w:t>25 - &lt;30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  <w:p w:rsidR="00F46F77" w:rsidRPr="009F30AA" w:rsidRDefault="00F46F77" w:rsidP="00F46F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1207">
              <w:rPr>
                <w:sz w:val="16"/>
                <w:szCs w:val="20"/>
                <w:u w:val="single"/>
              </w:rPr>
              <w:t>&gt;</w:t>
            </w:r>
            <w:r w:rsidRPr="008A1207">
              <w:rPr>
                <w:sz w:val="16"/>
                <w:szCs w:val="20"/>
              </w:rPr>
              <w:t>30 kg/m</w:t>
            </w:r>
            <w:r w:rsidRPr="008A1207">
              <w:rPr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</w:p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 w:rsidRPr="00B17689">
              <w:rPr>
                <w:sz w:val="16"/>
                <w:szCs w:val="16"/>
              </w:rPr>
              <w:t>0</w:t>
            </w:r>
            <w:r w:rsidRPr="00B17689">
              <w:rPr>
                <w:sz w:val="16"/>
                <w:szCs w:val="16"/>
              </w:rPr>
              <w:tab/>
              <w:t>(0.0</w:t>
            </w:r>
            <w:r>
              <w:rPr>
                <w:sz w:val="16"/>
                <w:szCs w:val="16"/>
              </w:rPr>
              <w:t>%</w:t>
            </w:r>
            <w:r w:rsidRPr="00B17689">
              <w:rPr>
                <w:sz w:val="16"/>
                <w:szCs w:val="16"/>
              </w:rPr>
              <w:t>)</w:t>
            </w:r>
          </w:p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0.0%</w:t>
            </w:r>
            <w:r w:rsidRPr="00B17689">
              <w:rPr>
                <w:sz w:val="16"/>
                <w:szCs w:val="16"/>
              </w:rPr>
              <w:t>)</w:t>
            </w:r>
          </w:p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ab/>
              <w:t>(57.1%</w:t>
            </w:r>
            <w:r w:rsidRPr="00B17689">
              <w:rPr>
                <w:sz w:val="16"/>
                <w:szCs w:val="16"/>
              </w:rPr>
              <w:t>)</w:t>
            </w:r>
          </w:p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ab/>
              <w:t>(42.9%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</w:p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ab/>
              <w:t>(2.0%</w:t>
            </w:r>
            <w:r w:rsidRPr="00B17689">
              <w:rPr>
                <w:sz w:val="16"/>
                <w:szCs w:val="16"/>
              </w:rPr>
              <w:t>)</w:t>
            </w:r>
          </w:p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  <w:r>
              <w:rPr>
                <w:sz w:val="16"/>
                <w:szCs w:val="16"/>
              </w:rPr>
              <w:tab/>
              <w:t>(42.2%</w:t>
            </w:r>
            <w:r w:rsidRPr="00B17689">
              <w:rPr>
                <w:sz w:val="16"/>
                <w:szCs w:val="16"/>
              </w:rPr>
              <w:t>)</w:t>
            </w:r>
          </w:p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</w:rPr>
              <w:tab/>
              <w:t>(30.9%</w:t>
            </w:r>
            <w:r w:rsidRPr="00B17689">
              <w:rPr>
                <w:sz w:val="16"/>
                <w:szCs w:val="16"/>
              </w:rPr>
              <w:t>)</w:t>
            </w:r>
          </w:p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>
              <w:rPr>
                <w:sz w:val="16"/>
                <w:szCs w:val="16"/>
              </w:rPr>
              <w:tab/>
              <w:t>(24.9%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9F30AA" w:rsidRDefault="00F46F77" w:rsidP="008E5A63">
            <w:pPr>
              <w:rPr>
                <w:sz w:val="20"/>
                <w:szCs w:val="20"/>
              </w:rPr>
            </w:pPr>
            <w:r w:rsidRPr="009F30AA">
              <w:rPr>
                <w:sz w:val="20"/>
                <w:szCs w:val="20"/>
              </w:rPr>
              <w:t>Ever smoked, n (%)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46.7%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>
              <w:rPr>
                <w:sz w:val="16"/>
                <w:szCs w:val="16"/>
              </w:rPr>
              <w:tab/>
              <w:t>(38.4%)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Pr="00D93058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Albuminuria, n (%)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70.0%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30.6%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mean</w:t>
            </w:r>
            <w:r w:rsidRPr="009F30AA">
              <w:rPr>
                <w:sz w:val="20"/>
                <w:szCs w:val="20"/>
              </w:rPr>
              <w:t xml:space="preserve"> (</w:t>
            </w:r>
            <w:r w:rsidRPr="0053236F">
              <w:rPr>
                <w:rFonts w:cs="Times New Roman"/>
                <w:sz w:val="20"/>
                <w:szCs w:val="20"/>
              </w:rPr>
              <w:t>±</w:t>
            </w:r>
            <w:r w:rsidRPr="009F30AA">
              <w:rPr>
                <w:sz w:val="20"/>
                <w:szCs w:val="20"/>
              </w:rPr>
              <w:t>SD)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22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B17689">
              <w:rPr>
                <w:sz w:val="16"/>
                <w:szCs w:val="16"/>
              </w:rPr>
              <w:tab/>
              <w:t>(</w:t>
            </w:r>
            <w:r w:rsidRPr="00B17689">
              <w:rPr>
                <w:rFonts w:cs="Times New Roman"/>
                <w:sz w:val="16"/>
                <w:szCs w:val="16"/>
              </w:rPr>
              <w:t>±</w:t>
            </w:r>
            <w:r>
              <w:rPr>
                <w:rFonts w:cs="Times New Roman"/>
                <w:sz w:val="16"/>
                <w:szCs w:val="16"/>
              </w:rPr>
              <w:t>27</w:t>
            </w:r>
            <w:r w:rsidRPr="00B17689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Antihypertensive Rx, n (%)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ab/>
              <w:t>(93.3%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ab/>
              <w:t>(27.2%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Lipid Lowering Rx, n (%)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73.3%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  <w:r>
              <w:rPr>
                <w:sz w:val="16"/>
                <w:szCs w:val="16"/>
              </w:rPr>
              <w:tab/>
              <w:t>(29.1%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Retinopathy, n (%)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F46F77" w:rsidRPr="00B17689" w:rsidRDefault="00F46F77" w:rsidP="008E5A63">
            <w:pPr>
              <w:tabs>
                <w:tab w:val="left" w:pos="6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B17689">
              <w:rPr>
                <w:sz w:val="16"/>
                <w:szCs w:val="16"/>
              </w:rPr>
              <w:tab/>
              <w:t>(</w:t>
            </w:r>
            <w:r>
              <w:rPr>
                <w:sz w:val="16"/>
                <w:szCs w:val="16"/>
              </w:rPr>
              <w:t>86.7%</w:t>
            </w:r>
            <w:r w:rsidRPr="00B1768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F46F77" w:rsidRPr="00B17689" w:rsidRDefault="00F46F77" w:rsidP="008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  <w:r>
              <w:rPr>
                <w:sz w:val="16"/>
                <w:szCs w:val="16"/>
              </w:rPr>
              <w:tab/>
              <w:t>(23.9%</w:t>
            </w:r>
            <w:r w:rsidRPr="00B17689">
              <w:rPr>
                <w:sz w:val="16"/>
                <w:szCs w:val="16"/>
              </w:rPr>
              <w:t>)</w:t>
            </w:r>
          </w:p>
        </w:tc>
      </w:tr>
      <w:tr w:rsidR="00F46F77" w:rsidTr="008E5A63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F46F77" w:rsidRDefault="00F46F77" w:rsidP="008E5A63">
            <w:pPr>
              <w:rPr>
                <w:sz w:val="20"/>
                <w:szCs w:val="20"/>
                <w:vertAlign w:val="superscript"/>
              </w:rPr>
            </w:pPr>
          </w:p>
          <w:p w:rsidR="00F46F77" w:rsidRPr="004B6F8F" w:rsidRDefault="00F46F77" w:rsidP="004B6F8F">
            <w:pPr>
              <w:rPr>
                <w:sz w:val="20"/>
                <w:szCs w:val="20"/>
              </w:rPr>
            </w:pPr>
            <w:r w:rsidRPr="00BB5733">
              <w:rPr>
                <w:sz w:val="20"/>
                <w:szCs w:val="20"/>
                <w:vertAlign w:val="superscript"/>
              </w:rPr>
              <w:t>#</w:t>
            </w:r>
            <w:r w:rsidRPr="00BB5733">
              <w:rPr>
                <w:sz w:val="20"/>
                <w:szCs w:val="20"/>
              </w:rPr>
              <w:t>: mmol/L</w:t>
            </w:r>
            <w:r>
              <w:rPr>
                <w:sz w:val="20"/>
                <w:szCs w:val="20"/>
              </w:rPr>
              <w:t xml:space="preserve">, </w:t>
            </w:r>
            <w:r w:rsidRPr="00BB5733">
              <w:rPr>
                <w:sz w:val="20"/>
                <w:szCs w:val="20"/>
                <w:vertAlign w:val="superscript"/>
              </w:rPr>
              <w:t>^</w:t>
            </w:r>
            <w:r w:rsidRPr="00BB5733">
              <w:rPr>
                <w:sz w:val="20"/>
                <w:szCs w:val="20"/>
              </w:rPr>
              <w:t>: mmHg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: mL/min/1.73m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BB5733">
              <w:rPr>
                <w:sz w:val="20"/>
                <w:szCs w:val="20"/>
              </w:rPr>
              <w:t>Rx: Treatment</w:t>
            </w:r>
          </w:p>
        </w:tc>
      </w:tr>
    </w:tbl>
    <w:p w:rsidR="00F46F77" w:rsidRDefault="00F46F77" w:rsidP="00152FB8"/>
    <w:p w:rsidR="00EC4455" w:rsidRDefault="00E41544"/>
    <w:sectPr w:rsidR="00EC4455" w:rsidSect="00833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496"/>
    <w:multiLevelType w:val="hybridMultilevel"/>
    <w:tmpl w:val="D8E0ABB0"/>
    <w:lvl w:ilvl="0" w:tplc="C43A984A">
      <w:start w:val="26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2FB8"/>
    <w:rsid w:val="000C50E2"/>
    <w:rsid w:val="00134582"/>
    <w:rsid w:val="00152FB8"/>
    <w:rsid w:val="002D4D6E"/>
    <w:rsid w:val="004B6F8F"/>
    <w:rsid w:val="005065B9"/>
    <w:rsid w:val="006A55AA"/>
    <w:rsid w:val="007404E8"/>
    <w:rsid w:val="008B5614"/>
    <w:rsid w:val="009116F4"/>
    <w:rsid w:val="00B17689"/>
    <w:rsid w:val="00BB04FE"/>
    <w:rsid w:val="00C508E2"/>
    <w:rsid w:val="00CD5F03"/>
    <w:rsid w:val="00D558C3"/>
    <w:rsid w:val="00E41544"/>
    <w:rsid w:val="00F46F77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B8"/>
    <w:pPr>
      <w:ind w:left="720"/>
      <w:contextualSpacing/>
    </w:pPr>
  </w:style>
  <w:style w:type="table" w:styleId="TableGrid">
    <w:name w:val="Table Grid"/>
    <w:basedOn w:val="TableNormal"/>
    <w:uiPriority w:val="39"/>
    <w:rsid w:val="0015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Pease</dc:creator>
  <cp:keywords/>
  <dc:description/>
  <cp:lastModifiedBy>0012761</cp:lastModifiedBy>
  <cp:revision>10</cp:revision>
  <cp:lastPrinted>2018-04-25T23:38:00Z</cp:lastPrinted>
  <dcterms:created xsi:type="dcterms:W3CDTF">2018-04-20T01:23:00Z</dcterms:created>
  <dcterms:modified xsi:type="dcterms:W3CDTF">2018-05-29T03:24:00Z</dcterms:modified>
</cp:coreProperties>
</file>